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38B65" w14:textId="4919983D" w:rsidR="00533D35" w:rsidRDefault="00533D35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33D35">
        <w:rPr>
          <w:rFonts w:ascii="Times New Roman" w:eastAsia="Times New Roman" w:hAnsi="Times New Roman" w:cs="Times New Roman"/>
          <w:noProof/>
          <w:kern w:val="0"/>
          <w:lang w:eastAsia="pl-PL"/>
          <w14:ligatures w14:val="none"/>
        </w:rPr>
        <w:drawing>
          <wp:inline distT="0" distB="0" distL="0" distR="0" wp14:anchorId="41CF0DD8" wp14:editId="38FC6648">
            <wp:extent cx="5760720" cy="610870"/>
            <wp:effectExtent l="0" t="0" r="0" b="0"/>
            <wp:docPr id="14918389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1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D2CA71" w14:textId="55B3E8B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ZAŁĄCZNIK NR 1</w:t>
      </w:r>
    </w:p>
    <w:p w14:paraId="21AD1FE1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OPIS PRZEDMIOTU ZAMÓWIENIA</w:t>
      </w:r>
    </w:p>
    <w:p w14:paraId="09ACB184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Projekt: „Wsparcie WSIiZ jako partnera Sojuszu Uniwersytetów Europejskich SUNRISE”</w:t>
      </w:r>
    </w:p>
    <w:p w14:paraId="4122BFF6" w14:textId="77777777" w:rsidR="007274D6" w:rsidRPr="007274D6" w:rsidRDefault="007274D6" w:rsidP="007274D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PRZEDMIOT ZAMÓWIENIA</w:t>
      </w:r>
    </w:p>
    <w:p w14:paraId="6D2B243F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Przedmiotem zamówienia jest realizacja usług promocyjnych dla Wyższej Szkoły Informatyki i Zarządzania z siedzibą w Rzeszowie w ramach projektu „Wsparcie WSIiZ jako partnera Sojuszu Uniwersytetów Europejskich SUNRISE”.</w:t>
      </w:r>
    </w:p>
    <w:p w14:paraId="2B1A6399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Zamówienie zostało podzielone na dwie części:</w:t>
      </w:r>
    </w:p>
    <w:p w14:paraId="2E6BAED6" w14:textId="77777777" w:rsidR="007274D6" w:rsidRPr="007274D6" w:rsidRDefault="007274D6" w:rsidP="007274D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Część I – Zakup i dostawa zestawów promocyjnych.</w:t>
      </w:r>
    </w:p>
    <w:p w14:paraId="741F21CE" w14:textId="77777777" w:rsidR="007274D6" w:rsidRPr="007274D6" w:rsidRDefault="007274D6" w:rsidP="007274D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Część II – Produkcja filmów promocyjnych „UITM in SUNRISE”.</w:t>
      </w:r>
    </w:p>
    <w:p w14:paraId="20BC1BFE" w14:textId="77777777" w:rsidR="007274D6" w:rsidRPr="007274D6" w:rsidRDefault="007274D6" w:rsidP="007274D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CEL ZAMÓWIENIA</w:t>
      </w:r>
    </w:p>
    <w:p w14:paraId="6B8A9C56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Przedmiot zamówienia obejmuje wykonanie, oznakowanie oraz dostawę zestawów promocyjnych przeznaczonych do działań informacyjno-promocyjnych realizowanych w ramach projektu.</w:t>
      </w:r>
    </w:p>
    <w:p w14:paraId="3F9C90DE" w14:textId="77777777" w:rsid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Zestawy będą wykorzystywane podczas wydarzeń promocyjnych, spotkań z kandydatami zagranicznymi, wizyt partnerów międzynarodowych, targów edukacyjnych, konferencji, wydarzeń networkingowych, spotkań projektowych oraz działań rekrutacyjnych i promocyjnych związanych z projektem SUNRISE.</w:t>
      </w:r>
    </w:p>
    <w:p w14:paraId="6499EA99" w14:textId="1A1674C8" w:rsidR="00567790" w:rsidRDefault="00567790" w:rsidP="005677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CZĘŚĆ I - </w:t>
      </w: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Zakup i dostawa zestawów promocyjnych </w:t>
      </w:r>
    </w:p>
    <w:p w14:paraId="746E77C7" w14:textId="7FC9E883" w:rsidR="007274D6" w:rsidRPr="007274D6" w:rsidRDefault="007274D6" w:rsidP="005677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ILOŚĆ</w:t>
      </w:r>
    </w:p>
    <w:p w14:paraId="4CF5F30C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Przedmiot zamówienia obejmuje wykonanie i dostawę 300 kompletnych zestawów promocyjnych.</w:t>
      </w:r>
    </w:p>
    <w:p w14:paraId="1279E09D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Każdy zestaw musi zawierać:</w:t>
      </w:r>
    </w:p>
    <w:p w14:paraId="68AAA4EC" w14:textId="77777777" w:rsidR="007274D6" w:rsidRPr="007274D6" w:rsidRDefault="007274D6" w:rsidP="007274D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Torbę materiałową – 300 szt.</w:t>
      </w:r>
    </w:p>
    <w:p w14:paraId="7585F348" w14:textId="77777777" w:rsidR="007274D6" w:rsidRPr="007274D6" w:rsidRDefault="007274D6" w:rsidP="007274D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Notes z długopisem – 300 kompletów.</w:t>
      </w:r>
    </w:p>
    <w:p w14:paraId="2ED31388" w14:textId="77777777" w:rsidR="007274D6" w:rsidRPr="007274D6" w:rsidRDefault="007274D6" w:rsidP="007274D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Czapkę baseballową – 300 szt.</w:t>
      </w:r>
    </w:p>
    <w:p w14:paraId="72A12457" w14:textId="77777777" w:rsidR="007274D6" w:rsidRPr="007274D6" w:rsidRDefault="007274D6" w:rsidP="007274D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Koszulkę promocyjną – 300 szt.</w:t>
      </w:r>
    </w:p>
    <w:p w14:paraId="2AFC18F0" w14:textId="77777777" w:rsidR="007274D6" w:rsidRPr="007274D6" w:rsidRDefault="007274D6" w:rsidP="007274D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Kubek ceramiczny – 300 szt.</w:t>
      </w:r>
    </w:p>
    <w:p w14:paraId="2455886E" w14:textId="77777777" w:rsidR="007274D6" w:rsidRPr="007274D6" w:rsidRDefault="007274D6" w:rsidP="007274D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Głośnik bezprzewodowy – 300 szt.</w:t>
      </w:r>
    </w:p>
    <w:p w14:paraId="005FA441" w14:textId="77777777" w:rsidR="007274D6" w:rsidRPr="007274D6" w:rsidRDefault="007274D6" w:rsidP="007274D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Broszurę informacyjną – 300 szt.</w:t>
      </w:r>
    </w:p>
    <w:p w14:paraId="702CFF3E" w14:textId="77777777" w:rsidR="007274D6" w:rsidRPr="007274D6" w:rsidRDefault="007274D6" w:rsidP="007274D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WYMAGANIA DOTYCZĄCE OZNAKOWANIA</w:t>
      </w:r>
    </w:p>
    <w:p w14:paraId="0948DF1F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Wszystkie elementy zestawów promocyjnych muszą zostać oznakowane zgodnie z aktualnymi zasadami informacji i promocji obowiązującymi dla projektów finansowanych ze środków FERS oraz wytycznymi NAWA.</w:t>
      </w:r>
    </w:p>
    <w:p w14:paraId="4BA451D9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materiałach promocyjnych należy umieścić oznaczenia wskazane przez Zamawiającego, w szczególności logotypy projektu SUNRISE, WSIiZ, Funduszy Europejskich, Rzeczypospolitej Polskiej, Unii Europejskiej oraz NAWA, zgodnie z obowiązującymi wytycznymi i materiałami identyfikacji wizualnej.</w:t>
      </w:r>
    </w:p>
    <w:p w14:paraId="79E4C466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Oznakowanie musi być:</w:t>
      </w:r>
    </w:p>
    <w:p w14:paraId="584F83B3" w14:textId="77777777" w:rsidR="007274D6" w:rsidRPr="007274D6" w:rsidRDefault="007274D6" w:rsidP="007274D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umieszczone bezpośrednio na przedmiocie,</w:t>
      </w:r>
    </w:p>
    <w:p w14:paraId="7D7C5399" w14:textId="77777777" w:rsidR="007274D6" w:rsidRPr="007274D6" w:rsidRDefault="007274D6" w:rsidP="007274D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trwałe,</w:t>
      </w:r>
    </w:p>
    <w:p w14:paraId="25A0122A" w14:textId="77777777" w:rsidR="007274D6" w:rsidRPr="007274D6" w:rsidRDefault="007274D6" w:rsidP="007274D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odporne na ścieranie,</w:t>
      </w:r>
    </w:p>
    <w:p w14:paraId="08E59939" w14:textId="77777777" w:rsidR="007274D6" w:rsidRPr="007274D6" w:rsidRDefault="007274D6" w:rsidP="007274D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odporne na blaknięcie,</w:t>
      </w:r>
    </w:p>
    <w:p w14:paraId="6B33C984" w14:textId="77777777" w:rsidR="007274D6" w:rsidRPr="007274D6" w:rsidRDefault="007274D6" w:rsidP="007274D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odporne na standardowe użytkowanie,</w:t>
      </w:r>
    </w:p>
    <w:p w14:paraId="3CC6B46E" w14:textId="77777777" w:rsidR="007274D6" w:rsidRPr="007274D6" w:rsidRDefault="007274D6" w:rsidP="007274D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wykonane w sposób estetyczny i zapewniający czytelność oznaczeń.</w:t>
      </w:r>
    </w:p>
    <w:p w14:paraId="2E04B3F5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Nie dopuszcza się stosowania oznaczeń nietrwałych, łatwych do usunięcia lub wykonanych w sposób uniemożliwiający ich prawidłowe użytkowanie.</w:t>
      </w:r>
    </w:p>
    <w:p w14:paraId="0578893C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Przed rozpoczęciem produkcji Wykonawca przedstawi Zamawiającemu projekty graficzne oraz wizualizacje wszystkich elementów zestawu do akceptacji.</w:t>
      </w:r>
    </w:p>
    <w:p w14:paraId="7C35845B" w14:textId="77777777" w:rsidR="007274D6" w:rsidRPr="007274D6" w:rsidRDefault="007274D6" w:rsidP="007274D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SZCZEGÓŁOWY OPIS ZESTAWÓW PROMOCYJNYCH</w:t>
      </w:r>
    </w:p>
    <w:p w14:paraId="2C2394CA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5.1. Torba materiałowa – 300 szt.</w:t>
      </w:r>
    </w:p>
    <w:p w14:paraId="6C0FDB6D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Minimalne wymagania:</w:t>
      </w:r>
    </w:p>
    <w:p w14:paraId="3761E0D4" w14:textId="77777777" w:rsidR="007274D6" w:rsidRPr="007274D6" w:rsidRDefault="007274D6" w:rsidP="007274D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materiał: 100% bawełna,</w:t>
      </w:r>
    </w:p>
    <w:p w14:paraId="40FB0526" w14:textId="77777777" w:rsidR="007274D6" w:rsidRPr="007274D6" w:rsidRDefault="007274D6" w:rsidP="007274D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gramatura minimum 220 g/m²,</w:t>
      </w:r>
    </w:p>
    <w:p w14:paraId="79015E5D" w14:textId="77777777" w:rsidR="007274D6" w:rsidRPr="007274D6" w:rsidRDefault="007274D6" w:rsidP="007274D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kolor jednolity uzgodniony z Zamawiającym,</w:t>
      </w:r>
    </w:p>
    <w:p w14:paraId="448E14A4" w14:textId="77777777" w:rsidR="007274D6" w:rsidRPr="007274D6" w:rsidRDefault="007274D6" w:rsidP="007274D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uchwyty długie minimum 65 cm,</w:t>
      </w:r>
    </w:p>
    <w:p w14:paraId="19BA9EFD" w14:textId="77777777" w:rsidR="007274D6" w:rsidRPr="007274D6" w:rsidRDefault="007274D6" w:rsidP="007274D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nośność minimum 8 kg,</w:t>
      </w:r>
    </w:p>
    <w:p w14:paraId="2772075C" w14:textId="77777777" w:rsidR="007274D6" w:rsidRPr="007274D6" w:rsidRDefault="007274D6" w:rsidP="007274D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wymiary minimum 38 × 42 cm.</w:t>
      </w:r>
    </w:p>
    <w:p w14:paraId="5C9117C8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Nadruk:</w:t>
      </w:r>
    </w:p>
    <w:p w14:paraId="454A38CF" w14:textId="77777777" w:rsidR="007274D6" w:rsidRPr="007274D6" w:rsidRDefault="007274D6" w:rsidP="007274D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minimum 1 kolor,</w:t>
      </w:r>
    </w:p>
    <w:p w14:paraId="4B723F48" w14:textId="77777777" w:rsidR="007274D6" w:rsidRPr="007274D6" w:rsidRDefault="007274D6" w:rsidP="007274D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pole nadruku minimum 20 × 20 cm,</w:t>
      </w:r>
    </w:p>
    <w:p w14:paraId="78F27E13" w14:textId="77777777" w:rsidR="007274D6" w:rsidRPr="007274D6" w:rsidRDefault="007274D6" w:rsidP="007274D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nadruk trwały i odporny na ścieranie,</w:t>
      </w:r>
    </w:p>
    <w:p w14:paraId="09DBA5B4" w14:textId="77777777" w:rsidR="007274D6" w:rsidRPr="007274D6" w:rsidRDefault="007274D6" w:rsidP="007274D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odporny na blaknięcie,</w:t>
      </w:r>
    </w:p>
    <w:p w14:paraId="4A70952D" w14:textId="77777777" w:rsidR="007274D6" w:rsidRPr="007274D6" w:rsidRDefault="007274D6" w:rsidP="007274D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odporny na wielokrotne użytkowanie,</w:t>
      </w:r>
    </w:p>
    <w:p w14:paraId="5C17AE52" w14:textId="77777777" w:rsidR="007274D6" w:rsidRPr="007274D6" w:rsidRDefault="007274D6" w:rsidP="007274D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nie może pękać, łuszczyć się ani odspajać.</w:t>
      </w:r>
    </w:p>
    <w:p w14:paraId="13876ADD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Torba musi być przeznaczona do wielokrotnego użytkowania.</w:t>
      </w:r>
    </w:p>
    <w:p w14:paraId="4D1B696A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5.2. Notes z długopisem – 300 kompletów</w:t>
      </w:r>
    </w:p>
    <w:p w14:paraId="2FA7EC23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Minimalne wymagania dla notesu:</w:t>
      </w:r>
    </w:p>
    <w:p w14:paraId="581AD261" w14:textId="77777777" w:rsidR="007274D6" w:rsidRPr="007274D6" w:rsidRDefault="007274D6" w:rsidP="007274D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format minimum A5,</w:t>
      </w:r>
    </w:p>
    <w:p w14:paraId="1805C103" w14:textId="77777777" w:rsidR="007274D6" w:rsidRPr="007274D6" w:rsidRDefault="007274D6" w:rsidP="007274D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minimum 80 kartek,</w:t>
      </w:r>
    </w:p>
    <w:p w14:paraId="2FCA478A" w14:textId="77777777" w:rsidR="007274D6" w:rsidRPr="007274D6" w:rsidRDefault="007274D6" w:rsidP="007274D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papier minimum 70 g/m²,</w:t>
      </w:r>
    </w:p>
    <w:p w14:paraId="7E273C7D" w14:textId="77777777" w:rsidR="007274D6" w:rsidRPr="007274D6" w:rsidRDefault="007274D6" w:rsidP="007274D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sztywna okładka,</w:t>
      </w:r>
    </w:p>
    <w:p w14:paraId="424892ED" w14:textId="77777777" w:rsidR="007274D6" w:rsidRPr="007274D6" w:rsidRDefault="007274D6" w:rsidP="007274D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miejsce na długopis,</w:t>
      </w:r>
    </w:p>
    <w:p w14:paraId="75397053" w14:textId="77777777" w:rsidR="007274D6" w:rsidRPr="007274D6" w:rsidRDefault="007274D6" w:rsidP="007274D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branding projektu lub uczelni.</w:t>
      </w:r>
    </w:p>
    <w:p w14:paraId="37972560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Oznakowanie powinno być trwałe i odporne na ścieranie, codzienne użytkowanie oraz uszkodzenia mechaniczne.</w:t>
      </w:r>
    </w:p>
    <w:p w14:paraId="3C81AC37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Minimalne wymagania dla długopisu:</w:t>
      </w:r>
    </w:p>
    <w:p w14:paraId="55B899BD" w14:textId="77777777" w:rsidR="007274D6" w:rsidRPr="007274D6" w:rsidRDefault="007274D6" w:rsidP="007274D6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korpus metalowy lub wykonany z wysokiej jakości tworzywa ABS,</w:t>
      </w:r>
    </w:p>
    <w:p w14:paraId="25EEC6BF" w14:textId="77777777" w:rsidR="007274D6" w:rsidRPr="007274D6" w:rsidRDefault="007274D6" w:rsidP="007274D6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kolor wkładu: niebieski lub czarny,</w:t>
      </w:r>
    </w:p>
    <w:p w14:paraId="544B541E" w14:textId="77777777" w:rsidR="007274D6" w:rsidRPr="007274D6" w:rsidRDefault="007274D6" w:rsidP="007274D6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nadruk brandingowy,</w:t>
      </w:r>
    </w:p>
    <w:p w14:paraId="68E6EEB8" w14:textId="77777777" w:rsidR="007274D6" w:rsidRPr="007274D6" w:rsidRDefault="007274D6" w:rsidP="007274D6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oznaczenie trwałe i odporne na ścieranie.</w:t>
      </w:r>
    </w:p>
    <w:p w14:paraId="7E60F14A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Nadruk nie może ulegać blaknięciu ani ścieraniu podczas standardowego użytkowania.</w:t>
      </w:r>
    </w:p>
    <w:p w14:paraId="6815AC07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5.3. Czapka baseballowa – 300 szt.</w:t>
      </w:r>
    </w:p>
    <w:p w14:paraId="22756408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Minimalne wymagania:</w:t>
      </w:r>
    </w:p>
    <w:p w14:paraId="0C8B586F" w14:textId="77777777" w:rsidR="007274D6" w:rsidRPr="007274D6" w:rsidRDefault="007274D6" w:rsidP="007274D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materiał minimum 100% bawełna,</w:t>
      </w:r>
    </w:p>
    <w:p w14:paraId="58CC3F6A" w14:textId="77777777" w:rsidR="007274D6" w:rsidRPr="007274D6" w:rsidRDefault="007274D6" w:rsidP="007274D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gramatura minimum 260 g/m²,</w:t>
      </w:r>
    </w:p>
    <w:p w14:paraId="2EA99BFA" w14:textId="77777777" w:rsidR="007274D6" w:rsidRPr="007274D6" w:rsidRDefault="007274D6" w:rsidP="007274D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konstrukcja minimum 5-panelowa,</w:t>
      </w:r>
    </w:p>
    <w:p w14:paraId="3BD190D3" w14:textId="77777777" w:rsidR="007274D6" w:rsidRPr="007274D6" w:rsidRDefault="007274D6" w:rsidP="007274D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usztywniany daszek,</w:t>
      </w:r>
    </w:p>
    <w:p w14:paraId="71ADC1AC" w14:textId="77777777" w:rsidR="007274D6" w:rsidRPr="007274D6" w:rsidRDefault="007274D6" w:rsidP="007274D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rozmiar uniwersalny,</w:t>
      </w:r>
    </w:p>
    <w:p w14:paraId="31EBC737" w14:textId="77777777" w:rsidR="007274D6" w:rsidRPr="007274D6" w:rsidRDefault="007274D6" w:rsidP="007274D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branding projektu lub uczelni.</w:t>
      </w:r>
    </w:p>
    <w:p w14:paraId="3D4659D4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Dopuszczalne oznakowanie:</w:t>
      </w:r>
    </w:p>
    <w:p w14:paraId="4EF0F37B" w14:textId="77777777" w:rsidR="007274D6" w:rsidRPr="007274D6" w:rsidRDefault="007274D6" w:rsidP="007274D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haft,</w:t>
      </w: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lub</w:t>
      </w:r>
    </w:p>
    <w:p w14:paraId="0CB98AE1" w14:textId="77777777" w:rsidR="007274D6" w:rsidRPr="007274D6" w:rsidRDefault="007274D6" w:rsidP="007274D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trwały nadruk.</w:t>
      </w:r>
    </w:p>
    <w:p w14:paraId="4511A15F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Regulacja:</w:t>
      </w:r>
    </w:p>
    <w:p w14:paraId="506885DD" w14:textId="77777777" w:rsidR="007274D6" w:rsidRPr="007274D6" w:rsidRDefault="007274D6" w:rsidP="007274D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metalowe zapięcie lub wysokiej jakości system regulacyjny.</w:t>
      </w:r>
    </w:p>
    <w:p w14:paraId="54E44CA5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Wymagania jakościowe:</w:t>
      </w:r>
    </w:p>
    <w:p w14:paraId="555D3C38" w14:textId="77777777" w:rsidR="007274D6" w:rsidRPr="007274D6" w:rsidRDefault="007274D6" w:rsidP="007274D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odporność na ścieranie,</w:t>
      </w:r>
    </w:p>
    <w:p w14:paraId="74DC07DB" w14:textId="77777777" w:rsidR="007274D6" w:rsidRPr="007274D6" w:rsidRDefault="007274D6" w:rsidP="007274D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odporność na warunki atmosferyczne,</w:t>
      </w:r>
    </w:p>
    <w:p w14:paraId="382662C2" w14:textId="77777777" w:rsidR="007274D6" w:rsidRPr="007274D6" w:rsidRDefault="007274D6" w:rsidP="007274D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odporność na wielokrotne użytkowanie.</w:t>
      </w:r>
    </w:p>
    <w:p w14:paraId="33A76C3E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Nie dopuszcza się cienkich modeli promocyjnych niskiej jakości.</w:t>
      </w:r>
    </w:p>
    <w:p w14:paraId="38F0501B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5.4. Koszulka promocyjna – 300 szt.</w:t>
      </w:r>
    </w:p>
    <w:p w14:paraId="763DDD85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Minimalne wymagania:</w:t>
      </w:r>
    </w:p>
    <w:p w14:paraId="3E681C9F" w14:textId="77777777" w:rsidR="007274D6" w:rsidRPr="007274D6" w:rsidRDefault="007274D6" w:rsidP="007274D6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materiał 100% bawełna,</w:t>
      </w:r>
    </w:p>
    <w:p w14:paraId="3B1EC96B" w14:textId="77777777" w:rsidR="007274D6" w:rsidRPr="007274D6" w:rsidRDefault="007274D6" w:rsidP="007274D6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gramatura minimum 180 g/m²,</w:t>
      </w:r>
    </w:p>
    <w:p w14:paraId="2721D68E" w14:textId="77777777" w:rsidR="007274D6" w:rsidRPr="007274D6" w:rsidRDefault="007274D6" w:rsidP="007274D6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tkanina stabilizowana,</w:t>
      </w:r>
    </w:p>
    <w:p w14:paraId="5830C067" w14:textId="77777777" w:rsidR="007274D6" w:rsidRPr="007274D6" w:rsidRDefault="007274D6" w:rsidP="007274D6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podwójne szwy wzmacniające,</w:t>
      </w:r>
    </w:p>
    <w:p w14:paraId="61521FCF" w14:textId="77777777" w:rsidR="007274D6" w:rsidRPr="007274D6" w:rsidRDefault="007274D6" w:rsidP="007274D6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fason unisex,</w:t>
      </w:r>
    </w:p>
    <w:p w14:paraId="269B33B9" w14:textId="77777777" w:rsidR="007274D6" w:rsidRPr="007274D6" w:rsidRDefault="007274D6" w:rsidP="007274D6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fason oversize,</w:t>
      </w:r>
    </w:p>
    <w:p w14:paraId="2B1C0CC9" w14:textId="77777777" w:rsidR="007274D6" w:rsidRPr="007274D6" w:rsidRDefault="007274D6" w:rsidP="007274D6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dostępne rozmiary M i L.</w:t>
      </w:r>
    </w:p>
    <w:p w14:paraId="6E2346EB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Nadruk:</w:t>
      </w:r>
    </w:p>
    <w:p w14:paraId="5A64A5A6" w14:textId="77777777" w:rsidR="007274D6" w:rsidRPr="007274D6" w:rsidRDefault="007274D6" w:rsidP="007274D6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sitodruk,</w:t>
      </w:r>
    </w:p>
    <w:p w14:paraId="6233A9F1" w14:textId="77777777" w:rsidR="007274D6" w:rsidRPr="007274D6" w:rsidRDefault="007274D6" w:rsidP="007274D6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DTF,</w:t>
      </w:r>
    </w:p>
    <w:p w14:paraId="730B7E2E" w14:textId="77777777" w:rsidR="007274D6" w:rsidRPr="007274D6" w:rsidRDefault="007274D6" w:rsidP="007274D6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transfer premium,</w:t>
      </w: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lub rozwiązanie równoważne.</w:t>
      </w:r>
    </w:p>
    <w:p w14:paraId="1AF49FAD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Minimalny zakres nadruku:</w:t>
      </w:r>
    </w:p>
    <w:p w14:paraId="359E7828" w14:textId="77777777" w:rsidR="007274D6" w:rsidRPr="007274D6" w:rsidRDefault="007274D6" w:rsidP="007274D6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przód koszulki,</w:t>
      </w:r>
    </w:p>
    <w:p w14:paraId="1B7454E0" w14:textId="77777777" w:rsidR="007274D6" w:rsidRPr="007274D6" w:rsidRDefault="007274D6" w:rsidP="007274D6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pole nadruku minimum 20 × 25 cm.</w:t>
      </w:r>
    </w:p>
    <w:p w14:paraId="58E8CDA5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Wymagania jakościowe:</w:t>
      </w:r>
    </w:p>
    <w:p w14:paraId="76261C96" w14:textId="77777777" w:rsidR="007274D6" w:rsidRPr="007274D6" w:rsidRDefault="007274D6" w:rsidP="007274D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odporność na wielokrotne pranie,</w:t>
      </w:r>
    </w:p>
    <w:p w14:paraId="2F23AB0B" w14:textId="77777777" w:rsidR="007274D6" w:rsidRPr="007274D6" w:rsidRDefault="007274D6" w:rsidP="007274D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odporność na ścieranie,</w:t>
      </w:r>
    </w:p>
    <w:p w14:paraId="066584EA" w14:textId="77777777" w:rsidR="007274D6" w:rsidRPr="007274D6" w:rsidRDefault="007274D6" w:rsidP="007274D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odporność na codzienne użytkowanie,</w:t>
      </w:r>
    </w:p>
    <w:p w14:paraId="7FA8B628" w14:textId="77777777" w:rsidR="007274D6" w:rsidRPr="007274D6" w:rsidRDefault="007274D6" w:rsidP="007274D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brak pękania,</w:t>
      </w:r>
    </w:p>
    <w:p w14:paraId="066122BB" w14:textId="77777777" w:rsidR="007274D6" w:rsidRPr="007274D6" w:rsidRDefault="007274D6" w:rsidP="007274D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brak odklejania,</w:t>
      </w:r>
    </w:p>
    <w:p w14:paraId="577E1FB2" w14:textId="77777777" w:rsidR="007274D6" w:rsidRPr="007274D6" w:rsidRDefault="007274D6" w:rsidP="007274D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brak blaknięcia.</w:t>
      </w:r>
    </w:p>
    <w:p w14:paraId="1C92DF9C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Nie dopuszcza się koszulek o gramaturze poniżej 150 g/m².</w:t>
      </w:r>
    </w:p>
    <w:p w14:paraId="49992562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5.5. Kubek ceramiczny – 300 szt.</w:t>
      </w:r>
    </w:p>
    <w:p w14:paraId="133C05E8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Minimalne wymagania:</w:t>
      </w:r>
    </w:p>
    <w:p w14:paraId="00BB5EF1" w14:textId="77777777" w:rsidR="007274D6" w:rsidRPr="007274D6" w:rsidRDefault="007274D6" w:rsidP="007274D6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materiał: ceramika klasy premium,</w:t>
      </w:r>
    </w:p>
    <w:p w14:paraId="2F35E5DF" w14:textId="77777777" w:rsidR="007274D6" w:rsidRPr="007274D6" w:rsidRDefault="007274D6" w:rsidP="007274D6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pojemność minimum 330 ml,</w:t>
      </w:r>
    </w:p>
    <w:p w14:paraId="41C056D5" w14:textId="77777777" w:rsidR="007274D6" w:rsidRPr="007274D6" w:rsidRDefault="007274D6" w:rsidP="007274D6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powierzchnia przeznaczona pod nadruk,</w:t>
      </w:r>
    </w:p>
    <w:p w14:paraId="0ACFFEEA" w14:textId="77777777" w:rsidR="007274D6" w:rsidRPr="007274D6" w:rsidRDefault="007274D6" w:rsidP="007274D6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branding projektu lub uczelni,</w:t>
      </w:r>
    </w:p>
    <w:p w14:paraId="6873046A" w14:textId="77777777" w:rsidR="007274D6" w:rsidRPr="007274D6" w:rsidRDefault="007274D6" w:rsidP="007274D6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trwały nadruk sublimacyjny lub równoważny.</w:t>
      </w:r>
    </w:p>
    <w:p w14:paraId="1F7D3332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Wymagania jakościowe:</w:t>
      </w:r>
    </w:p>
    <w:p w14:paraId="2121D317" w14:textId="77777777" w:rsidR="007274D6" w:rsidRPr="007274D6" w:rsidRDefault="007274D6" w:rsidP="007274D6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odporność na mycie,</w:t>
      </w:r>
    </w:p>
    <w:p w14:paraId="29ABEF9A" w14:textId="77777777" w:rsidR="007274D6" w:rsidRPr="007274D6" w:rsidRDefault="007274D6" w:rsidP="007274D6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odporność na ścieranie nadruku,</w:t>
      </w:r>
    </w:p>
    <w:p w14:paraId="44139D0B" w14:textId="77777777" w:rsidR="007274D6" w:rsidRPr="007274D6" w:rsidRDefault="007274D6" w:rsidP="007274D6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odporność na kontakt z gorącymi napojami,</w:t>
      </w:r>
    </w:p>
    <w:p w14:paraId="3F7C8E61" w14:textId="77777777" w:rsidR="007274D6" w:rsidRPr="007274D6" w:rsidRDefault="007274D6" w:rsidP="007274D6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odporność na standardowe użytkowanie.</w:t>
      </w:r>
    </w:p>
    <w:p w14:paraId="286F01D8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Każdy kubek musi posiadać indywidualne zabezpieczenie transportowe.</w:t>
      </w:r>
    </w:p>
    <w:p w14:paraId="45A696CE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5.6. Głośnik bezprzewodowy – 300 szt.</w:t>
      </w:r>
    </w:p>
    <w:p w14:paraId="22F446C9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Minimalne wymagania:</w:t>
      </w:r>
    </w:p>
    <w:p w14:paraId="104C60B8" w14:textId="77777777" w:rsidR="007274D6" w:rsidRPr="007274D6" w:rsidRDefault="007274D6" w:rsidP="007274D6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moc minimum 3W,</w:t>
      </w:r>
    </w:p>
    <w:p w14:paraId="5D272232" w14:textId="77777777" w:rsidR="007274D6" w:rsidRPr="007274D6" w:rsidRDefault="007274D6" w:rsidP="007274D6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łączność Bluetooth,</w:t>
      </w:r>
    </w:p>
    <w:p w14:paraId="4157D093" w14:textId="77777777" w:rsidR="007274D6" w:rsidRPr="007274D6" w:rsidRDefault="007274D6" w:rsidP="007274D6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zasięg minimum 10 m,</w:t>
      </w:r>
    </w:p>
    <w:p w14:paraId="60E96D45" w14:textId="77777777" w:rsidR="007274D6" w:rsidRPr="007274D6" w:rsidRDefault="007274D6" w:rsidP="007274D6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akumulator wielokrotnego ładowania,</w:t>
      </w:r>
    </w:p>
    <w:p w14:paraId="7611D00C" w14:textId="77777777" w:rsidR="007274D6" w:rsidRPr="007274D6" w:rsidRDefault="007274D6" w:rsidP="007274D6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kabel ładowania w zestawie,</w:t>
      </w:r>
    </w:p>
    <w:p w14:paraId="2467505A" w14:textId="77777777" w:rsidR="007274D6" w:rsidRPr="007274D6" w:rsidRDefault="007274D6" w:rsidP="007274D6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czas pracy minimum 2 godziny,</w:t>
      </w:r>
    </w:p>
    <w:p w14:paraId="2A824711" w14:textId="77777777" w:rsidR="007274D6" w:rsidRPr="007274D6" w:rsidRDefault="007274D6" w:rsidP="007274D6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branding produktu,</w:t>
      </w:r>
    </w:p>
    <w:p w14:paraId="62ED1DC2" w14:textId="77777777" w:rsidR="007274D6" w:rsidRPr="007274D6" w:rsidRDefault="007274D6" w:rsidP="007274D6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certyfikat CE.</w:t>
      </w:r>
    </w:p>
    <w:p w14:paraId="3D9B795D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Nie dopuszcza się produktów niespełniających norm bezpieczeństwa obowiązujących na terenie Unii Europejskiej.</w:t>
      </w:r>
    </w:p>
    <w:p w14:paraId="108BAF1E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5.7. Materiał drukowany / broszura – 300 szt.</w:t>
      </w:r>
    </w:p>
    <w:p w14:paraId="59C9CC91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Minimalne wymagania:</w:t>
      </w:r>
    </w:p>
    <w:p w14:paraId="2DB9B922" w14:textId="77777777" w:rsidR="007274D6" w:rsidRPr="007274D6" w:rsidRDefault="007274D6" w:rsidP="007274D6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format minimum A5,</w:t>
      </w:r>
    </w:p>
    <w:p w14:paraId="49001AC1" w14:textId="77777777" w:rsidR="007274D6" w:rsidRPr="007274D6" w:rsidRDefault="007274D6" w:rsidP="007274D6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minimum 4 strony,</w:t>
      </w:r>
    </w:p>
    <w:p w14:paraId="240F29F1" w14:textId="77777777" w:rsidR="007274D6" w:rsidRPr="007274D6" w:rsidRDefault="007274D6" w:rsidP="007274D6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papier minimum 130 g/m²,</w:t>
      </w:r>
    </w:p>
    <w:p w14:paraId="74C8D57E" w14:textId="77777777" w:rsidR="007274D6" w:rsidRPr="007274D6" w:rsidRDefault="007274D6" w:rsidP="007274D6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druk pełnokolorowy,</w:t>
      </w:r>
    </w:p>
    <w:p w14:paraId="57B345E6" w14:textId="77777777" w:rsidR="007274D6" w:rsidRPr="007274D6" w:rsidRDefault="007274D6" w:rsidP="007274D6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branding projektu lub uczelni.</w:t>
      </w:r>
    </w:p>
    <w:p w14:paraId="138D5D9A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Druk powinien być wykonany w wysokiej jakości, z zachowaniem trwałości kolorów i odporności na standardowe użytkowanie.</w:t>
      </w:r>
    </w:p>
    <w:p w14:paraId="314C96A4" w14:textId="77777777" w:rsidR="007274D6" w:rsidRPr="007274D6" w:rsidRDefault="007274D6" w:rsidP="007274D6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DOSTAWA</w:t>
      </w:r>
    </w:p>
    <w:p w14:paraId="623BE62C" w14:textId="77777777" w:rsidR="007274D6" w:rsidRP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Wykonawca dostarczy komplet materiałów do miejsca wskazanego przez Zamawiającego.</w:t>
      </w:r>
    </w:p>
    <w:p w14:paraId="2EFA0299" w14:textId="77777777" w:rsidR="007274D6" w:rsidRDefault="007274D6" w:rsidP="007274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274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Wszystkie produkty muszą być fabrycznie nowe, wolne od wad oraz zgodne z wymaganiami określonymi w niniejszym opisie.</w:t>
      </w:r>
    </w:p>
    <w:p w14:paraId="3C629865" w14:textId="05359A5E" w:rsidR="005C4297" w:rsidRPr="005C4297" w:rsidRDefault="005C4297" w:rsidP="005C4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CZĘŚĆ II</w:t>
      </w: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PRODUKCJA FILMÓW PROMOCYJNYCH „UITM IN SUNRISE”</w:t>
      </w: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</w:p>
    <w:p w14:paraId="2D7D27CB" w14:textId="77777777" w:rsidR="005C4297" w:rsidRPr="005C4297" w:rsidRDefault="005C429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PRZEDMIOT ZAMÓWIENIA</w:t>
      </w:r>
    </w:p>
    <w:p w14:paraId="356C6D11" w14:textId="77777777" w:rsidR="005C4297" w:rsidRPr="005C4297" w:rsidRDefault="005C4297" w:rsidP="005C4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Przedmiotem zamówienia jest kompleksowe opracowanie, produkcja i postprodukcja materiałów filmowych o charakterze promocyjno-wizerunkowym, prezentujących Wyższą Szkołę Informatyki i Zarządzania w Rzeszowie jako partnera Sojuszu Uniwersytetów Europejskich SUNRISE.</w:t>
      </w:r>
    </w:p>
    <w:p w14:paraId="1BA0E23F" w14:textId="77777777" w:rsidR="005C4297" w:rsidRPr="005C4297" w:rsidRDefault="005C4297" w:rsidP="005C4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Zakres zamówienia obejmuje przygotowanie koncepcji kreatywnej, realizację zdjęć, montaż, postprodukcję, przygotowanie materiałów emisyjnych oraz przekazanie gotowych materiałów końcowych wraz z wymaganymi prawami do ich wykorzystania.</w:t>
      </w:r>
    </w:p>
    <w:p w14:paraId="06143FCA" w14:textId="77777777" w:rsidR="005C4297" w:rsidRPr="005C4297" w:rsidRDefault="005C4297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ZAKRES MERYTORYCZNY</w:t>
      </w:r>
    </w:p>
    <w:p w14:paraId="51DFE500" w14:textId="77777777" w:rsidR="005C4297" w:rsidRPr="005C4297" w:rsidRDefault="005C4297" w:rsidP="005C429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Materiały filmowe powinny prezentować w szczególności:</w:t>
      </w:r>
    </w:p>
    <w:p w14:paraId="156108D2" w14:textId="77777777" w:rsidR="005C4297" w:rsidRPr="005C4297" w:rsidRDefault="005C4297" w:rsidP="005C429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udział WSIiZ w Sojuszu Uniwersytetów Europejskich SUNRISE,</w:t>
      </w:r>
    </w:p>
    <w:p w14:paraId="469C0F45" w14:textId="77777777" w:rsidR="005C4297" w:rsidRPr="005C4297" w:rsidRDefault="005C4297" w:rsidP="005C429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umiędzynarodowienie uczelni,</w:t>
      </w:r>
    </w:p>
    <w:p w14:paraId="6C029FA2" w14:textId="77777777" w:rsidR="005C4297" w:rsidRPr="005C4297" w:rsidRDefault="005C4297" w:rsidP="005C429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współpracę z partnerami zagranicznymi,</w:t>
      </w:r>
    </w:p>
    <w:p w14:paraId="3BB2F453" w14:textId="77777777" w:rsidR="005C4297" w:rsidRPr="005C4297" w:rsidRDefault="005C4297" w:rsidP="005C429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mobilność studentów, doktorantów oraz kadry akademickiej,</w:t>
      </w:r>
    </w:p>
    <w:p w14:paraId="5B53F256" w14:textId="77777777" w:rsidR="005C4297" w:rsidRPr="005C4297" w:rsidRDefault="005C4297" w:rsidP="005C429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ofertę akademicką,</w:t>
      </w:r>
    </w:p>
    <w:p w14:paraId="3E84B372" w14:textId="77777777" w:rsidR="005C4297" w:rsidRPr="005C4297" w:rsidRDefault="005C4297" w:rsidP="005C429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doświadczenie studenckie,</w:t>
      </w:r>
    </w:p>
    <w:p w14:paraId="03E4ECF7" w14:textId="77777777" w:rsidR="005C4297" w:rsidRPr="005C4297" w:rsidRDefault="005C4297" w:rsidP="005C429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życie akademickie,</w:t>
      </w:r>
    </w:p>
    <w:p w14:paraId="00637D53" w14:textId="77777777" w:rsidR="005C4297" w:rsidRPr="005C4297" w:rsidRDefault="005C4297" w:rsidP="005C429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infrastrukturę dydaktyczną,</w:t>
      </w:r>
    </w:p>
    <w:p w14:paraId="03CB9879" w14:textId="77777777" w:rsidR="005C4297" w:rsidRPr="005C4297" w:rsidRDefault="005C4297" w:rsidP="005C429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laboratoria i zaplecze technologiczne,</w:t>
      </w:r>
    </w:p>
    <w:p w14:paraId="34A4F9BB" w14:textId="77777777" w:rsidR="005C4297" w:rsidRPr="005C4297" w:rsidRDefault="005C4297" w:rsidP="005C429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wydarzenia uczelniane,</w:t>
      </w:r>
    </w:p>
    <w:p w14:paraId="380D3D62" w14:textId="77777777" w:rsidR="005C4297" w:rsidRPr="005C4297" w:rsidRDefault="005C4297" w:rsidP="005C429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możliwości rozwoju zawodowego,</w:t>
      </w:r>
    </w:p>
    <w:p w14:paraId="6EF89FF8" w14:textId="77777777" w:rsidR="005C4297" w:rsidRPr="005C4297" w:rsidRDefault="005C4297" w:rsidP="005C429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walory miasta Rzeszowa, regionu oraz Polski jako miejsca studiowania i rozwoju.</w:t>
      </w:r>
    </w:p>
    <w:p w14:paraId="61709E3D" w14:textId="77777777" w:rsidR="005C4297" w:rsidRDefault="005C4297" w:rsidP="005C429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31DDAA3" w14:textId="2BDD3CC2" w:rsidR="005C4297" w:rsidRPr="005C4297" w:rsidRDefault="005C4297" w:rsidP="005C429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Materiały powinny mieć charakter profesjonalnych filmów promocyjno-wizerunkowych odpowiadających współczesnym standardom marketingu międzynarodowego.</w:t>
      </w:r>
    </w:p>
    <w:p w14:paraId="3B598EA2" w14:textId="77777777" w:rsidR="005C4297" w:rsidRPr="005C4297" w:rsidRDefault="005C4297" w:rsidP="005C429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Narracja materiałów powinna być:</w:t>
      </w:r>
    </w:p>
    <w:p w14:paraId="75C1BA82" w14:textId="77777777" w:rsidR="005C4297" w:rsidRPr="005C4297" w:rsidRDefault="005C4297" w:rsidP="005C429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dynamiczna,</w:t>
      </w:r>
    </w:p>
    <w:p w14:paraId="241D0F61" w14:textId="77777777" w:rsidR="005C4297" w:rsidRPr="005C4297" w:rsidRDefault="005C4297" w:rsidP="005C429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nowoczesna,</w:t>
      </w:r>
    </w:p>
    <w:p w14:paraId="09E3C359" w14:textId="77777777" w:rsidR="005C4297" w:rsidRPr="005C4297" w:rsidRDefault="005C4297" w:rsidP="005C429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angażująca,</w:t>
      </w:r>
    </w:p>
    <w:p w14:paraId="01C9EF46" w14:textId="77777777" w:rsidR="005C4297" w:rsidRPr="005C4297" w:rsidRDefault="005C4297" w:rsidP="005C429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oparta na narracji promocyjnej,</w:t>
      </w:r>
    </w:p>
    <w:p w14:paraId="3AECFDE9" w14:textId="77777777" w:rsidR="005C4297" w:rsidRPr="005C4297" w:rsidRDefault="005C4297" w:rsidP="005C429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uwzględniająca udział studentów, absolwentów, pracowników akademickich, ekspertów lub ambasadorów marki.</w:t>
      </w:r>
    </w:p>
    <w:p w14:paraId="30D5B74E" w14:textId="77777777" w:rsidR="005C4297" w:rsidRPr="005C4297" w:rsidRDefault="005C4297" w:rsidP="005C429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Każdy materiał powinien posiadać indywidualną koncepcję kreatywną.</w:t>
      </w:r>
    </w:p>
    <w:p w14:paraId="11E5E5C8" w14:textId="77777777" w:rsidR="005C4297" w:rsidRPr="005C4297" w:rsidRDefault="005C429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ZAKRES REALIZACJI</w:t>
      </w:r>
    </w:p>
    <w:p w14:paraId="3BACF735" w14:textId="77777777" w:rsidR="005C4297" w:rsidRPr="005C4297" w:rsidRDefault="005C4297" w:rsidP="005C4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9.1. Preprodukcja</w:t>
      </w:r>
    </w:p>
    <w:p w14:paraId="75948604" w14:textId="77777777" w:rsidR="005C4297" w:rsidRPr="005C4297" w:rsidRDefault="005C4297" w:rsidP="005C4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Wykonawca zapewni:</w:t>
      </w:r>
    </w:p>
    <w:p w14:paraId="5DE63885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opracowanie strategii kreatywnej,</w:t>
      </w:r>
    </w:p>
    <w:p w14:paraId="641323E6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analizę koncepcyjną i opracowanie narracji materiałów,</w:t>
      </w:r>
    </w:p>
    <w:p w14:paraId="4D5529BC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opracowanie koncepcji wizualnej,</w:t>
      </w:r>
    </w:p>
    <w:p w14:paraId="572F02D0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przygotowanie moodboardów,</w:t>
      </w:r>
    </w:p>
    <w:p w14:paraId="418BC685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opracowanie scenariuszy w języku polskim i angielskim,</w:t>
      </w:r>
    </w:p>
    <w:p w14:paraId="2A4BB7CE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przygotowanie storyboardów,</w:t>
      </w:r>
    </w:p>
    <w:p w14:paraId="35D72B5C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przygotowanie listy ujęć,</w:t>
      </w:r>
    </w:p>
    <w:p w14:paraId="1AA733E1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opracowanie harmonogramu zdjęciowego,</w:t>
      </w:r>
    </w:p>
    <w:p w14:paraId="1B7DEED8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rozpoznanie lokalizacji zdjęciowych,</w:t>
      </w:r>
    </w:p>
    <w:p w14:paraId="49409F79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przygotowanie planu produkcyjnego.</w:t>
      </w:r>
    </w:p>
    <w:p w14:paraId="4F32B7FA" w14:textId="77777777" w:rsidR="005C4297" w:rsidRPr="005C4297" w:rsidRDefault="005C4297" w:rsidP="005C4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Zamawiający akceptuje koncepcję kreatywną, scenariusze, storyboardy oraz koncepcję wizualną.</w:t>
      </w:r>
    </w:p>
    <w:p w14:paraId="67C8D58C" w14:textId="667ABCBF" w:rsidR="005C4297" w:rsidRPr="005C4297" w:rsidRDefault="005C4297" w:rsidP="005C4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 xml:space="preserve">Wymagane minimum: </w:t>
      </w:r>
      <w:r w:rsidR="00EB3D7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</w:t>
      </w: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pełne rundy korekt.</w:t>
      </w:r>
    </w:p>
    <w:p w14:paraId="1EB552FF" w14:textId="77777777" w:rsidR="005C4297" w:rsidRPr="005C4297" w:rsidRDefault="005C4297" w:rsidP="005C4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9.2. Produkcja</w:t>
      </w:r>
    </w:p>
    <w:p w14:paraId="2D3DD322" w14:textId="77777777" w:rsidR="005C4297" w:rsidRPr="005C4297" w:rsidRDefault="005C4297" w:rsidP="005C4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Wykonawca zapewni kompleksową realizację zdjęć.</w:t>
      </w:r>
    </w:p>
    <w:p w14:paraId="37D998AB" w14:textId="77777777" w:rsidR="005C4297" w:rsidRPr="005C4297" w:rsidRDefault="005C4297" w:rsidP="005C4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Minimalny zespół realizacyjny powinien obejmować:</w:t>
      </w:r>
    </w:p>
    <w:p w14:paraId="31C29F61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reżysera,</w:t>
      </w:r>
    </w:p>
    <w:p w14:paraId="12691C1D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operatora obrazu,</w:t>
      </w:r>
    </w:p>
    <w:p w14:paraId="65685023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drugiego operatora kamery,</w:t>
      </w:r>
    </w:p>
    <w:p w14:paraId="6DD7331E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certyfikowanego operatora BSP (drona),</w:t>
      </w:r>
    </w:p>
    <w:p w14:paraId="73D0EF05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realizatora oświetlenia,</w:t>
      </w:r>
    </w:p>
    <w:p w14:paraId="316E8D07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realizatora dźwięku,</w:t>
      </w:r>
    </w:p>
    <w:p w14:paraId="792502E8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montażystę,</w:t>
      </w:r>
    </w:p>
    <w:p w14:paraId="1BED756B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grafika animacji.</w:t>
      </w:r>
    </w:p>
    <w:p w14:paraId="7FBE5C83" w14:textId="77777777" w:rsidR="005C4297" w:rsidRPr="005C4297" w:rsidRDefault="005C4297" w:rsidP="005C4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Zakres produkcji obejmuje:</w:t>
      </w:r>
    </w:p>
    <w:p w14:paraId="44F01B34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realizację nagrań na terenie uczelni oraz w innych uzgodnionych lokalizacjach,</w:t>
      </w:r>
    </w:p>
    <w:p w14:paraId="4A507F6B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realizację wypowiedzi i materiałów wizerunkowych,</w:t>
      </w:r>
    </w:p>
    <w:p w14:paraId="0D350A6F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ujęcia infrastruktury i przestrzeni kampusowych,</w:t>
      </w:r>
    </w:p>
    <w:p w14:paraId="46DE00A4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ujęcia życia akademickiego,</w:t>
      </w:r>
    </w:p>
    <w:p w14:paraId="4DCB75E2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ujęcia wydarzeniowe,</w:t>
      </w:r>
    </w:p>
    <w:p w14:paraId="117644EF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ujęcia promocyjne miasta i regionu,</w:t>
      </w:r>
    </w:p>
    <w:p w14:paraId="013F3289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obowiązkową realizację ujęć lotniczych.</w:t>
      </w:r>
    </w:p>
    <w:p w14:paraId="70825D9A" w14:textId="77777777" w:rsidR="005C4297" w:rsidRPr="005C4297" w:rsidRDefault="005C4297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PARAMETRY TECHNICZNE PRODUKCJI</w:t>
      </w:r>
    </w:p>
    <w:p w14:paraId="544DC0C0" w14:textId="77777777" w:rsidR="005C4297" w:rsidRPr="005C4297" w:rsidRDefault="005C4297" w:rsidP="005C4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Wymagania minimalne:</w:t>
      </w:r>
    </w:p>
    <w:p w14:paraId="45E86908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wykorzystanie minimum dwóch profesjonalnych kamer tej samej klasy jakościowej,</w:t>
      </w:r>
    </w:p>
    <w:p w14:paraId="0012253D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rejestracja obrazu minimum 4K DCI,</w:t>
      </w:r>
    </w:p>
    <w:p w14:paraId="532B33A8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rejestracja w formacie umożliwiającym profesjonalną postprodukcję,</w:t>
      </w:r>
    </w:p>
    <w:p w14:paraId="3B698B1A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minimalna głębia koloru 10-bit,</w:t>
      </w:r>
    </w:p>
    <w:p w14:paraId="5B0A281B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minimalne próbkowanie koloru 4:2:2,</w:t>
      </w:r>
    </w:p>
    <w:p w14:paraId="2FB16E79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profesjonalny zestaw optyki filmowej,</w:t>
      </w:r>
    </w:p>
    <w:p w14:paraId="44E7E98E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profesjonalne systemy stabilizacji obrazu,</w:t>
      </w:r>
    </w:p>
    <w:p w14:paraId="0FF7BF03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profesjonalna realizacja dźwięku,</w:t>
      </w:r>
    </w:p>
    <w:p w14:paraId="2E678213" w14:textId="77777777" w:rsid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realizacja ujęć lotniczych przez certyfikowanego operatora.</w:t>
      </w:r>
    </w:p>
    <w:p w14:paraId="2CFEFBE9" w14:textId="3443CE2B" w:rsidR="00EB3D7E" w:rsidRPr="005C4297" w:rsidRDefault="00EB3D7E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B3D7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Parametry rejestracji obrazu określają minimalne wymagania dotyczące procesu produkcji materiałów filmowych i pozostają niezależne od parametrów technicznych materiałów końcowych przekazywanych Zamawiającemu.</w:t>
      </w:r>
    </w:p>
    <w:p w14:paraId="53F5DE48" w14:textId="304E1E0C" w:rsidR="005C4297" w:rsidRPr="005C4297" w:rsidRDefault="005C4297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ZAKRES MATERIAŁÓW KOŃCOWYCH</w:t>
      </w:r>
      <w:r w:rsidR="00341D2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2456E001" w14:textId="77777777" w:rsidR="00DD1B7A" w:rsidRPr="00DD1B7A" w:rsidRDefault="00DD1B7A" w:rsidP="00DD1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1B7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Materiały główne:</w:t>
      </w:r>
    </w:p>
    <w:p w14:paraId="33DC45D4" w14:textId="77777777" w:rsidR="00DD1B7A" w:rsidRPr="00DD1B7A" w:rsidRDefault="00DD1B7A" w:rsidP="00DD1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1B7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4 filmy promocyjne.</w:t>
      </w:r>
    </w:p>
    <w:p w14:paraId="246FAA16" w14:textId="77777777" w:rsidR="00DD1B7A" w:rsidRPr="00DD1B7A" w:rsidRDefault="00DD1B7A" w:rsidP="00DD1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1B7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Długość każdego filmu:</w:t>
      </w:r>
    </w:p>
    <w:p w14:paraId="6ADCE030" w14:textId="77777777" w:rsidR="00DD1B7A" w:rsidRPr="00DD1B7A" w:rsidRDefault="00DD1B7A" w:rsidP="00DD1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1B7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od 1 do 3 minut.</w:t>
      </w:r>
    </w:p>
    <w:p w14:paraId="3691753E" w14:textId="77777777" w:rsidR="00DD1B7A" w:rsidRPr="00DD1B7A" w:rsidRDefault="00DD1B7A" w:rsidP="00DD1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1B7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Wersje skrócone:</w:t>
      </w:r>
    </w:p>
    <w:p w14:paraId="054BA345" w14:textId="77777777" w:rsidR="00DD1B7A" w:rsidRPr="00DD1B7A" w:rsidRDefault="00DD1B7A" w:rsidP="00DD1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1B7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Dla każdego filmu Wykonawca przygotuje:</w:t>
      </w:r>
    </w:p>
    <w:p w14:paraId="41C33614" w14:textId="77777777" w:rsidR="00DD1B7A" w:rsidRPr="00DD1B7A" w:rsidRDefault="00DD1B7A" w:rsidP="00DD1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1B7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1 wersję skróconą o długości od 35 do 45 sekund.</w:t>
      </w:r>
    </w:p>
    <w:p w14:paraId="78FE76F4" w14:textId="77777777" w:rsidR="00DD1B7A" w:rsidRPr="00DD1B7A" w:rsidRDefault="00DD1B7A" w:rsidP="00DD1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1B7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12. WERSJE PUBLIKACYJNE</w:t>
      </w:r>
    </w:p>
    <w:p w14:paraId="552658BD" w14:textId="77777777" w:rsidR="00DD1B7A" w:rsidRPr="00DD1B7A" w:rsidRDefault="00DD1B7A" w:rsidP="00DD1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1B7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Dla każdego filmu oraz jego wersji skróconej Wykonawca przygotuje materiały w następujących formatach:</w:t>
      </w:r>
    </w:p>
    <w:p w14:paraId="3B272C4B" w14:textId="77777777" w:rsidR="00DD1B7A" w:rsidRPr="00DD1B7A" w:rsidRDefault="00DD1B7A" w:rsidP="00DD1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1B7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poziomy 16:9,</w:t>
      </w:r>
    </w:p>
    <w:p w14:paraId="68DB06B8" w14:textId="77777777" w:rsidR="00DD1B7A" w:rsidRPr="00DD1B7A" w:rsidRDefault="00DD1B7A" w:rsidP="00DD1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1B7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pionowy 9:16,</w:t>
      </w:r>
    </w:p>
    <w:p w14:paraId="359DBA01" w14:textId="77777777" w:rsidR="00DD1B7A" w:rsidRPr="00DD1B7A" w:rsidRDefault="00DD1B7A" w:rsidP="00DD1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1B7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kwadratowy 1:1.</w:t>
      </w:r>
    </w:p>
    <w:p w14:paraId="7EF5872F" w14:textId="77777777" w:rsidR="00DD1B7A" w:rsidRPr="00DD1B7A" w:rsidRDefault="00DD1B7A" w:rsidP="00DD1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1B7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Łącznie Wykonawca przekaże Zamawiającemu:</w:t>
      </w:r>
    </w:p>
    <w:p w14:paraId="2C501993" w14:textId="77777777" w:rsidR="00DD1B7A" w:rsidRPr="00DD1B7A" w:rsidRDefault="00DD1B7A" w:rsidP="00DD1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1B7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12 wersji filmów głównych (4 filmy × 3 formaty),</w:t>
      </w:r>
    </w:p>
    <w:p w14:paraId="17F1EDDA" w14:textId="77777777" w:rsidR="00DD1B7A" w:rsidRPr="00DD1B7A" w:rsidRDefault="00DD1B7A" w:rsidP="00DD1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1B7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12 wersji skróconych (4 filmy × 3 formaty).</w:t>
      </w:r>
    </w:p>
    <w:p w14:paraId="373E88AE" w14:textId="77777777" w:rsidR="00DD1B7A" w:rsidRPr="00DD1B7A" w:rsidRDefault="00DD1B7A" w:rsidP="00DD1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1B7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Łączna liczba materiałów końcowych: 24 pliki wideo.</w:t>
      </w:r>
    </w:p>
    <w:p w14:paraId="750E55CC" w14:textId="77777777" w:rsidR="00DD1B7A" w:rsidRPr="00DD1B7A" w:rsidRDefault="00DD1B7A" w:rsidP="00DD1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1B7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13. PARAMETRY FINALNYCH MATERIAŁÓW</w:t>
      </w:r>
    </w:p>
    <w:p w14:paraId="41FE641A" w14:textId="77777777" w:rsidR="00DD1B7A" w:rsidRPr="00DD1B7A" w:rsidRDefault="00DD1B7A" w:rsidP="00DD1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1B7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Materiały główne:</w:t>
      </w:r>
    </w:p>
    <w:p w14:paraId="57530FFD" w14:textId="77777777" w:rsidR="00DD1B7A" w:rsidRPr="00DD1B7A" w:rsidRDefault="00DD1B7A" w:rsidP="00DD1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1B7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rozdzielczość 4K UHD (minimum 3840 × 2160 px),</w:t>
      </w:r>
    </w:p>
    <w:p w14:paraId="28992EE2" w14:textId="77777777" w:rsidR="00DD1B7A" w:rsidRPr="00DD1B7A" w:rsidRDefault="00DD1B7A" w:rsidP="00DD1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1B7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pliki master wysokiej jakości,</w:t>
      </w:r>
    </w:p>
    <w:p w14:paraId="17A86301" w14:textId="77777777" w:rsidR="00DD1B7A" w:rsidRPr="00DD1B7A" w:rsidRDefault="00DD1B7A" w:rsidP="00DD1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1B7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format MP4 (kodek H.264 lub H.265) lub równoważny.</w:t>
      </w:r>
    </w:p>
    <w:p w14:paraId="31EADB1B" w14:textId="77777777" w:rsidR="00DD1B7A" w:rsidRPr="00DD1B7A" w:rsidRDefault="00DD1B7A" w:rsidP="00DD1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1B7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Materiały do mediów społecznościowych:</w:t>
      </w:r>
    </w:p>
    <w:p w14:paraId="19E46810" w14:textId="77777777" w:rsidR="00DD1B7A" w:rsidRPr="00DD1B7A" w:rsidRDefault="00DD1B7A" w:rsidP="00DD1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1B7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format pionowy – 1080 × 1920 px,</w:t>
      </w:r>
    </w:p>
    <w:p w14:paraId="6A78EBB3" w14:textId="77777777" w:rsidR="00DD1B7A" w:rsidRPr="00DD1B7A" w:rsidRDefault="00DD1B7A" w:rsidP="00DD1B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1B7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format kwadratowy – 1080 × 1080 px,</w:t>
      </w:r>
    </w:p>
    <w:p w14:paraId="04AEDB4F" w14:textId="737A74DD" w:rsidR="005C4297" w:rsidRPr="005C4297" w:rsidRDefault="00DD1B7A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D1B7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format poziomy Full HD – 1920 × 1080 px.</w:t>
      </w:r>
      <w:r w:rsidR="005C4297"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WERSJE JĘZYKOWE I NAPISY</w:t>
      </w:r>
    </w:p>
    <w:p w14:paraId="432013B5" w14:textId="77777777" w:rsidR="005C4297" w:rsidRPr="005C4297" w:rsidRDefault="005C4297" w:rsidP="007511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Materiały filmowe powinny uwzględniać międzynarodowy charakter projektu SUNRISE.</w:t>
      </w:r>
    </w:p>
    <w:p w14:paraId="40A0CE76" w14:textId="2E965326" w:rsidR="005C4297" w:rsidRPr="005C4297" w:rsidRDefault="005C4297" w:rsidP="007511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Wykonawca opracuje scenariusze filmów w języku polskim</w:t>
      </w:r>
      <w:r w:rsidR="00EB3D7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</w:t>
      </w:r>
    </w:p>
    <w:p w14:paraId="741D582F" w14:textId="77777777" w:rsidR="005C4297" w:rsidRPr="005C4297" w:rsidRDefault="005C4297" w:rsidP="007511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W przypadku wykorzystania wypowiedzi w języku polskim Wykonawca zapewni przygotowanie napisów w języku angielskim.</w:t>
      </w:r>
    </w:p>
    <w:p w14:paraId="24CD02AE" w14:textId="77777777" w:rsidR="005C4297" w:rsidRPr="005C4297" w:rsidRDefault="005C4297" w:rsidP="007511E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wykorzystania wypowiedzi w języku angielskim Wykonawca zapewni przygotowanie napisów w języku polskim.</w:t>
      </w:r>
    </w:p>
    <w:p w14:paraId="67EC8D92" w14:textId="77777777" w:rsidR="005C4297" w:rsidRPr="005C4297" w:rsidRDefault="005C4297" w:rsidP="005C4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Dla wszystkich materiałów Wykonawca przygotuje:</w:t>
      </w:r>
    </w:p>
    <w:p w14:paraId="79001B5D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wersję z napisami w języku polskim,</w:t>
      </w:r>
    </w:p>
    <w:p w14:paraId="1426AC42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wersję z napisami w języku angielskim,</w:t>
      </w:r>
    </w:p>
    <w:p w14:paraId="2AAB21FD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wersję z napisami osadzonymi w obrazie,</w:t>
      </w:r>
    </w:p>
    <w:p w14:paraId="0243C1BA" w14:textId="77777777" w:rsid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oddzielne pliki napisów w formacie SRT w języku polskim i angielskim.</w:t>
      </w:r>
    </w:p>
    <w:p w14:paraId="0BA98CE3" w14:textId="77777777" w:rsidR="00AB364A" w:rsidRPr="005C4297" w:rsidRDefault="00AB364A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C6BB5BD" w14:textId="77777777" w:rsidR="005C4297" w:rsidRPr="005C4297" w:rsidRDefault="005C4297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GRAFIKA I ANIMACJA</w:t>
      </w:r>
    </w:p>
    <w:p w14:paraId="4B280434" w14:textId="77777777" w:rsidR="005C4297" w:rsidRPr="005C4297" w:rsidRDefault="005C4297" w:rsidP="005C4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Obowiązkowy zakres:</w:t>
      </w:r>
    </w:p>
    <w:p w14:paraId="59362910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animacja otwierająca,</w:t>
      </w:r>
    </w:p>
    <w:p w14:paraId="0DD2336A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animacja końcowa,</w:t>
      </w:r>
    </w:p>
    <w:p w14:paraId="540B32DD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belki informacyjne,</w:t>
      </w:r>
    </w:p>
    <w:p w14:paraId="4CAB1B75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animowane elementy identyfikacji wizualnej projektu,</w:t>
      </w:r>
    </w:p>
    <w:p w14:paraId="5B4922CE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animowane elementy związane z marką SUNRISE.</w:t>
      </w:r>
    </w:p>
    <w:p w14:paraId="1FC927BB" w14:textId="77777777" w:rsidR="005C4297" w:rsidRPr="005C4297" w:rsidRDefault="005C4297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MUZYKA I LICENCJE</w:t>
      </w:r>
    </w:p>
    <w:p w14:paraId="0306042F" w14:textId="77777777" w:rsidR="005C4297" w:rsidRPr="005C4297" w:rsidRDefault="005C4297" w:rsidP="005C4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Wykonawca zapewni profesjonalną oprawę muzyczną oraz pełne licencje umożliwiające legalne wykorzystanie materiałów przez Zamawiającego bez ograniczeń czasowych, terytorialnych i kanałowych.</w:t>
      </w:r>
    </w:p>
    <w:p w14:paraId="18DB2AFC" w14:textId="77777777" w:rsidR="005C4297" w:rsidRPr="005C4297" w:rsidRDefault="005C4297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POSTPRODUKCJA</w:t>
      </w:r>
    </w:p>
    <w:p w14:paraId="2B0CC9F6" w14:textId="77777777" w:rsidR="005C4297" w:rsidRPr="005C4297" w:rsidRDefault="005C4297" w:rsidP="005C4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Zakres obowiązkowy:</w:t>
      </w:r>
    </w:p>
    <w:p w14:paraId="24ACA6A1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profesjonalny montaż filmowy,</w:t>
      </w:r>
    </w:p>
    <w:p w14:paraId="0E81342D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korekcja barwna,</w:t>
      </w:r>
    </w:p>
    <w:p w14:paraId="0DBB52FB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grading kolorystyczny,</w:t>
      </w:r>
    </w:p>
    <w:p w14:paraId="666B163D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projekt dźwięku,</w:t>
      </w:r>
    </w:p>
    <w:p w14:paraId="3540FEB3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oczyszczanie ścieżek audio,</w:t>
      </w:r>
    </w:p>
    <w:p w14:paraId="1977D905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mastering audio,</w:t>
      </w:r>
    </w:p>
    <w:p w14:paraId="25CD4CF1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końcowa obróbka wizualna materiałów.</w:t>
      </w:r>
    </w:p>
    <w:p w14:paraId="500D6EE6" w14:textId="77777777" w:rsidR="005C4297" w:rsidRPr="005C4297" w:rsidRDefault="005C4297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MATERIAŁY ŹRÓDŁOWE</w:t>
      </w:r>
    </w:p>
    <w:p w14:paraId="2E6453FC" w14:textId="77777777" w:rsidR="005C4297" w:rsidRPr="005C4297" w:rsidRDefault="005C4297" w:rsidP="005C4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Wykonawca przekaże:</w:t>
      </w:r>
    </w:p>
    <w:p w14:paraId="59F6A9A3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wszystkie materiały źródłowe wideo,</w:t>
      </w:r>
    </w:p>
    <w:p w14:paraId="66D6A9CE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pliki master,</w:t>
      </w:r>
    </w:p>
    <w:p w14:paraId="543D2AA3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pliki master audio,</w:t>
      </w:r>
    </w:p>
    <w:p w14:paraId="49999125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źródłowe pliki graficzne,</w:t>
      </w:r>
    </w:p>
    <w:p w14:paraId="236221CB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• pliki napisów,</w:t>
      </w:r>
    </w:p>
    <w:p w14:paraId="06B72B10" w14:textId="77777777" w:rsidR="005C4297" w:rsidRPr="005C4297" w:rsidRDefault="005C4297" w:rsidP="00960E8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• pliki projektowe, o ile pozwalają na to warunki licencyjne wykorzystanych komponentów.</w:t>
      </w:r>
    </w:p>
    <w:p w14:paraId="3BFBAEC6" w14:textId="77777777" w:rsidR="005C4297" w:rsidRPr="005C4297" w:rsidRDefault="005C4297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PRAWA AUTORSKIE</w:t>
      </w:r>
    </w:p>
    <w:p w14:paraId="416CB0FB" w14:textId="77777777" w:rsidR="005C4297" w:rsidRDefault="005C4297" w:rsidP="005C4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ramach wynagrodzenia Wykonawca przeniesie na Zamawiającego pełne autorskie prawa majątkowe do wykonanych materiałów wraz z prawem do ich wykorzystania bez ograniczeń czasowych, terytorialnych i kanałowych.</w:t>
      </w:r>
    </w:p>
    <w:p w14:paraId="137D2287" w14:textId="0FE80DC9" w:rsidR="00EB3D7E" w:rsidRPr="00EB3D7E" w:rsidRDefault="00EB3D7E" w:rsidP="005C4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B3D7E">
        <w:rPr>
          <w:rFonts w:ascii="Times New Roman" w:hAnsi="Times New Roman" w:cs="Times New Roman"/>
        </w:rPr>
        <w:t>W przypadku elementów objętych licencjami osób trzecich (w szczególności muzyki, fontów, materiałów stockowych lub komponentów graficznych) Wykonawca zapewni Zamawiającemu odpowiednie licencje umożliwiające legalne korzystanie z tych elementów zgodnie z celem Umowy.</w:t>
      </w:r>
    </w:p>
    <w:p w14:paraId="01CE58DE" w14:textId="77777777" w:rsidR="005C4297" w:rsidRPr="005C4297" w:rsidRDefault="005C4297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ODBIÓR</w:t>
      </w:r>
    </w:p>
    <w:p w14:paraId="6433DB4B" w14:textId="77777777" w:rsidR="005C4297" w:rsidRPr="005C4297" w:rsidRDefault="005C4297" w:rsidP="005C42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C429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Warunkiem odbioru będzie przekazanie wszystkich materiałów określonych w niniejszym opisie oraz ich akceptacja przez Zamawiającego.</w:t>
      </w:r>
    </w:p>
    <w:sectPr w:rsidR="005C4297" w:rsidRPr="005C42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C52C3"/>
    <w:multiLevelType w:val="multilevel"/>
    <w:tmpl w:val="6F50EDF2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7850FD"/>
    <w:multiLevelType w:val="multilevel"/>
    <w:tmpl w:val="6526ED4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8D6A6D"/>
    <w:multiLevelType w:val="multilevel"/>
    <w:tmpl w:val="6284F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DD2F52"/>
    <w:multiLevelType w:val="multilevel"/>
    <w:tmpl w:val="16AC35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184C5C"/>
    <w:multiLevelType w:val="multilevel"/>
    <w:tmpl w:val="4D0C3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ED1BC9"/>
    <w:multiLevelType w:val="multilevel"/>
    <w:tmpl w:val="455C4C2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EB119E"/>
    <w:multiLevelType w:val="multilevel"/>
    <w:tmpl w:val="3A6CC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222CC4"/>
    <w:multiLevelType w:val="multilevel"/>
    <w:tmpl w:val="494AF8A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11A21C96"/>
    <w:multiLevelType w:val="multilevel"/>
    <w:tmpl w:val="DBFA8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7DD31DA"/>
    <w:multiLevelType w:val="multilevel"/>
    <w:tmpl w:val="4E2E9534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 w15:restartNumberingAfterBreak="0">
    <w:nsid w:val="1BF66532"/>
    <w:multiLevelType w:val="multilevel"/>
    <w:tmpl w:val="0D6E8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6007E8"/>
    <w:multiLevelType w:val="multilevel"/>
    <w:tmpl w:val="FEB036F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4D4C3F"/>
    <w:multiLevelType w:val="multilevel"/>
    <w:tmpl w:val="A5EE2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146BF6"/>
    <w:multiLevelType w:val="multilevel"/>
    <w:tmpl w:val="388CB86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284FFD"/>
    <w:multiLevelType w:val="multilevel"/>
    <w:tmpl w:val="A3080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B84EA4"/>
    <w:multiLevelType w:val="multilevel"/>
    <w:tmpl w:val="5254EF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E734101"/>
    <w:multiLevelType w:val="multilevel"/>
    <w:tmpl w:val="0750C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F616B6C"/>
    <w:multiLevelType w:val="multilevel"/>
    <w:tmpl w:val="CBCAC0EA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005765E"/>
    <w:multiLevelType w:val="multilevel"/>
    <w:tmpl w:val="8848A5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8BF3C81"/>
    <w:multiLevelType w:val="multilevel"/>
    <w:tmpl w:val="C840C6A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920C88"/>
    <w:multiLevelType w:val="multilevel"/>
    <w:tmpl w:val="C2A6E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1AF2521"/>
    <w:multiLevelType w:val="multilevel"/>
    <w:tmpl w:val="49C0D69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5A51091"/>
    <w:multiLevelType w:val="multilevel"/>
    <w:tmpl w:val="9BAC9CE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C0B1581"/>
    <w:multiLevelType w:val="multilevel"/>
    <w:tmpl w:val="37A05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B227B2"/>
    <w:multiLevelType w:val="multilevel"/>
    <w:tmpl w:val="240C6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6A1361"/>
    <w:multiLevelType w:val="multilevel"/>
    <w:tmpl w:val="23F282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C097CEB"/>
    <w:multiLevelType w:val="multilevel"/>
    <w:tmpl w:val="1BB08C58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D645CF"/>
    <w:multiLevelType w:val="multilevel"/>
    <w:tmpl w:val="B6705DC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17A596E"/>
    <w:multiLevelType w:val="multilevel"/>
    <w:tmpl w:val="56243BE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335387E"/>
    <w:multiLevelType w:val="multilevel"/>
    <w:tmpl w:val="E9169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3700461"/>
    <w:multiLevelType w:val="multilevel"/>
    <w:tmpl w:val="7ED05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B7B0B71"/>
    <w:multiLevelType w:val="multilevel"/>
    <w:tmpl w:val="59D84C0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F4A29A0"/>
    <w:multiLevelType w:val="multilevel"/>
    <w:tmpl w:val="4FE46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173253C"/>
    <w:multiLevelType w:val="multilevel"/>
    <w:tmpl w:val="74545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1FB7327"/>
    <w:multiLevelType w:val="multilevel"/>
    <w:tmpl w:val="CEECB6C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50E6BDA"/>
    <w:multiLevelType w:val="multilevel"/>
    <w:tmpl w:val="C1403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9574498"/>
    <w:multiLevelType w:val="multilevel"/>
    <w:tmpl w:val="97426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A170B83"/>
    <w:multiLevelType w:val="multilevel"/>
    <w:tmpl w:val="9BCA3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B7166F0"/>
    <w:multiLevelType w:val="multilevel"/>
    <w:tmpl w:val="AB2A0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1877057">
    <w:abstractNumId w:val="32"/>
  </w:num>
  <w:num w:numId="2" w16cid:durableId="2100901281">
    <w:abstractNumId w:val="20"/>
  </w:num>
  <w:num w:numId="3" w16cid:durableId="295768123">
    <w:abstractNumId w:val="15"/>
  </w:num>
  <w:num w:numId="4" w16cid:durableId="1415473406">
    <w:abstractNumId w:val="3"/>
  </w:num>
  <w:num w:numId="5" w16cid:durableId="1693336113">
    <w:abstractNumId w:val="25"/>
  </w:num>
  <w:num w:numId="6" w16cid:durableId="652102159">
    <w:abstractNumId w:val="18"/>
  </w:num>
  <w:num w:numId="7" w16cid:durableId="476802618">
    <w:abstractNumId w:val="33"/>
  </w:num>
  <w:num w:numId="8" w16cid:durableId="2053286">
    <w:abstractNumId w:val="7"/>
  </w:num>
  <w:num w:numId="9" w16cid:durableId="1843817683">
    <w:abstractNumId w:val="37"/>
  </w:num>
  <w:num w:numId="10" w16cid:durableId="144203933">
    <w:abstractNumId w:val="35"/>
  </w:num>
  <w:num w:numId="11" w16cid:durableId="2027632644">
    <w:abstractNumId w:val="12"/>
  </w:num>
  <w:num w:numId="12" w16cid:durableId="1785926173">
    <w:abstractNumId w:val="2"/>
  </w:num>
  <w:num w:numId="13" w16cid:durableId="202060215">
    <w:abstractNumId w:val="10"/>
  </w:num>
  <w:num w:numId="14" w16cid:durableId="1750080479">
    <w:abstractNumId w:val="16"/>
  </w:num>
  <w:num w:numId="15" w16cid:durableId="77869088">
    <w:abstractNumId w:val="8"/>
  </w:num>
  <w:num w:numId="16" w16cid:durableId="203911943">
    <w:abstractNumId w:val="30"/>
  </w:num>
  <w:num w:numId="17" w16cid:durableId="1264263530">
    <w:abstractNumId w:val="14"/>
  </w:num>
  <w:num w:numId="18" w16cid:durableId="1554923778">
    <w:abstractNumId w:val="29"/>
  </w:num>
  <w:num w:numId="19" w16cid:durableId="1577671462">
    <w:abstractNumId w:val="36"/>
  </w:num>
  <w:num w:numId="20" w16cid:durableId="7146261">
    <w:abstractNumId w:val="24"/>
  </w:num>
  <w:num w:numId="21" w16cid:durableId="1730615414">
    <w:abstractNumId w:val="4"/>
  </w:num>
  <w:num w:numId="22" w16cid:durableId="248926427">
    <w:abstractNumId w:val="23"/>
  </w:num>
  <w:num w:numId="23" w16cid:durableId="2108113479">
    <w:abstractNumId w:val="6"/>
  </w:num>
  <w:num w:numId="24" w16cid:durableId="1937441213">
    <w:abstractNumId w:val="38"/>
  </w:num>
  <w:num w:numId="25" w16cid:durableId="1368067252">
    <w:abstractNumId w:val="22"/>
  </w:num>
  <w:num w:numId="26" w16cid:durableId="1513182918">
    <w:abstractNumId w:val="28"/>
  </w:num>
  <w:num w:numId="27" w16cid:durableId="1800996033">
    <w:abstractNumId w:val="13"/>
  </w:num>
  <w:num w:numId="28" w16cid:durableId="1711419090">
    <w:abstractNumId w:val="21"/>
  </w:num>
  <w:num w:numId="29" w16cid:durableId="1546402629">
    <w:abstractNumId w:val="31"/>
  </w:num>
  <w:num w:numId="30" w16cid:durableId="1870023535">
    <w:abstractNumId w:val="9"/>
  </w:num>
  <w:num w:numId="31" w16cid:durableId="839806447">
    <w:abstractNumId w:val="19"/>
  </w:num>
  <w:num w:numId="32" w16cid:durableId="2014381997">
    <w:abstractNumId w:val="5"/>
  </w:num>
  <w:num w:numId="33" w16cid:durableId="1061951059">
    <w:abstractNumId w:val="11"/>
  </w:num>
  <w:num w:numId="34" w16cid:durableId="124541697">
    <w:abstractNumId w:val="1"/>
  </w:num>
  <w:num w:numId="35" w16cid:durableId="853614646">
    <w:abstractNumId w:val="27"/>
  </w:num>
  <w:num w:numId="36" w16cid:durableId="18631012">
    <w:abstractNumId w:val="26"/>
  </w:num>
  <w:num w:numId="37" w16cid:durableId="810556214">
    <w:abstractNumId w:val="34"/>
  </w:num>
  <w:num w:numId="38" w16cid:durableId="1265966691">
    <w:abstractNumId w:val="17"/>
  </w:num>
  <w:num w:numId="39" w16cid:durableId="300574817">
    <w:abstractNumId w:val="0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4D6"/>
    <w:rsid w:val="001045EA"/>
    <w:rsid w:val="001E5062"/>
    <w:rsid w:val="00315C20"/>
    <w:rsid w:val="00341D24"/>
    <w:rsid w:val="00481C93"/>
    <w:rsid w:val="00533D35"/>
    <w:rsid w:val="00567790"/>
    <w:rsid w:val="005914BC"/>
    <w:rsid w:val="005C4297"/>
    <w:rsid w:val="00657C2B"/>
    <w:rsid w:val="007274D6"/>
    <w:rsid w:val="007511E7"/>
    <w:rsid w:val="007F2309"/>
    <w:rsid w:val="0084632D"/>
    <w:rsid w:val="008C6010"/>
    <w:rsid w:val="00960E8D"/>
    <w:rsid w:val="00A34B53"/>
    <w:rsid w:val="00AB364A"/>
    <w:rsid w:val="00AC1A32"/>
    <w:rsid w:val="00AD182A"/>
    <w:rsid w:val="00C21819"/>
    <w:rsid w:val="00C5417A"/>
    <w:rsid w:val="00D8442C"/>
    <w:rsid w:val="00DD1B7A"/>
    <w:rsid w:val="00E42002"/>
    <w:rsid w:val="00E527F7"/>
    <w:rsid w:val="00EB3D7E"/>
    <w:rsid w:val="00F14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9D043D"/>
  <w15:chartTrackingRefBased/>
  <w15:docId w15:val="{2495A60C-B63C-46DF-855C-9579CB823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274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274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274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274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274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274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274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274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274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274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274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274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274D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274D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274D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274D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274D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274D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274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274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274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274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274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274D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274D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274D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274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274D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274D6"/>
    <w:rPr>
      <w:b/>
      <w:bCs/>
      <w:smallCaps/>
      <w:color w:val="0F4761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1D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41D2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41D2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1D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1D2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D1B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3EBE0712E8C624B92DB7D60A17BDE81" ma:contentTypeVersion="11" ma:contentTypeDescription="Utwórz nowy dokument." ma:contentTypeScope="" ma:versionID="41549b17fef4b1757fb1091f936152ff">
  <xsd:schema xmlns:xsd="http://www.w3.org/2001/XMLSchema" xmlns:xs="http://www.w3.org/2001/XMLSchema" xmlns:p="http://schemas.microsoft.com/office/2006/metadata/properties" xmlns:ns2="ea9aa062-5c3e-4473-81a8-8ac048fbf72e" xmlns:ns3="90a87bee-01e3-4408-b5ad-0bc8ae3c4097" targetNamespace="http://schemas.microsoft.com/office/2006/metadata/properties" ma:root="true" ma:fieldsID="8dcd923f1a259b2140a2aaa7c664c45e" ns2:_="" ns3:_="">
    <xsd:import namespace="ea9aa062-5c3e-4473-81a8-8ac048fbf72e"/>
    <xsd:import namespace="90a87bee-01e3-4408-b5ad-0bc8ae3c40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9aa062-5c3e-4473-81a8-8ac048fbf7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3953ce52-7fc1-4a37-b3d9-39c1272065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a87bee-01e3-4408-b5ad-0bc8ae3c409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8ec7914-8013-456f-81af-2538ca8f3275}" ma:internalName="TaxCatchAll" ma:showField="CatchAllData" ma:web="90a87bee-01e3-4408-b5ad-0bc8ae3c40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a9aa062-5c3e-4473-81a8-8ac048fbf72e">
      <Terms xmlns="http://schemas.microsoft.com/office/infopath/2007/PartnerControls"/>
    </lcf76f155ced4ddcb4097134ff3c332f>
    <TaxCatchAll xmlns="90a87bee-01e3-4408-b5ad-0bc8ae3c4097" xsi:nil="true"/>
  </documentManagement>
</p:properties>
</file>

<file path=customXml/itemProps1.xml><?xml version="1.0" encoding="utf-8"?>
<ds:datastoreItem xmlns:ds="http://schemas.openxmlformats.org/officeDocument/2006/customXml" ds:itemID="{1E2EB73B-D6EC-452C-B66C-B5ADDAC65EE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C875879-F0FC-41C8-AD1D-4C9B77BE9E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9aa062-5c3e-4473-81a8-8ac048fbf72e"/>
    <ds:schemaRef ds:uri="90a87bee-01e3-4408-b5ad-0bc8ae3c40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2AEF28-2B38-43EB-B650-98576763BCC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615D3A2-A71A-448B-B057-78E06224C099}">
  <ds:schemaRefs>
    <ds:schemaRef ds:uri="http://schemas.microsoft.com/office/2006/metadata/properties"/>
    <ds:schemaRef ds:uri="http://schemas.microsoft.com/office/infopath/2007/PartnerControls"/>
    <ds:schemaRef ds:uri="ea9aa062-5c3e-4473-81a8-8ac048fbf72e"/>
    <ds:schemaRef ds:uri="90a87bee-01e3-4408-b5ad-0bc8ae3c409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1784</Words>
  <Characters>10710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Pelc</dc:creator>
  <cp:keywords/>
  <dc:description/>
  <cp:lastModifiedBy>Monika Dąbrowska</cp:lastModifiedBy>
  <cp:revision>5</cp:revision>
  <dcterms:created xsi:type="dcterms:W3CDTF">2026-07-31T13:16:00Z</dcterms:created>
  <dcterms:modified xsi:type="dcterms:W3CDTF">2026-08-20T08:50:00Z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0x01010093EBE0712E8C624B92DB7D60A17BDE81</vt:lpwstr>
  </property>
  <property fmtid="{D5CDD505-2E9C-101B-9397-08002B2CF9AE}" pid="3" name="MediaServiceImageTags">
    <vt:lpwstr/>
  </property>
  <property fmtid="{D5CDD505-2E9C-101B-9397-08002B2CF9AE}" pid="5" name="docLang">
    <vt:lpwstr>pl</vt:lpwstr>
  </property>
</Properties>
</file>