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9747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9747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9747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9747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9747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9747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97472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7426"/>
      </w:tblGrid>
      <w:tr w:rsidR="00B97472" w:rsidRPr="00B97472" w:rsidTr="00A229E4">
        <w:tc>
          <w:tcPr>
            <w:tcW w:w="1232" w:type="pct"/>
            <w:vAlign w:val="center"/>
          </w:tcPr>
          <w:p w:rsidR="00DB0142" w:rsidRPr="00B9747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B97472" w:rsidRDefault="005572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 xml:space="preserve">Gra decyzyjna – diagnostyka kliniczna i programowanie </w:t>
            </w:r>
            <w:r w:rsidR="00EC66A9">
              <w:rPr>
                <w:rFonts w:ascii="Tahoma" w:hAnsi="Tahoma" w:cs="Tahoma"/>
                <w:b w:val="0"/>
              </w:rPr>
              <w:t>fizjoterapii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7461A1" w:rsidRPr="00B9747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B97472" w:rsidRDefault="005572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20</w:t>
            </w:r>
            <w:r w:rsidR="00EC66A9">
              <w:rPr>
                <w:rFonts w:ascii="Tahoma" w:hAnsi="Tahoma" w:cs="Tahoma"/>
                <w:b w:val="0"/>
              </w:rPr>
              <w:t>21</w:t>
            </w:r>
            <w:r w:rsidRPr="00B97472">
              <w:rPr>
                <w:rFonts w:ascii="Tahoma" w:hAnsi="Tahoma" w:cs="Tahoma"/>
                <w:b w:val="0"/>
              </w:rPr>
              <w:t>/202</w:t>
            </w:r>
            <w:r w:rsidR="00EC66A9">
              <w:rPr>
                <w:rFonts w:ascii="Tahoma" w:hAnsi="Tahoma" w:cs="Tahoma"/>
                <w:b w:val="0"/>
              </w:rPr>
              <w:t>2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DB0142" w:rsidRPr="00B9747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B97472" w:rsidRDefault="005572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8938C7" w:rsidRPr="00B9747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B97472" w:rsidRDefault="005572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8938C7" w:rsidRPr="00B9747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B97472" w:rsidRDefault="005572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Studia magisterskie jednolite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8938C7" w:rsidRPr="00B9747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9747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B97472" w:rsidRDefault="005572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8938C7" w:rsidRPr="00B9747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B97472" w:rsidRDefault="00CC2D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B97472" w:rsidRPr="00B97472" w:rsidTr="00A229E4">
        <w:tc>
          <w:tcPr>
            <w:tcW w:w="1232" w:type="pct"/>
            <w:vAlign w:val="center"/>
          </w:tcPr>
          <w:p w:rsidR="008938C7" w:rsidRPr="00B9747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B97472" w:rsidRDefault="00CC2D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315595">
              <w:rPr>
                <w:rFonts w:ascii="Tahoma" w:hAnsi="Tahoma" w:cs="Tahoma"/>
                <w:b w:val="0"/>
              </w:rPr>
              <w:t>gr Klaudia Latała</w:t>
            </w:r>
            <w:r w:rsidR="000E5265">
              <w:rPr>
                <w:rFonts w:ascii="Tahoma" w:hAnsi="Tahoma" w:cs="Tahoma"/>
                <w:b w:val="0"/>
              </w:rPr>
              <w:t>/ dr Marzena Mańdziuk</w:t>
            </w:r>
            <w:bookmarkStart w:id="0" w:name="_GoBack"/>
            <w:bookmarkEnd w:id="0"/>
          </w:p>
        </w:tc>
      </w:tr>
    </w:tbl>
    <w:p w:rsidR="0001795B" w:rsidRPr="00B9747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9747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9747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97472">
        <w:rPr>
          <w:rFonts w:ascii="Tahoma" w:hAnsi="Tahoma" w:cs="Tahoma"/>
          <w:szCs w:val="24"/>
        </w:rPr>
        <w:t xml:space="preserve">Wymagania wstępne </w:t>
      </w:r>
      <w:r w:rsidR="00F00795" w:rsidRPr="00B9747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46AE" w:rsidRPr="00B97472" w:rsidTr="00A229E4">
        <w:tc>
          <w:tcPr>
            <w:tcW w:w="5000" w:type="pct"/>
          </w:tcPr>
          <w:p w:rsidR="004846A3" w:rsidRPr="00B97472" w:rsidRDefault="00C9104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974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 ogólna, Biomechanika, Fizjoterapia ogólna, </w:t>
            </w:r>
            <w:r w:rsidR="00EC66A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Kliniczne podstawy fizjoterapii</w:t>
            </w:r>
            <w:r w:rsidRPr="00B974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Fizjoterapia kliniczna w dysfunkcjach </w:t>
            </w:r>
            <w:r w:rsidR="00EC66A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układu ruchu</w:t>
            </w:r>
          </w:p>
        </w:tc>
      </w:tr>
    </w:tbl>
    <w:p w:rsidR="0001795B" w:rsidRPr="00B9747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9747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9747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472">
        <w:rPr>
          <w:rFonts w:ascii="Tahoma" w:hAnsi="Tahoma" w:cs="Tahoma"/>
        </w:rPr>
        <w:t xml:space="preserve">Efekty </w:t>
      </w:r>
      <w:r w:rsidR="00C41795" w:rsidRPr="00B97472">
        <w:rPr>
          <w:rFonts w:ascii="Tahoma" w:hAnsi="Tahoma" w:cs="Tahoma"/>
        </w:rPr>
        <w:t xml:space="preserve">uczenia się </w:t>
      </w:r>
      <w:r w:rsidRPr="00B97472">
        <w:rPr>
          <w:rFonts w:ascii="Tahoma" w:hAnsi="Tahoma" w:cs="Tahoma"/>
        </w:rPr>
        <w:t xml:space="preserve">i sposób </w:t>
      </w:r>
      <w:r w:rsidR="00B60B0B" w:rsidRPr="00B97472">
        <w:rPr>
          <w:rFonts w:ascii="Tahoma" w:hAnsi="Tahoma" w:cs="Tahoma"/>
        </w:rPr>
        <w:t>realizacji</w:t>
      </w:r>
      <w:r w:rsidRPr="00B97472">
        <w:rPr>
          <w:rFonts w:ascii="Tahoma" w:hAnsi="Tahoma" w:cs="Tahoma"/>
        </w:rPr>
        <w:t xml:space="preserve"> zajęć</w:t>
      </w:r>
    </w:p>
    <w:p w:rsidR="008046AE" w:rsidRPr="00B9747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9747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97472">
        <w:rPr>
          <w:rFonts w:ascii="Tahoma" w:hAnsi="Tahoma" w:cs="Tahoma"/>
        </w:rPr>
        <w:t>Cele przedmiotu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30"/>
        <w:gridCol w:w="9024"/>
      </w:tblGrid>
      <w:tr w:rsidR="00B97472" w:rsidRPr="00B97472" w:rsidTr="00A229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047" w:rsidRPr="00B97472" w:rsidRDefault="00C9104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47" w:rsidRPr="00B97472" w:rsidRDefault="00C91047" w:rsidP="003B14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Opanowanie przez studentów wiedzy z zakresu skutków klinicznych wybranych jednostek chorobowych, planowania postępowania fizjoterapeutycznego</w:t>
            </w:r>
          </w:p>
        </w:tc>
      </w:tr>
      <w:tr w:rsidR="00B97472" w:rsidRPr="00B97472" w:rsidTr="00A229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047" w:rsidRPr="00B97472" w:rsidRDefault="00C9104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47" w:rsidRPr="00B97472" w:rsidRDefault="00C91047" w:rsidP="003B14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Student nabędzie umiejętności rozpoznawania, diagnozowania, planowania, dokumentowania i postępowania w przypadku różnorodnych schorzeń i niepełnosprawności</w:t>
            </w:r>
          </w:p>
        </w:tc>
      </w:tr>
      <w:tr w:rsidR="00C91047" w:rsidRPr="00B97472" w:rsidTr="00A229E4">
        <w:trPr>
          <w:jc w:val="center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47" w:rsidRPr="00B97472" w:rsidRDefault="00C9104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47" w:rsidRPr="00B97472" w:rsidRDefault="00C91047" w:rsidP="003B14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Kształtowanie u studenta pożądanej postawy etycznomoralnej pracownika ochrony zdrowia</w:t>
            </w:r>
          </w:p>
        </w:tc>
      </w:tr>
    </w:tbl>
    <w:p w:rsidR="00721413" w:rsidRPr="00B9747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9747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472">
        <w:rPr>
          <w:rFonts w:ascii="Tahoma" w:hAnsi="Tahoma" w:cs="Tahoma"/>
        </w:rPr>
        <w:t>Przedmiotowe e</w:t>
      </w:r>
      <w:r w:rsidR="008938C7" w:rsidRPr="00B97472">
        <w:rPr>
          <w:rFonts w:ascii="Tahoma" w:hAnsi="Tahoma" w:cs="Tahoma"/>
        </w:rPr>
        <w:t xml:space="preserve">fekty </w:t>
      </w:r>
      <w:r w:rsidR="00EE3891" w:rsidRPr="00B97472">
        <w:rPr>
          <w:rFonts w:ascii="Tahoma" w:hAnsi="Tahoma" w:cs="Tahoma"/>
        </w:rPr>
        <w:t>uczenia się</w:t>
      </w:r>
      <w:r w:rsidR="008938C7" w:rsidRPr="00B97472">
        <w:rPr>
          <w:rFonts w:ascii="Tahoma" w:hAnsi="Tahoma" w:cs="Tahoma"/>
        </w:rPr>
        <w:t xml:space="preserve">, </w:t>
      </w:r>
      <w:r w:rsidR="00F31E7C" w:rsidRPr="00B97472">
        <w:rPr>
          <w:rFonts w:ascii="Tahoma" w:hAnsi="Tahoma" w:cs="Tahoma"/>
        </w:rPr>
        <w:t>z podziałem na wiedzę, umiejętności i kompe</w:t>
      </w:r>
      <w:r w:rsidR="003E56F9" w:rsidRPr="00B97472">
        <w:rPr>
          <w:rFonts w:ascii="Tahoma" w:hAnsi="Tahoma" w:cs="Tahoma"/>
        </w:rPr>
        <w:t xml:space="preserve">tencje społeczne, wraz z </w:t>
      </w:r>
      <w:r w:rsidR="00F31E7C" w:rsidRPr="00B97472">
        <w:rPr>
          <w:rFonts w:ascii="Tahoma" w:hAnsi="Tahoma" w:cs="Tahoma"/>
        </w:rPr>
        <w:t>odniesieniem do e</w:t>
      </w:r>
      <w:r w:rsidR="00B21019" w:rsidRPr="00B97472">
        <w:rPr>
          <w:rFonts w:ascii="Tahoma" w:hAnsi="Tahoma" w:cs="Tahoma"/>
        </w:rPr>
        <w:t xml:space="preserve">fektów </w:t>
      </w:r>
      <w:r w:rsidR="00EE3891" w:rsidRPr="00B97472">
        <w:rPr>
          <w:rFonts w:ascii="Tahoma" w:hAnsi="Tahoma" w:cs="Tahoma"/>
        </w:rPr>
        <w:t>uczenia się</w:t>
      </w:r>
      <w:r w:rsidR="00B21019" w:rsidRPr="00B97472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30"/>
        <w:gridCol w:w="1797"/>
      </w:tblGrid>
      <w:tr w:rsidR="00B97472" w:rsidRPr="00B97472" w:rsidTr="00A229E4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B9747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B9747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 xml:space="preserve">Opis przedmiotowych efektów </w:t>
            </w:r>
            <w:r w:rsidR="00EE3891" w:rsidRPr="00B97472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B9747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Odniesienie do efektów</w:t>
            </w:r>
            <w:r w:rsidR="00B158DC" w:rsidRPr="00B97472">
              <w:rPr>
                <w:rFonts w:ascii="Tahoma" w:hAnsi="Tahoma" w:cs="Tahoma"/>
              </w:rPr>
              <w:t xml:space="preserve"> </w:t>
            </w:r>
            <w:r w:rsidR="00EE3891" w:rsidRPr="00B97472">
              <w:rPr>
                <w:rFonts w:ascii="Tahoma" w:hAnsi="Tahoma" w:cs="Tahoma"/>
              </w:rPr>
              <w:t xml:space="preserve">uczenia się </w:t>
            </w:r>
            <w:r w:rsidRPr="00B97472">
              <w:rPr>
                <w:rFonts w:ascii="Tahoma" w:hAnsi="Tahoma" w:cs="Tahoma"/>
              </w:rPr>
              <w:t>dla kierunku</w:t>
            </w:r>
          </w:p>
        </w:tc>
      </w:tr>
      <w:tr w:rsidR="00B97472" w:rsidRPr="00B97472" w:rsidTr="00A229E4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B97472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 xml:space="preserve">Po zaliczeniu przedmiotu student w zakresie </w:t>
            </w:r>
            <w:r w:rsidRPr="00B97472">
              <w:rPr>
                <w:rFonts w:ascii="Tahoma" w:hAnsi="Tahoma" w:cs="Tahoma"/>
                <w:b/>
                <w:smallCaps/>
              </w:rPr>
              <w:t>umiejętności</w:t>
            </w:r>
            <w:r w:rsidRPr="00B97472">
              <w:rPr>
                <w:rFonts w:ascii="Tahoma" w:hAnsi="Tahoma" w:cs="Tahoma"/>
              </w:rPr>
              <w:t xml:space="preserve"> </w:t>
            </w:r>
          </w:p>
        </w:tc>
      </w:tr>
      <w:tr w:rsidR="00B97472" w:rsidRPr="00B97472" w:rsidTr="00A229E4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B97472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B21019" w:rsidRPr="00B97472" w:rsidRDefault="00C9104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poprzez program „Wirtualny pacjent”, przeprowadzić diagnostykę funkcjonalną w zakresie niepełnosprawności układów narządu ruchu i zmysłu w celu zaplanowania i wykonania zabiegów fizjoterapeutycznych</w:t>
            </w:r>
          </w:p>
        </w:tc>
        <w:tc>
          <w:tcPr>
            <w:tcW w:w="918" w:type="pct"/>
            <w:vAlign w:val="center"/>
          </w:tcPr>
          <w:p w:rsidR="00B21019" w:rsidRPr="00B97472" w:rsidRDefault="00B97472" w:rsidP="00B97472">
            <w:pPr>
              <w:pStyle w:val="wrubryce"/>
              <w:jc w:val="center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D.U49</w:t>
            </w:r>
          </w:p>
        </w:tc>
      </w:tr>
    </w:tbl>
    <w:p w:rsidR="00A229E4" w:rsidRDefault="00A229E4" w:rsidP="00A229E4">
      <w:pPr>
        <w:spacing w:after="0" w:line="240" w:lineRule="auto"/>
        <w:rPr>
          <w:rFonts w:ascii="Tahoma" w:hAnsi="Tahoma" w:cs="Tahoma"/>
        </w:rPr>
      </w:pPr>
    </w:p>
    <w:p w:rsidR="0035344F" w:rsidRPr="00A229E4" w:rsidRDefault="008938C7" w:rsidP="00A229E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</w:rPr>
      </w:pPr>
      <w:r w:rsidRPr="00B97472">
        <w:rPr>
          <w:rFonts w:ascii="Tahoma" w:hAnsi="Tahoma" w:cs="Tahoma"/>
        </w:rPr>
        <w:t xml:space="preserve">Formy zajęć dydaktycznych </w:t>
      </w:r>
      <w:r w:rsidR="004D72D9" w:rsidRPr="00B97472">
        <w:rPr>
          <w:rFonts w:ascii="Tahoma" w:hAnsi="Tahoma" w:cs="Tahoma"/>
        </w:rPr>
        <w:t>oraz</w:t>
      </w:r>
      <w:r w:rsidRPr="00B97472">
        <w:rPr>
          <w:rFonts w:ascii="Tahoma" w:hAnsi="Tahoma" w:cs="Tahoma"/>
        </w:rPr>
        <w:t xml:space="preserve"> wymiar </w:t>
      </w:r>
      <w:r w:rsidR="004D72D9" w:rsidRPr="00B97472">
        <w:rPr>
          <w:rFonts w:ascii="Tahoma" w:hAnsi="Tahoma" w:cs="Tahoma"/>
        </w:rPr>
        <w:t>godzin i punktów ECTS</w:t>
      </w:r>
      <w:r w:rsidR="00CC2D18">
        <w:rPr>
          <w:rFonts w:ascii="Tahoma" w:hAnsi="Tahoma" w:cs="Tahoma"/>
        </w:rPr>
        <w:t xml:space="preserve"> </w:t>
      </w:r>
      <w:r w:rsidR="00CC2D18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 w:rsidR="00B97472" w:rsidRPr="00B97472" w:rsidTr="00A229E4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B9747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Studia niestacjonarne (NST)</w:t>
            </w:r>
          </w:p>
        </w:tc>
      </w:tr>
      <w:tr w:rsidR="00B97472" w:rsidRPr="00B97472" w:rsidTr="00CC2D18">
        <w:trPr>
          <w:trHeight w:val="284"/>
        </w:trPr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W</w:t>
            </w:r>
          </w:p>
        </w:tc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K</w:t>
            </w:r>
          </w:p>
        </w:tc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Ćw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ZP</w:t>
            </w:r>
          </w:p>
        </w:tc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eL</w:t>
            </w:r>
          </w:p>
        </w:tc>
        <w:tc>
          <w:tcPr>
            <w:tcW w:w="625" w:type="pct"/>
            <w:vAlign w:val="center"/>
          </w:tcPr>
          <w:p w:rsidR="0035344F" w:rsidRPr="00B9747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ECTS</w:t>
            </w:r>
          </w:p>
        </w:tc>
      </w:tr>
      <w:tr w:rsidR="0035344F" w:rsidRPr="00B97472" w:rsidTr="00CC2D18">
        <w:trPr>
          <w:trHeight w:val="284"/>
        </w:trPr>
        <w:tc>
          <w:tcPr>
            <w:tcW w:w="625" w:type="pct"/>
            <w:vAlign w:val="center"/>
          </w:tcPr>
          <w:p w:rsidR="0035344F" w:rsidRPr="00B97472" w:rsidRDefault="00EC66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B97472" w:rsidRDefault="00EC66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B97472" w:rsidRDefault="00EC66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shd w:val="clear" w:color="auto" w:fill="DAEEF3" w:themeFill="accent5" w:themeFillTint="33"/>
            <w:vAlign w:val="center"/>
          </w:tcPr>
          <w:p w:rsidR="0035344F" w:rsidRPr="00B97472" w:rsidRDefault="00FC6AB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1</w:t>
            </w:r>
            <w:r w:rsidR="0036523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625" w:type="pct"/>
            <w:vAlign w:val="center"/>
          </w:tcPr>
          <w:p w:rsidR="0035344F" w:rsidRPr="00B97472" w:rsidRDefault="00EC66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B97472" w:rsidRDefault="00EC66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B97472" w:rsidRDefault="00EC66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B97472" w:rsidRDefault="005572A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C7A21" w:rsidRPr="00B97472" w:rsidRDefault="00BC7A2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9747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472">
        <w:rPr>
          <w:rFonts w:ascii="Tahoma" w:hAnsi="Tahoma" w:cs="Tahoma"/>
        </w:rPr>
        <w:t>Metody realizacji zajęć</w:t>
      </w:r>
      <w:r w:rsidR="006A46E0" w:rsidRPr="00B97472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42"/>
        <w:gridCol w:w="7712"/>
      </w:tblGrid>
      <w:tr w:rsidR="00B97472" w:rsidRPr="00B97472" w:rsidTr="00A229E4">
        <w:tc>
          <w:tcPr>
            <w:tcW w:w="1087" w:type="pct"/>
            <w:vAlign w:val="center"/>
          </w:tcPr>
          <w:p w:rsidR="006A46E0" w:rsidRPr="00B9747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Formy zajęć</w:t>
            </w:r>
          </w:p>
        </w:tc>
        <w:tc>
          <w:tcPr>
            <w:tcW w:w="3913" w:type="pct"/>
            <w:vAlign w:val="center"/>
          </w:tcPr>
          <w:p w:rsidR="006A46E0" w:rsidRPr="00B9747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Metoda realizacji</w:t>
            </w:r>
          </w:p>
        </w:tc>
      </w:tr>
      <w:tr w:rsidR="00B97472" w:rsidRPr="00B97472" w:rsidTr="00A229E4">
        <w:tc>
          <w:tcPr>
            <w:tcW w:w="1087" w:type="pct"/>
            <w:vAlign w:val="center"/>
          </w:tcPr>
          <w:p w:rsidR="006A46E0" w:rsidRPr="00B97472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913" w:type="pct"/>
            <w:vAlign w:val="center"/>
          </w:tcPr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Gra kierownicza, polega na odtworzeniu przez uczących się różnych sytuacji związanych z problemami zdrowotnymi osób z różnymi jednostkami chorobowymi, które mogą być sytuacjami rzeczywistymi. Jest to gra symulacyjna polegająca na: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1. zdefiniowaniu schorzenia (niepełnosprawności)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2. określeniu skutków i deficytów w narządzie ruchu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3. podaniu przyczyn klinicznych będących powodem wystąpienia choroby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4. wybraniu spośród badań fizjoterapeutycznych tych, które będą miały zastosowanie w konkretnym przypadku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5. zastosowaniu odpowiedniej dokumentacji w ustalaniu celu postępowania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6. wybraniu optymalnych metod postępowania w konkretnym przypadku danej jednostki chorobowej</w:t>
            </w:r>
          </w:p>
          <w:p w:rsidR="00C91047" w:rsidRPr="00B97472" w:rsidRDefault="00C91047" w:rsidP="00C910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 xml:space="preserve">7. przeanalizowaniu różnych metod i technik stosowanych w okresie hospitalizacji i środowisku  chorego </w:t>
            </w:r>
          </w:p>
          <w:p w:rsidR="006A46E0" w:rsidRPr="00B97472" w:rsidRDefault="00C91047" w:rsidP="00C9104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8. ustaleniu celu optymalnego i końcowego efektów rehabilitacji</w:t>
            </w:r>
          </w:p>
        </w:tc>
      </w:tr>
    </w:tbl>
    <w:p w:rsidR="000C41C8" w:rsidRPr="00B9747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9747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472">
        <w:rPr>
          <w:rFonts w:ascii="Tahoma" w:hAnsi="Tahoma" w:cs="Tahoma"/>
        </w:rPr>
        <w:t xml:space="preserve">Treści kształcenia </w:t>
      </w:r>
      <w:r w:rsidRPr="00B97472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B9747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9747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472">
        <w:rPr>
          <w:rFonts w:ascii="Tahoma" w:hAnsi="Tahoma" w:cs="Tahoma"/>
          <w:smallCaps/>
        </w:rPr>
        <w:t>L</w:t>
      </w:r>
      <w:r w:rsidR="002325AB" w:rsidRPr="00B97472">
        <w:rPr>
          <w:rFonts w:ascii="Tahoma" w:hAnsi="Tahoma" w:cs="Tahoma"/>
          <w:smallCaps/>
        </w:rPr>
        <w:t>aboratorium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211"/>
      </w:tblGrid>
      <w:tr w:rsidR="00B97472" w:rsidRPr="00B97472" w:rsidTr="00A229E4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B9747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B9747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472">
              <w:rPr>
                <w:rFonts w:ascii="Tahoma" w:hAnsi="Tahoma" w:cs="Tahoma"/>
                <w:spacing w:val="-6"/>
              </w:rPr>
              <w:t>Zasady funkcjonowania gabinetu fizjoterapeutycznego – kontraktowanie świadczeń z NFZ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Przyczyny i skutki kliniczne wybranych schorzeń narządu ruchu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Udar mózgu – przyczyny i skutki kliniczne, postępowanie fizjoterapeutyczne z zastosowaniem wybranych metod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Endoprotezoplastyka stawów – diagnostyka deficytów narządu ruchu, postępowanie rehabilitacyjne w warunkach szpitalnych i środowiskowych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RZS – ocena skutków klinicznych i deficytów narządu ruchu w trzech okresach przebiegu choroby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Dyskopatia lędźwiowo – krzyżowa – zastosowanie testów diagnostycznych, postępowanie fizjoterapeutyczne w okresie ostrym i przewlekłym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B97472">
              <w:rPr>
                <w:rFonts w:ascii="Tahoma" w:hAnsi="Tahoma" w:cs="Tahoma"/>
              </w:rPr>
              <w:t>MPDz</w:t>
            </w:r>
            <w:proofErr w:type="spellEnd"/>
            <w:r w:rsidRPr="00B97472">
              <w:rPr>
                <w:rFonts w:ascii="Tahoma" w:hAnsi="Tahoma" w:cs="Tahoma"/>
              </w:rPr>
              <w:t xml:space="preserve"> – obraz kliniczny dziecka z wybranymi postaciami, zastosowanie metod </w:t>
            </w:r>
            <w:proofErr w:type="spellStart"/>
            <w:r w:rsidRPr="00B97472">
              <w:rPr>
                <w:rFonts w:ascii="Tahoma" w:hAnsi="Tahoma" w:cs="Tahoma"/>
              </w:rPr>
              <w:t>neurorehabilitacyjnych</w:t>
            </w:r>
            <w:proofErr w:type="spellEnd"/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Stwardnienie rozsiane – ocena skutków klinicznych w zależności od postaci – specyfika postępowania rehabilitacyjnego</w:t>
            </w:r>
          </w:p>
        </w:tc>
      </w:tr>
      <w:tr w:rsidR="00B97472" w:rsidRPr="00B97472" w:rsidTr="00A229E4">
        <w:tc>
          <w:tcPr>
            <w:tcW w:w="290" w:type="pct"/>
            <w:vAlign w:val="center"/>
          </w:tcPr>
          <w:p w:rsidR="00C91047" w:rsidRPr="00B97472" w:rsidRDefault="00C910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7472"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4710" w:type="pct"/>
            <w:vAlign w:val="center"/>
          </w:tcPr>
          <w:p w:rsidR="00C91047" w:rsidRPr="00B97472" w:rsidRDefault="00C91047" w:rsidP="003B147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Wady postawy  w płaszczyźnie strzałkowej i złożonej – badanie i różnicowanie skutków w narządzie ruchu</w:t>
            </w:r>
          </w:p>
        </w:tc>
      </w:tr>
    </w:tbl>
    <w:p w:rsidR="002325AB" w:rsidRPr="00B97472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9747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97472">
        <w:rPr>
          <w:rFonts w:ascii="Tahoma" w:hAnsi="Tahoma" w:cs="Tahoma"/>
          <w:spacing w:val="-4"/>
        </w:rPr>
        <w:t xml:space="preserve">Korelacja pomiędzy efektami </w:t>
      </w:r>
      <w:r w:rsidR="004F33B4" w:rsidRPr="00B97472">
        <w:rPr>
          <w:rFonts w:ascii="Tahoma" w:hAnsi="Tahoma" w:cs="Tahoma"/>
          <w:spacing w:val="-4"/>
        </w:rPr>
        <w:t>uczenia się</w:t>
      </w:r>
      <w:r w:rsidRPr="00B9747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286"/>
        <w:gridCol w:w="3284"/>
        <w:gridCol w:w="3284"/>
      </w:tblGrid>
      <w:tr w:rsidR="00B97472" w:rsidRPr="00B97472" w:rsidTr="00A229E4">
        <w:tc>
          <w:tcPr>
            <w:tcW w:w="1667" w:type="pct"/>
          </w:tcPr>
          <w:p w:rsidR="00721413" w:rsidRPr="00B9747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 xml:space="preserve">Efekt </w:t>
            </w:r>
            <w:r w:rsidR="004F33B4" w:rsidRPr="00B97472">
              <w:rPr>
                <w:rFonts w:ascii="Tahoma" w:hAnsi="Tahoma" w:cs="Tahoma"/>
              </w:rPr>
              <w:t>uczenia się</w:t>
            </w:r>
          </w:p>
        </w:tc>
        <w:tc>
          <w:tcPr>
            <w:tcW w:w="1666" w:type="pct"/>
          </w:tcPr>
          <w:p w:rsidR="00721413" w:rsidRPr="00B9747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Cele przedmiotu</w:t>
            </w:r>
          </w:p>
        </w:tc>
        <w:tc>
          <w:tcPr>
            <w:tcW w:w="1666" w:type="pct"/>
          </w:tcPr>
          <w:p w:rsidR="00721413" w:rsidRPr="00B9747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Treści kształcenia</w:t>
            </w:r>
          </w:p>
        </w:tc>
      </w:tr>
      <w:tr w:rsidR="00B97472" w:rsidRPr="00B97472" w:rsidTr="00A229E4">
        <w:tc>
          <w:tcPr>
            <w:tcW w:w="1667" w:type="pct"/>
            <w:vAlign w:val="center"/>
          </w:tcPr>
          <w:p w:rsidR="00C91047" w:rsidRPr="00B97472" w:rsidRDefault="00C91047" w:rsidP="003B14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47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1666" w:type="pct"/>
          </w:tcPr>
          <w:p w:rsidR="00C91047" w:rsidRPr="00B97472" w:rsidRDefault="00C91047" w:rsidP="003B14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472">
              <w:rPr>
                <w:rFonts w:ascii="Tahoma" w:hAnsi="Tahoma" w:cs="Tahoma"/>
                <w:color w:val="auto"/>
              </w:rPr>
              <w:t>C1,C2, C3</w:t>
            </w:r>
          </w:p>
        </w:tc>
        <w:tc>
          <w:tcPr>
            <w:tcW w:w="1666" w:type="pct"/>
            <w:vAlign w:val="center"/>
          </w:tcPr>
          <w:p w:rsidR="00C91047" w:rsidRPr="00B97472" w:rsidRDefault="00C91047" w:rsidP="003B14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472">
              <w:rPr>
                <w:rFonts w:ascii="Tahoma" w:hAnsi="Tahoma" w:cs="Tahoma"/>
                <w:color w:val="auto"/>
              </w:rPr>
              <w:t>L1, L2, L3, L4, L5, L6, L7, L8, L9</w:t>
            </w:r>
          </w:p>
        </w:tc>
      </w:tr>
    </w:tbl>
    <w:p w:rsidR="00721413" w:rsidRPr="00B97472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9747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472">
        <w:rPr>
          <w:rFonts w:ascii="Tahoma" w:hAnsi="Tahoma" w:cs="Tahoma"/>
        </w:rPr>
        <w:t xml:space="preserve">Metody </w:t>
      </w:r>
      <w:r w:rsidR="00603431" w:rsidRPr="00B97472">
        <w:rPr>
          <w:rFonts w:ascii="Tahoma" w:hAnsi="Tahoma" w:cs="Tahoma"/>
        </w:rPr>
        <w:t xml:space="preserve">weryfikacji efektów </w:t>
      </w:r>
      <w:r w:rsidR="004F33B4" w:rsidRPr="00B97472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29"/>
        <w:gridCol w:w="5142"/>
        <w:gridCol w:w="3283"/>
      </w:tblGrid>
      <w:tr w:rsidR="00B97472" w:rsidRPr="00B97472" w:rsidTr="00A229E4">
        <w:tc>
          <w:tcPr>
            <w:tcW w:w="725" w:type="pct"/>
            <w:vAlign w:val="center"/>
          </w:tcPr>
          <w:p w:rsidR="004A1B60" w:rsidRPr="00B9747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 xml:space="preserve">Efekt </w:t>
            </w:r>
            <w:r w:rsidR="004F33B4" w:rsidRPr="00B9747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B9747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B9747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97472" w:rsidRPr="00B97472" w:rsidTr="00A229E4">
        <w:tc>
          <w:tcPr>
            <w:tcW w:w="725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609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1666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97472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9747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472">
        <w:rPr>
          <w:rFonts w:ascii="Tahoma" w:hAnsi="Tahoma" w:cs="Tahoma"/>
        </w:rPr>
        <w:t xml:space="preserve">Kryteria oceny </w:t>
      </w:r>
      <w:r w:rsidR="00167B9C" w:rsidRPr="00B97472">
        <w:rPr>
          <w:rFonts w:ascii="Tahoma" w:hAnsi="Tahoma" w:cs="Tahoma"/>
        </w:rPr>
        <w:t xml:space="preserve">stopnia </w:t>
      </w:r>
      <w:r w:rsidRPr="00B97472">
        <w:rPr>
          <w:rFonts w:ascii="Tahoma" w:hAnsi="Tahoma" w:cs="Tahoma"/>
        </w:rPr>
        <w:t>osiągnię</w:t>
      </w:r>
      <w:r w:rsidR="00167B9C" w:rsidRPr="00B97472">
        <w:rPr>
          <w:rFonts w:ascii="Tahoma" w:hAnsi="Tahoma" w:cs="Tahoma"/>
        </w:rPr>
        <w:t>cia</w:t>
      </w:r>
      <w:r w:rsidRPr="00B97472">
        <w:rPr>
          <w:rFonts w:ascii="Tahoma" w:hAnsi="Tahoma" w:cs="Tahoma"/>
        </w:rPr>
        <w:t xml:space="preserve"> efektów </w:t>
      </w:r>
      <w:r w:rsidR="00755AAB" w:rsidRPr="00B97472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6"/>
        <w:gridCol w:w="2126"/>
        <w:gridCol w:w="1983"/>
      </w:tblGrid>
      <w:tr w:rsidR="00B97472" w:rsidRPr="00B97472" w:rsidTr="00A229E4">
        <w:trPr>
          <w:trHeight w:val="397"/>
        </w:trPr>
        <w:tc>
          <w:tcPr>
            <w:tcW w:w="725" w:type="pct"/>
            <w:vAlign w:val="center"/>
          </w:tcPr>
          <w:p w:rsidR="008938C7" w:rsidRPr="00B9747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</w:rPr>
              <w:t>Efekt</w:t>
            </w:r>
            <w:r w:rsidR="00755AAB" w:rsidRPr="00B9747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87" w:type="pct"/>
            <w:vAlign w:val="center"/>
          </w:tcPr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Na ocenę 2</w:t>
            </w:r>
          </w:p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7" w:type="pct"/>
            <w:vAlign w:val="center"/>
          </w:tcPr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Na ocenę 3</w:t>
            </w:r>
          </w:p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87" w:type="pct"/>
            <w:vAlign w:val="center"/>
          </w:tcPr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Na ocenę 4</w:t>
            </w:r>
          </w:p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14" w:type="pct"/>
            <w:vAlign w:val="center"/>
          </w:tcPr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Na ocenę 5</w:t>
            </w:r>
          </w:p>
          <w:p w:rsidR="008938C7" w:rsidRPr="00B974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9747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97472" w:rsidRPr="00B97472" w:rsidTr="00A229E4">
        <w:tc>
          <w:tcPr>
            <w:tcW w:w="725" w:type="pct"/>
            <w:vAlign w:val="center"/>
          </w:tcPr>
          <w:p w:rsidR="00920F04" w:rsidRPr="00B97472" w:rsidRDefault="00920F04" w:rsidP="003B14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472">
              <w:rPr>
                <w:rFonts w:ascii="Tahoma" w:hAnsi="Tahoma" w:cs="Tahoma"/>
              </w:rPr>
              <w:t>P_U01</w:t>
            </w:r>
          </w:p>
        </w:tc>
        <w:tc>
          <w:tcPr>
            <w:tcW w:w="1087" w:type="pct"/>
            <w:vAlign w:val="center"/>
          </w:tcPr>
          <w:p w:rsidR="00920F04" w:rsidRPr="00B97472" w:rsidRDefault="00920F04" w:rsidP="003B147E">
            <w:pPr>
              <w:pStyle w:val="wrubrycemn"/>
              <w:rPr>
                <w:rFonts w:ascii="Tahoma" w:hAnsi="Tahoma" w:cs="Tahoma"/>
                <w:sz w:val="20"/>
              </w:rPr>
            </w:pPr>
            <w:r w:rsidRPr="00B97472">
              <w:rPr>
                <w:rFonts w:ascii="Tahoma" w:hAnsi="Tahoma" w:cs="Tahoma"/>
                <w:sz w:val="20"/>
              </w:rPr>
              <w:t>poprzez program „Wirtualny pacjent”, przeprowadzić diagnostyki funkcjonalnej w zakresie niepełnosprawności układów narządu ruchu i zmysłu w celu zaplanowania i wykonania zabiegów fizjoterapeutycznych</w:t>
            </w:r>
          </w:p>
        </w:tc>
        <w:tc>
          <w:tcPr>
            <w:tcW w:w="1087" w:type="pct"/>
            <w:vAlign w:val="center"/>
          </w:tcPr>
          <w:p w:rsidR="00920F04" w:rsidRPr="00B97472" w:rsidRDefault="00920F04" w:rsidP="003B147E">
            <w:pPr>
              <w:pStyle w:val="wrubrycemn"/>
              <w:rPr>
                <w:rFonts w:ascii="Tahoma" w:hAnsi="Tahoma" w:cs="Tahoma"/>
                <w:sz w:val="20"/>
              </w:rPr>
            </w:pPr>
            <w:r w:rsidRPr="00B97472">
              <w:rPr>
                <w:rFonts w:ascii="Tahoma" w:hAnsi="Tahoma" w:cs="Tahoma"/>
                <w:sz w:val="20"/>
              </w:rPr>
              <w:t>poprzez program „Wirtualny pacjent”, przeprowadzić diagnostykę funkcjonalną w zakresie niepełnosprawności układów narządu ruchu i zmysłu w celu zaplanowania i wykonania zabiegów fizjoterapeutycznych - uzyskanie minimalnej ilości punktów (51-74%) w rankingu na tle całej grupy</w:t>
            </w:r>
          </w:p>
        </w:tc>
        <w:tc>
          <w:tcPr>
            <w:tcW w:w="1087" w:type="pct"/>
            <w:vAlign w:val="center"/>
          </w:tcPr>
          <w:p w:rsidR="00920F04" w:rsidRPr="00B97472" w:rsidRDefault="00920F04" w:rsidP="003B147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97472">
              <w:rPr>
                <w:rFonts w:ascii="Tahoma" w:hAnsi="Tahoma" w:cs="Tahoma"/>
                <w:spacing w:val="-6"/>
                <w:sz w:val="20"/>
              </w:rPr>
              <w:t xml:space="preserve">poprzez program „Wirtualny pacjent”, przeprowadzić diagnostykę funkcjonalną w zakresie niepełnosprawności układów narządu ruchu i zmysłu w celu zaplanowania i wykonania zabiegów fizjoterapeutycznych - uzyskanie średniej ilości punktów </w:t>
            </w:r>
            <w:r w:rsidRPr="00B97472">
              <w:rPr>
                <w:rFonts w:ascii="Tahoma" w:hAnsi="Tahoma" w:cs="Tahoma"/>
                <w:sz w:val="20"/>
              </w:rPr>
              <w:t xml:space="preserve">(75-89%) </w:t>
            </w:r>
            <w:r w:rsidRPr="00B97472">
              <w:rPr>
                <w:rFonts w:ascii="Tahoma" w:hAnsi="Tahoma" w:cs="Tahoma"/>
                <w:spacing w:val="-6"/>
                <w:sz w:val="20"/>
              </w:rPr>
              <w:t>w rankingu na tle całej grupy</w:t>
            </w:r>
          </w:p>
        </w:tc>
        <w:tc>
          <w:tcPr>
            <w:tcW w:w="1014" w:type="pct"/>
            <w:vAlign w:val="center"/>
          </w:tcPr>
          <w:p w:rsidR="00920F04" w:rsidRPr="00B97472" w:rsidRDefault="00920F04" w:rsidP="003B147E">
            <w:pPr>
              <w:pStyle w:val="wrubrycemn"/>
              <w:rPr>
                <w:rFonts w:ascii="Tahoma" w:hAnsi="Tahoma" w:cs="Tahoma"/>
                <w:sz w:val="20"/>
              </w:rPr>
            </w:pPr>
            <w:r w:rsidRPr="00B97472">
              <w:rPr>
                <w:rFonts w:ascii="Tahoma" w:hAnsi="Tahoma" w:cs="Tahoma"/>
                <w:sz w:val="20"/>
              </w:rPr>
              <w:t>poprzez program „Wirtualny pacjent”, przeprowadzić diagnostykę funkcjonalną w zakresie niepełnosprawności układów narządu ruchu i zmysłu w celu zaplanowania i wykonania zabiegów fizjoterapeutycznych - uzyskanie maksymalnej ilości punktów (powyżej 90%) w rankingu na tle całej grupy</w:t>
            </w:r>
          </w:p>
        </w:tc>
      </w:tr>
    </w:tbl>
    <w:p w:rsidR="002F70F0" w:rsidRPr="00B97472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9747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472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97472" w:rsidRPr="00B97472" w:rsidTr="00A229E4">
        <w:tc>
          <w:tcPr>
            <w:tcW w:w="5000" w:type="pct"/>
          </w:tcPr>
          <w:p w:rsidR="00AB655E" w:rsidRPr="00B9747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47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Prusiński A., Niedokrwienne udary mózgu, α-Medica Press, Bielsko-Biała, 2004.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Bober T., Biomechanika układu ruchu. Wydawnictwo BK, Wrocław, 2006.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Dziak A., Bóle krzyża. PZWL, Warszawa, 2002.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Zembaty A. ,Kinezyterapia Tom I. Kasper, Kraków, 2002.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Zembaty A.: Kinezyterapia Tom II. Kasper, Kraków, 2002.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Mika T., Kasprzak W., Fizykoterapia. PZWL, Warszawa, 2013.</w:t>
            </w:r>
          </w:p>
        </w:tc>
      </w:tr>
      <w:tr w:rsidR="00920F04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Nowotny J., Podstawy fizjoterapii. Kasper, Kraków, 2004.</w:t>
            </w:r>
          </w:p>
        </w:tc>
      </w:tr>
    </w:tbl>
    <w:p w:rsidR="00FC1BE5" w:rsidRPr="00B97472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B97472" w:rsidRPr="00B97472" w:rsidTr="00A229E4">
        <w:tc>
          <w:tcPr>
            <w:tcW w:w="5000" w:type="pct"/>
          </w:tcPr>
          <w:p w:rsidR="00AB655E" w:rsidRPr="00B9747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47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7472">
              <w:rPr>
                <w:rFonts w:ascii="Tahoma" w:hAnsi="Tahoma" w:cs="Tahoma"/>
                <w:b w:val="0"/>
                <w:sz w:val="20"/>
              </w:rPr>
              <w:t>Rosławski</w:t>
            </w:r>
            <w:proofErr w:type="spellEnd"/>
            <w:r w:rsidRPr="00B97472">
              <w:rPr>
                <w:rFonts w:ascii="Tahoma" w:hAnsi="Tahoma" w:cs="Tahoma"/>
                <w:b w:val="0"/>
                <w:sz w:val="20"/>
              </w:rPr>
              <w:t xml:space="preserve"> A., Skolimowski T., Badania czynnościowe w kinezyterapii. AWF, Wrocław, 2004.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 xml:space="preserve">Kwolek A., Rehabilitacja medyczna. </w:t>
            </w:r>
            <w:proofErr w:type="spellStart"/>
            <w:r w:rsidRPr="00B97472">
              <w:rPr>
                <w:rFonts w:ascii="Tahoma" w:hAnsi="Tahoma" w:cs="Tahoma"/>
                <w:b w:val="0"/>
                <w:sz w:val="20"/>
              </w:rPr>
              <w:t>Urban&amp;Partner</w:t>
            </w:r>
            <w:proofErr w:type="spellEnd"/>
            <w:r w:rsidRPr="00B97472">
              <w:rPr>
                <w:rFonts w:ascii="Tahoma" w:hAnsi="Tahoma" w:cs="Tahoma"/>
                <w:b w:val="0"/>
                <w:sz w:val="20"/>
              </w:rPr>
              <w:t>, Wrocław, 2003.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7472">
              <w:rPr>
                <w:rFonts w:ascii="Tahoma" w:hAnsi="Tahoma" w:cs="Tahoma"/>
                <w:b w:val="0"/>
                <w:sz w:val="20"/>
              </w:rPr>
              <w:t>Zimmerman</w:t>
            </w:r>
            <w:proofErr w:type="spellEnd"/>
            <w:r w:rsidRPr="00B97472">
              <w:rPr>
                <w:rFonts w:ascii="Tahoma" w:hAnsi="Tahoma" w:cs="Tahoma"/>
                <w:b w:val="0"/>
                <w:sz w:val="20"/>
              </w:rPr>
              <w:t xml:space="preserve"> – Górska I., Choroby reumatyczne. PZWL, Warszawa, 2004.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Kiwerski J., Rehabilitacja medyczna. PZWL, Warszawa, 2005.</w:t>
            </w:r>
          </w:p>
        </w:tc>
      </w:tr>
      <w:tr w:rsidR="00B97472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Kasperczyk T., Wady postawy ciała – diagnostyka i leczenie,</w:t>
            </w:r>
            <w:r w:rsidRPr="00B97472">
              <w:t xml:space="preserve"> </w:t>
            </w:r>
            <w:r w:rsidRPr="00B97472">
              <w:rPr>
                <w:rFonts w:ascii="Tahoma" w:hAnsi="Tahoma" w:cs="Tahoma"/>
                <w:b w:val="0"/>
                <w:sz w:val="20"/>
              </w:rPr>
              <w:t>Kasper, Kraków, 2002.</w:t>
            </w:r>
          </w:p>
        </w:tc>
      </w:tr>
      <w:tr w:rsidR="00920F04" w:rsidRPr="00B97472" w:rsidTr="00A229E4">
        <w:tc>
          <w:tcPr>
            <w:tcW w:w="5000" w:type="pct"/>
            <w:vAlign w:val="center"/>
          </w:tcPr>
          <w:p w:rsidR="00920F04" w:rsidRPr="00B97472" w:rsidRDefault="00920F04" w:rsidP="003B147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472">
              <w:rPr>
                <w:rFonts w:ascii="Tahoma" w:hAnsi="Tahoma" w:cs="Tahoma"/>
                <w:b w:val="0"/>
                <w:sz w:val="20"/>
              </w:rPr>
              <w:t>Dobska M., Rogoziński K., Podstawy zarządzania zakładem opieki zdrowotnej. PWN, Warszawa, 2008.</w:t>
            </w:r>
          </w:p>
        </w:tc>
      </w:tr>
    </w:tbl>
    <w:p w:rsidR="006863F4" w:rsidRPr="00B9747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97472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0F04" w:rsidRPr="00A229E4" w:rsidRDefault="008938C7" w:rsidP="00920F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472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966"/>
        <w:gridCol w:w="3888"/>
      </w:tblGrid>
      <w:tr w:rsidR="00B97472" w:rsidRPr="00B97472" w:rsidTr="00A229E4">
        <w:trPr>
          <w:cantSplit/>
          <w:trHeight w:val="284"/>
          <w:jc w:val="center"/>
        </w:trPr>
        <w:tc>
          <w:tcPr>
            <w:tcW w:w="302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9747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47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9747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47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5233" w:rsidRPr="00B97472" w:rsidRDefault="00365233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233" w:rsidRPr="00B97472" w:rsidRDefault="00365233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9747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-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-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9747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-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-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9747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</w:t>
            </w:r>
            <w:r w:rsidR="00A229E4">
              <w:rPr>
                <w:color w:val="auto"/>
                <w:sz w:val="20"/>
                <w:szCs w:val="20"/>
              </w:rPr>
              <w:t>h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A229E4">
              <w:rPr>
                <w:color w:val="auto"/>
                <w:sz w:val="20"/>
                <w:szCs w:val="20"/>
              </w:rPr>
              <w:t>h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A229E4">
              <w:rPr>
                <w:color w:val="auto"/>
                <w:sz w:val="20"/>
                <w:szCs w:val="20"/>
              </w:rPr>
              <w:t>h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-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97472">
              <w:rPr>
                <w:color w:val="auto"/>
                <w:sz w:val="20"/>
                <w:szCs w:val="20"/>
              </w:rPr>
              <w:t>-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="00CC2D1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9747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365233" w:rsidRPr="00B97472" w:rsidTr="00A229E4">
        <w:trPr>
          <w:cantSplit/>
          <w:trHeight w:val="284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33" w:rsidRPr="00B97472" w:rsidRDefault="0036523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9747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B97472" w:rsidRDefault="007C068F" w:rsidP="00920F0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9747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E6D" w:rsidRDefault="00691E6D">
      <w:r>
        <w:separator/>
      </w:r>
    </w:p>
  </w:endnote>
  <w:endnote w:type="continuationSeparator" w:id="0">
    <w:p w:rsidR="00691E6D" w:rsidRDefault="0069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9747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E6D" w:rsidRDefault="00691E6D">
      <w:r>
        <w:separator/>
      </w:r>
    </w:p>
  </w:footnote>
  <w:footnote w:type="continuationSeparator" w:id="0">
    <w:p w:rsidR="00691E6D" w:rsidRDefault="0069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45497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6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265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2245"/>
    <w:rsid w:val="00307065"/>
    <w:rsid w:val="00314269"/>
    <w:rsid w:val="00315595"/>
    <w:rsid w:val="00316CE8"/>
    <w:rsid w:val="00350CF9"/>
    <w:rsid w:val="0035344F"/>
    <w:rsid w:val="00365233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72A1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1E6D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0F04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9E4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472"/>
    <w:rsid w:val="00BB4F43"/>
    <w:rsid w:val="00BC7A21"/>
    <w:rsid w:val="00BD12E3"/>
    <w:rsid w:val="00C10249"/>
    <w:rsid w:val="00C15B5C"/>
    <w:rsid w:val="00C33798"/>
    <w:rsid w:val="00C37C9A"/>
    <w:rsid w:val="00C41795"/>
    <w:rsid w:val="00C50308"/>
    <w:rsid w:val="00C52F26"/>
    <w:rsid w:val="00C91047"/>
    <w:rsid w:val="00C947FB"/>
    <w:rsid w:val="00CB5513"/>
    <w:rsid w:val="00CC2D1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3348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66A9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6AB9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C61042"/>
  <w15:docId w15:val="{200059D8-72A0-4BD1-BA38-2A3FD9C98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BC508-FCED-4170-A570-D87831A9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1009</Words>
  <Characters>6054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Irzyk-Stępień</cp:lastModifiedBy>
  <cp:revision>12</cp:revision>
  <cp:lastPrinted>2019-06-05T11:04:00Z</cp:lastPrinted>
  <dcterms:created xsi:type="dcterms:W3CDTF">2019-07-09T10:39:00Z</dcterms:created>
  <dcterms:modified xsi:type="dcterms:W3CDTF">2025-06-16T11:19:00Z</dcterms:modified>
</cp:coreProperties>
</file>