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7FEE" w14:textId="77777777" w:rsidR="00EE1043" w:rsidRPr="00EE1043" w:rsidRDefault="00EE1043" w:rsidP="00EE104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EE1043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5</w:t>
      </w:r>
    </w:p>
    <w:p w14:paraId="68BF90F8" w14:textId="77777777" w:rsidR="00EE1043" w:rsidRPr="00EE1043" w:rsidRDefault="00EE1043" w:rsidP="00EE10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p w14:paraId="18296D30" w14:textId="77777777" w:rsidR="00EE1043" w:rsidRPr="00EE1043" w:rsidRDefault="00EE1043" w:rsidP="00EE10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084E7DEB" w14:textId="77777777" w:rsidR="00EE1043" w:rsidRPr="00EE1043" w:rsidRDefault="00EE1043" w:rsidP="00EE10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46414BAE" w14:textId="77777777" w:rsidR="00EE1043" w:rsidRPr="00EE1043" w:rsidRDefault="00EE1043" w:rsidP="00EE1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</w:t>
      </w:r>
    </w:p>
    <w:p w14:paraId="52012B9A" w14:textId="77777777" w:rsidR="00EE1043" w:rsidRPr="00EE1043" w:rsidRDefault="00EE1043" w:rsidP="00EE1043">
      <w:pPr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(Imię i nazwisko)</w:t>
      </w:r>
    </w:p>
    <w:p w14:paraId="11F2812C" w14:textId="77777777" w:rsidR="00EE1043" w:rsidRPr="00EE1043" w:rsidRDefault="00EE1043" w:rsidP="00EE10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F5240BD" w14:textId="77777777" w:rsidR="00EE1043" w:rsidRPr="00EE1043" w:rsidRDefault="00EE1043" w:rsidP="00EE10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OŚWIADCZENIE O DOCHODZIE NIEPODLEGAJĄCYM OPODATKOWANIU PODATKIEM DOCHODOWYM OD OSÓB FIZYCZNYCH</w:t>
      </w:r>
    </w:p>
    <w:p w14:paraId="318A5EA3" w14:textId="77777777" w:rsidR="00EE1043" w:rsidRPr="00EE1043" w:rsidRDefault="00EE1043" w:rsidP="00EE10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5D7419" w14:textId="77777777" w:rsidR="00EE1043" w:rsidRPr="00EE1043" w:rsidRDefault="00EE1043" w:rsidP="00EE1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03BB79A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Oświadczam, że w roku kalendarzowym </w:t>
      </w:r>
      <w:r w:rsidRPr="00EE10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………….</w:t>
      </w:r>
      <w:r w:rsidRPr="00EE10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uzyskałem/łam dochód niepodlegający opodatkowaniu podatkiem dochodowym:</w:t>
      </w:r>
    </w:p>
    <w:p w14:paraId="7DFF6496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7"/>
        <w:gridCol w:w="3861"/>
      </w:tblGrid>
      <w:tr w:rsidR="00EE1043" w:rsidRPr="00EE1043" w14:paraId="670683E9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BFEF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z tytułu: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0DF6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w wysokości</w:t>
            </w:r>
          </w:p>
        </w:tc>
      </w:tr>
      <w:tr w:rsidR="00EE1043" w:rsidRPr="00EE1043" w14:paraId="3C0C39F7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F70E9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B90BC" w14:textId="77777777" w:rsidR="00EE1043" w:rsidRPr="00EE1043" w:rsidRDefault="00EE1043" w:rsidP="00EE1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EE1043" w:rsidRPr="00EE1043" w14:paraId="7079760A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87F04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D7E78" w14:textId="77777777" w:rsidR="00EE1043" w:rsidRPr="00EE1043" w:rsidRDefault="00EE1043" w:rsidP="00EE1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EE1043" w:rsidRPr="00EE1043" w14:paraId="6CBB8788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26387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22AA" w14:textId="77777777" w:rsidR="00EE1043" w:rsidRPr="00EE1043" w:rsidRDefault="00EE1043" w:rsidP="00EE1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EE1043" w:rsidRPr="00EE1043" w14:paraId="4B28C066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B59F3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6AEB1" w14:textId="77777777" w:rsidR="00EE1043" w:rsidRPr="00EE1043" w:rsidRDefault="00EE1043" w:rsidP="00EE1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EE1043" w:rsidRPr="00EE1043" w14:paraId="255766B5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9EBE2" w14:textId="77777777" w:rsidR="00EE1043" w:rsidRPr="00EE1043" w:rsidRDefault="00EE1043" w:rsidP="00EE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B2D57" w14:textId="77777777" w:rsidR="00EE1043" w:rsidRPr="00EE1043" w:rsidRDefault="00EE1043" w:rsidP="00EE1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EE1043" w:rsidRPr="00EE1043" w14:paraId="14779615" w14:textId="77777777" w:rsidTr="009F4562">
        <w:trPr>
          <w:trHeight w:val="454"/>
        </w:trPr>
        <w:tc>
          <w:tcPr>
            <w:tcW w:w="648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50BEA39" w14:textId="77777777" w:rsidR="00EE1043" w:rsidRPr="00EE1043" w:rsidRDefault="00EE1043" w:rsidP="00EE1043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Razem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55696" w14:textId="77777777" w:rsidR="00EE1043" w:rsidRPr="00EE1043" w:rsidRDefault="00EE1043" w:rsidP="00EE1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</w:tbl>
    <w:p w14:paraId="4AC55216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EEAE126" w14:textId="77777777" w:rsidR="00EE1043" w:rsidRPr="00EE1043" w:rsidRDefault="00EE1043" w:rsidP="00EE10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Oświadczam, że poza wyżej wymienionymi nie uzyskałam/em żadnych innych dochodów.</w:t>
      </w:r>
    </w:p>
    <w:p w14:paraId="63CC2966" w14:textId="77777777" w:rsidR="00EE1043" w:rsidRPr="00EE1043" w:rsidRDefault="00EE1043" w:rsidP="00EE10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ar-SA"/>
          <w14:ligatures w14:val="none"/>
        </w:rPr>
        <w:t>Oświadczam, że zapoznałam/em się z treścią pouczenia.</w:t>
      </w:r>
    </w:p>
    <w:p w14:paraId="2A5D098B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E43EB04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1E9BEA46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2967"/>
        <w:gridCol w:w="4204"/>
      </w:tblGrid>
      <w:tr w:rsidR="00EE1043" w:rsidRPr="00EE1043" w14:paraId="0F146103" w14:textId="77777777" w:rsidTr="009F4562">
        <w:tc>
          <w:tcPr>
            <w:tcW w:w="3036" w:type="dxa"/>
            <w:shd w:val="clear" w:color="auto" w:fill="auto"/>
          </w:tcPr>
          <w:p w14:paraId="5E772F88" w14:textId="77777777" w:rsidR="00EE1043" w:rsidRPr="00EE1043" w:rsidRDefault="00EE1043" w:rsidP="00EE104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.............................................</w:t>
            </w:r>
          </w:p>
        </w:tc>
        <w:tc>
          <w:tcPr>
            <w:tcW w:w="2967" w:type="dxa"/>
            <w:shd w:val="clear" w:color="auto" w:fill="auto"/>
          </w:tcPr>
          <w:p w14:paraId="1D6765C6" w14:textId="77777777" w:rsidR="00EE1043" w:rsidRPr="00EE1043" w:rsidRDefault="00EE1043" w:rsidP="00EE1043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22B82FF4" w14:textId="77777777" w:rsidR="00EE1043" w:rsidRPr="00EE1043" w:rsidRDefault="00EE1043" w:rsidP="00EE104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.........................................................</w:t>
            </w:r>
          </w:p>
        </w:tc>
      </w:tr>
      <w:tr w:rsidR="00EE1043" w:rsidRPr="00EE1043" w14:paraId="4CAB8CE6" w14:textId="77777777" w:rsidTr="009F4562">
        <w:tc>
          <w:tcPr>
            <w:tcW w:w="3036" w:type="dxa"/>
            <w:shd w:val="clear" w:color="auto" w:fill="auto"/>
          </w:tcPr>
          <w:p w14:paraId="1BDA5A80" w14:textId="77777777" w:rsidR="00EE1043" w:rsidRPr="00EE1043" w:rsidRDefault="00EE1043" w:rsidP="00EE104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(miejscowość, data)</w:t>
            </w:r>
          </w:p>
        </w:tc>
        <w:tc>
          <w:tcPr>
            <w:tcW w:w="2967" w:type="dxa"/>
            <w:shd w:val="clear" w:color="auto" w:fill="auto"/>
          </w:tcPr>
          <w:p w14:paraId="22CEB300" w14:textId="77777777" w:rsidR="00EE1043" w:rsidRPr="00EE1043" w:rsidRDefault="00EE1043" w:rsidP="00EE1043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6EB5B9F3" w14:textId="77777777" w:rsidR="00EE1043" w:rsidRPr="00EE1043" w:rsidRDefault="00EE1043" w:rsidP="00EE104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1043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(czytelny podpis osoby oświadczającej)</w:t>
            </w:r>
          </w:p>
        </w:tc>
      </w:tr>
    </w:tbl>
    <w:p w14:paraId="6C492380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CE3DE6F" w14:textId="77777777" w:rsidR="00EE1043" w:rsidRPr="00EE1043" w:rsidRDefault="00EE1043" w:rsidP="00EE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CD928C1" w14:textId="77777777" w:rsidR="00EE1043" w:rsidRPr="00EE1043" w:rsidRDefault="00EE1043" w:rsidP="00EE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Pouczenie</w:t>
      </w:r>
    </w:p>
    <w:p w14:paraId="11FD6B8D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Oświadczenie obejmuje dochody niepodlegające opodatkowaniu podatkiem dochodowym wymienione w art.3 pkt 1 lit. c ustawy z dnia 28 listopada 2003 r. </w:t>
      </w:r>
      <w:r w:rsidRPr="00EE104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ar-SA"/>
          <w14:ligatures w14:val="none"/>
        </w:rPr>
        <w:t>o świadczeniach rodzinnych</w:t>
      </w:r>
      <w:r w:rsidRPr="00EE104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p w14:paraId="4213C83B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0BF54844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Dochody deklarowane w oświadczeniu powinny być udokumentowane urzędowymi zaświadczeniami.</w:t>
      </w:r>
    </w:p>
    <w:p w14:paraId="5BE22175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D2A6DA8" w14:textId="77777777" w:rsidR="00EE1043" w:rsidRPr="00EE1043" w:rsidRDefault="00EE1043" w:rsidP="00EE104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Dochody niepodlegające opodatkowaniu podatkiem dochodowym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ar-SA"/>
          <w14:ligatures w14:val="none"/>
        </w:rPr>
        <w:t xml:space="preserve"> wymienione w ustawie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u w:val="single"/>
          <w:lang w:eastAsia="ar-SA"/>
          <w14:ligatures w14:val="none"/>
        </w:rPr>
        <w:t>o świadczeniach rodzinnych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ar-SA"/>
          <w14:ligatures w14:val="none"/>
        </w:rPr>
        <w:t xml:space="preserve"> to: </w:t>
      </w:r>
    </w:p>
    <w:p w14:paraId="2FBD8BF1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>renty określone w przepisach o zaopatrzeniu inwalidów wojennych i wojskowych oraz ich rodzin,</w:t>
      </w:r>
    </w:p>
    <w:p w14:paraId="15AE6216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>renty wypłacone osobom represjonowanym i członkom ich rodzin, przyznane na zasadach określonych w przepisach o zaopatrzeniu inwalidów wojennych i wojskowych oraz ich rodzin,</w:t>
      </w:r>
    </w:p>
    <w:p w14:paraId="5DF5AF0C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14:paraId="35493D05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55B6C49A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FA13557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46882BF0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710A6E27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zasiłki chorobowe określone w przepisach o ubezpieczeniu społecznym rolników oraz w przepisach o systemie ubezpieczeń społecznych, </w:t>
      </w:r>
    </w:p>
    <w:p w14:paraId="3830B173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lastRenderedPageBreak/>
        <w:t xml:space="preserve">w przypadkach, gdy przekazanie tych środków jest dokonywane za pośrednictwem podmiotu upoważnionego do rozdzielania środków bezzwrotnej pomocy zagranicznej na rzecz podmiotów, którym służyć ma ta pomoc, </w:t>
      </w:r>
    </w:p>
    <w:p w14:paraId="3F14562E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Kodeks pracy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0A3AEE8B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 pracownikom pełniącym funkcje obserwatorów w misjach pokojowych organizacji międzynarodowych i sił wielonarodowych,</w:t>
      </w:r>
    </w:p>
    <w:p w14:paraId="11DDF715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0B5C9708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7A1ABC6F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alimenty na rzecz dzieci,</w:t>
      </w:r>
    </w:p>
    <w:p w14:paraId="6EBBE6CE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stypendia doktoranckie przyznane na podstawie art. 209 ust. 1 i 7 ustawy z dnia 20 lipca 2018 r. –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Prawo o szkolnictwie wyższym i nauce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stypendia sportowe przyznane na podstawie ustawy z dnia 25 czerwca 2010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sporcie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oraz inne stypendia o charakterze socjalnym przyznane uczniom lub studentom, </w:t>
      </w:r>
    </w:p>
    <w:p w14:paraId="39927009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kwoty diet nieopodatkowane podatkiem dochodowym od osób fizycznych, otrzymywane przez osoby wykonujące czynności związane z pełnieniem obowiązków społecznych i obywatelskich, </w:t>
      </w:r>
    </w:p>
    <w:p w14:paraId="41E0E535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należności pieniężne otrzymywane z tytułu wynajmu pokoi gościnnych w budynkach mieszkalnych położonych na terenach wiejskich w gospodarstwie rolnym osobom przebywającym na wypoczynku oraz uzyskane z tytułu wyżywienia tych osób, </w:t>
      </w:r>
    </w:p>
    <w:p w14:paraId="6BC5F738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dodatki za tajne nauczanie określone w ustawie z dnia 26 stycznia 1982 r. –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Karta Nauczyciela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,</w:t>
      </w:r>
    </w:p>
    <w:p w14:paraId="24AA1ECC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D6C50E7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ekwiwalenty pieniężne za deputaty węglowe określone w przepisach o komercjalizacji, restrukturyzacji i prywatyzacji przedsiębiorstwa państwowego „Polskie Koleje Państwowe”,</w:t>
      </w:r>
    </w:p>
    <w:p w14:paraId="2F686AC3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ekwiwalenty z tytułu prawa do bezpłatnego węgla określone w przepisach o restrukturyzacji górnictwa węgla kamiennego  w latach 2003–2006, </w:t>
      </w:r>
    </w:p>
    <w:p w14:paraId="53D48132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świadczenia określone w przepisach o wykonywaniu mandatu posła i senatora,</w:t>
      </w:r>
    </w:p>
    <w:p w14:paraId="1A6D4A83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uzyskane z gospodarstwa rolnego, </w:t>
      </w:r>
    </w:p>
    <w:p w14:paraId="6DD033EB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7649E47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1A18F6D1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zaliczkę alimentacyjną określoną w przepisach o postępowaniu wobec dłużników alimentacyjnych oraz zaliczce alimentacyjnej, </w:t>
      </w:r>
    </w:p>
    <w:p w14:paraId="4AC16E6A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świadczenia pieniężne wypłacane w przypadku bezskuteczności egzekucji alimentów, </w:t>
      </w:r>
    </w:p>
    <w:p w14:paraId="79B5C513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pomoc materialną o charakterze socjalnym określoną w art. 90c ust. 2 ustawy z dnia 7 września 1991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systemie oświaty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oraz świadczenia, o których mowa w art. 86 ust. 1 pkt 1–3 i 5 oraz art. 212 ustawy z dnia 20 lipca 2018 r. –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Prawo o szkolnictwie wyższym i nauce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4D5671AC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kwoty otrzymane na podstawie art. 27f ust. 8–10 ustawy z dnia 26 lipca 1991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0853B26C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świadczenie pieniężne określone w ustawie z dnia 20 marca 2015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działaczach opozycji antykomunistycznej oraz osobach represjonowanych z powodów politycznych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0DF09209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świadczenie rodzicielskie, </w:t>
      </w:r>
    </w:p>
    <w:p w14:paraId="611F0A9B" w14:textId="77777777" w:rsidR="00EE1043" w:rsidRPr="00EE1043" w:rsidRDefault="00EE1043" w:rsidP="00EE10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zasiłek macierzyński, o którym mowa w przepisach o ubezpieczeniu społecznym rolników, </w:t>
      </w:r>
    </w:p>
    <w:p w14:paraId="7EE6C401" w14:textId="77777777" w:rsidR="00EE1043" w:rsidRPr="00EE1043" w:rsidRDefault="00EE1043" w:rsidP="00EE10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stypendia dla bezrobotnych finansowane ze środków Unii Europejskiej lub Funduszu pracy, niezależnie od podmiotu, który je wypłaca,</w:t>
      </w:r>
    </w:p>
    <w:p w14:paraId="75FA698C" w14:textId="77777777" w:rsidR="00EE1043" w:rsidRPr="00EE1043" w:rsidRDefault="00EE1043" w:rsidP="00EE10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przychody wolne od podatku dochodowego na podstawie art. 21 ust. 1 pkt 148 ustawy z dnia 26 lipca 1991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, pomniejszone o składki na ubezpieczenia społeczne oraz składki na ubezpieczenia zdrowotne,</w:t>
      </w:r>
    </w:p>
    <w:p w14:paraId="22B0248F" w14:textId="77777777" w:rsidR="00EE1043" w:rsidRPr="00EE1043" w:rsidRDefault="00EE1043" w:rsidP="00EE10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przychody wolne od podatku dochodowego na podstawie art. 21 ust. 1 pkt 152 lit. a, b i d oraz pkt 153 lit. a, b i d ustawy z dnia 26 lipca 1991 r. o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podatku dochodowym od osób fizycznych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oraz art. 21 ust. 1 pkt 154 tej ustawy w zakresie przychodów ze stosunku służbowego, stosunku pracy, pracy nakładczej, spółdzielczego stosunku pracy, z umów zlecenia, o których mowa w art. 13 pkt 8 ustawy z dnia 26 lipca 1991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zasiłku macierzyńskiego, o którym mowa w ustawie z dnia 25 czerwca 1999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 świadczeniach pieniężnych z ubezpieczenia społecznego w razie choroby i macierzyństwa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, pomniejszone o składki na ubezpieczenia społeczne oraz składki na ubezpieczenia zdrowotne,,</w:t>
      </w:r>
    </w:p>
    <w:p w14:paraId="5A774FCC" w14:textId="77777777" w:rsidR="00EE1043" w:rsidRPr="00EE1043" w:rsidRDefault="00EE1043" w:rsidP="00EE10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przychody wolne od podatku dochodowego na podstawie art. 21 ust. 1 pkt 152 lit. c, pkt 153 lit. c oraz pkt 154 ustawy z dnia 26 lipca 1991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z pozarolniczej działalności gospodarczej opodatkowanych według zasad określonych w art. 27 i art. 30c tej ustawy, pomniejszone o składki na ubezpieczenia społeczne oraz składki na ubezpieczenia zdrowotne,</w:t>
      </w:r>
    </w:p>
    <w:p w14:paraId="2E3D3AC0" w14:textId="77777777" w:rsidR="00EE1043" w:rsidRPr="00EE1043" w:rsidRDefault="00EE1043" w:rsidP="00EE10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z pozarolniczej działalności gospodarczej opodatkowanej w formie ryczałtu od przychodów ewidencjonowanych, o których mowa w art. 21 ust. 1 pkt 152 lit. c, pkt 153 lit. c i pkt 154 ustawy z dnia 26 lipca 1991 r.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ustalone zgodnie z art. 5 ust. 7a ustawy </w:t>
      </w:r>
      <w:r w:rsidRPr="00EE104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świadczeniach rodzinnych</w:t>
      </w:r>
      <w:r w:rsidRPr="00EE1043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7E0391F7" w14:textId="3C5570DF" w:rsidR="00EE1043" w:rsidRPr="00EE1043" w:rsidRDefault="00EE1043" w:rsidP="00EE1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sectPr w:rsidR="00EE1043" w:rsidRPr="00EE1043" w:rsidSect="00EE1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C4F66"/>
    <w:multiLevelType w:val="hybridMultilevel"/>
    <w:tmpl w:val="63182B34"/>
    <w:lvl w:ilvl="0" w:tplc="F968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01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7"/>
    <w:rsid w:val="002C7965"/>
    <w:rsid w:val="004333CF"/>
    <w:rsid w:val="00524CB7"/>
    <w:rsid w:val="00E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0DB9A"/>
  <w15:chartTrackingRefBased/>
  <w15:docId w15:val="{6A553CB9-85BA-49EE-A977-DD35CA8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4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C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C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4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4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4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4C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4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4C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4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8221-BBAD-48EF-8894-2BFB47FF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8145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2025-05-21T13:08:00Z</dcterms:created>
  <dcterms:modified xsi:type="dcterms:W3CDTF">2025-05-21T13:09:00Z</dcterms:modified>
</cp:coreProperties>
</file>