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264D49" w:rsidRPr="00F02816" w:rsidTr="00BF7277">
        <w:tc>
          <w:tcPr>
            <w:tcW w:w="2410" w:type="dxa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64D49" w:rsidRPr="00F02816" w:rsidRDefault="00A20763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:rsidTr="00BF7277">
        <w:tc>
          <w:tcPr>
            <w:tcW w:w="2410" w:type="dxa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64D49" w:rsidRPr="00F02816" w:rsidRDefault="00264D49" w:rsidP="002D142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5023DB">
              <w:rPr>
                <w:rFonts w:ascii="Tahoma" w:hAnsi="Tahoma" w:cs="Tahoma"/>
                <w:b w:val="0"/>
                <w:bCs w:val="0"/>
              </w:rPr>
              <w:t>2</w:t>
            </w:r>
            <w:bookmarkStart w:id="0" w:name="_GoBack"/>
            <w:bookmarkEnd w:id="0"/>
            <w:r w:rsidRPr="00F02816">
              <w:rPr>
                <w:rFonts w:ascii="Tahoma" w:hAnsi="Tahoma" w:cs="Tahoma"/>
                <w:b w:val="0"/>
                <w:bCs w:val="0"/>
              </w:rPr>
              <w:t>/20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5023DB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="00BF7277" w:rsidRPr="00F02816" w:rsidTr="00BF7277">
        <w:tc>
          <w:tcPr>
            <w:tcW w:w="2410" w:type="dxa"/>
            <w:vAlign w:val="center"/>
          </w:tcPr>
          <w:p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BF7277" w:rsidRPr="000D2C10" w:rsidRDefault="00A20763" w:rsidP="00BF72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F7277" w:rsidRPr="00F02816" w:rsidTr="00BF7277">
        <w:tc>
          <w:tcPr>
            <w:tcW w:w="2410" w:type="dxa"/>
            <w:vAlign w:val="center"/>
          </w:tcPr>
          <w:p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F7277" w:rsidRDefault="00A20763" w:rsidP="00BF727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Zarządzanie</w:t>
            </w:r>
          </w:p>
        </w:tc>
      </w:tr>
      <w:tr w:rsidR="00C424B3" w:rsidRPr="00F02816" w:rsidTr="00BF7277">
        <w:tc>
          <w:tcPr>
            <w:tcW w:w="2410" w:type="dxa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424B3" w:rsidRPr="004B56B7" w:rsidRDefault="0022417D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drugiego stopnia</w:t>
            </w:r>
          </w:p>
        </w:tc>
      </w:tr>
      <w:tr w:rsidR="00264D49" w:rsidRPr="00F02816" w:rsidTr="00BF7277">
        <w:tc>
          <w:tcPr>
            <w:tcW w:w="2410" w:type="dxa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Profil praktyczny</w:t>
            </w:r>
          </w:p>
        </w:tc>
      </w:tr>
      <w:tr w:rsidR="00264D49" w:rsidRPr="00F02816" w:rsidTr="00BF7277">
        <w:tc>
          <w:tcPr>
            <w:tcW w:w="2410" w:type="dxa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2417D" w:rsidRPr="00F02816" w:rsidRDefault="0022417D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264D49" w:rsidRPr="00F02816" w:rsidTr="00BF7277">
        <w:tc>
          <w:tcPr>
            <w:tcW w:w="2410" w:type="dxa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64D49" w:rsidRPr="00F02816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A20763" w:rsidRPr="00F02816" w:rsidTr="00383CEE">
        <w:tc>
          <w:tcPr>
            <w:tcW w:w="9781" w:type="dxa"/>
            <w:gridSpan w:val="2"/>
            <w:vAlign w:val="center"/>
          </w:tcPr>
          <w:p w:rsidR="00A20763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A20763">
              <w:rPr>
                <w:rFonts w:ascii="Tahoma" w:hAnsi="Tahoma" w:cs="Tahoma"/>
                <w:b w:val="0"/>
                <w:bCs w:val="0"/>
              </w:rPr>
              <w:t>Studia w języku angielskim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264D49" w:rsidRPr="001E33BD">
        <w:tc>
          <w:tcPr>
            <w:tcW w:w="9778" w:type="dxa"/>
          </w:tcPr>
          <w:p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264D49" w:rsidRPr="00EC6F66" w:rsidTr="00DF17E3">
        <w:tc>
          <w:tcPr>
            <w:tcW w:w="675" w:type="dxa"/>
            <w:vAlign w:val="center"/>
          </w:tcPr>
          <w:p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:rsidTr="00DF17E3">
        <w:tc>
          <w:tcPr>
            <w:tcW w:w="675" w:type="dxa"/>
            <w:vAlign w:val="center"/>
          </w:tcPr>
          <w:p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2E6222">
              <w:rPr>
                <w:rFonts w:ascii="Tahoma" w:hAnsi="Tahoma" w:cs="Tahoma"/>
              </w:rPr>
              <w:t>( 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:rsidTr="00DF17E3">
        <w:tc>
          <w:tcPr>
            <w:tcW w:w="675" w:type="dxa"/>
            <w:vAlign w:val="center"/>
          </w:tcPr>
          <w:p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:rsidTr="00DF17E3">
        <w:tc>
          <w:tcPr>
            <w:tcW w:w="675" w:type="dxa"/>
            <w:vAlign w:val="center"/>
          </w:tcPr>
          <w:p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999"/>
      </w:tblGrid>
      <w:tr w:rsidR="00DF17E3" w:rsidRPr="00F02816" w:rsidTr="00DF17E3">
        <w:trPr>
          <w:cantSplit/>
          <w:trHeight w:val="241"/>
        </w:trPr>
        <w:tc>
          <w:tcPr>
            <w:tcW w:w="851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999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:rsidTr="00DF17E3">
        <w:trPr>
          <w:cantSplit/>
          <w:trHeight w:val="241"/>
        </w:trPr>
        <w:tc>
          <w:tcPr>
            <w:tcW w:w="851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999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:rsidTr="00DF17E3">
        <w:trPr>
          <w:trHeight w:val="227"/>
        </w:trPr>
        <w:tc>
          <w:tcPr>
            <w:tcW w:w="9850" w:type="dxa"/>
            <w:gridSpan w:val="2"/>
            <w:vAlign w:val="center"/>
          </w:tcPr>
          <w:p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:rsidTr="00DF17E3">
        <w:trPr>
          <w:trHeight w:val="227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999" w:type="dxa"/>
            <w:vAlign w:val="center"/>
          </w:tcPr>
          <w:p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wymienić 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:rsidTr="00DF17E3">
        <w:trPr>
          <w:trHeight w:val="227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999" w:type="dxa"/>
            <w:vAlign w:val="center"/>
          </w:tcPr>
          <w:p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 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:rsidTr="00DF17E3">
        <w:trPr>
          <w:trHeight w:val="227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999" w:type="dxa"/>
            <w:vAlign w:val="center"/>
          </w:tcPr>
          <w:p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:rsidTr="00DF17E3">
        <w:trPr>
          <w:trHeight w:val="227"/>
        </w:trPr>
        <w:tc>
          <w:tcPr>
            <w:tcW w:w="851" w:type="dxa"/>
            <w:vAlign w:val="center"/>
          </w:tcPr>
          <w:p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999" w:type="dxa"/>
            <w:vAlign w:val="center"/>
          </w:tcPr>
          <w:p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4D49" w:rsidRPr="00F02816" w:rsidTr="003160CB">
        <w:tc>
          <w:tcPr>
            <w:tcW w:w="9778" w:type="dxa"/>
            <w:gridSpan w:val="8"/>
            <w:vAlign w:val="center"/>
          </w:tcPr>
          <w:p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264D49" w:rsidRPr="00F02816" w:rsidTr="003160CB"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264D49" w:rsidRPr="00F02816" w:rsidTr="003160CB"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4D49" w:rsidRPr="0035671B" w:rsidRDefault="00DF17E3" w:rsidP="000872C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4D49" w:rsidRPr="00F02816" w:rsidTr="003160CB">
        <w:tc>
          <w:tcPr>
            <w:tcW w:w="9778" w:type="dxa"/>
            <w:gridSpan w:val="8"/>
            <w:vAlign w:val="center"/>
          </w:tcPr>
          <w:p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niestacjonarne (NST)</w:t>
            </w:r>
          </w:p>
        </w:tc>
      </w:tr>
      <w:tr w:rsidR="00264D49" w:rsidRPr="00F02816" w:rsidTr="003160CB"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264D49" w:rsidRPr="00F02816" w:rsidTr="003160CB"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4D49" w:rsidRPr="0035671B" w:rsidRDefault="00DF17E3" w:rsidP="000872C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:rsidR="00264D49" w:rsidRPr="00F02816" w:rsidRDefault="00264D49" w:rsidP="003F408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525"/>
      </w:tblGrid>
      <w:tr w:rsidR="00264D49" w:rsidRPr="00F02816" w:rsidTr="003160CB"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:rsidTr="003160CB"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64D49" w:rsidRPr="00F02816" w:rsidRDefault="00E75789" w:rsidP="000F594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 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68"/>
      </w:tblGrid>
      <w:tr w:rsidR="000C7FE7" w:rsidRPr="003160CB" w:rsidTr="003160C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:rsidTr="003160CB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068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:rsidTr="003160CB"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068" w:type="dxa"/>
            <w:vAlign w:val="center"/>
          </w:tcPr>
          <w:p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praw i obowiązków studentów i 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:rsidTr="003160CB"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068" w:type="dxa"/>
            <w:vAlign w:val="center"/>
          </w:tcPr>
          <w:p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czasie zajęć dydaktycznych, </w:t>
            </w:r>
          </w:p>
        </w:tc>
      </w:tr>
      <w:tr w:rsidR="000C7FE7" w:rsidRPr="003160CB" w:rsidTr="003160CB"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068" w:type="dxa"/>
            <w:vAlign w:val="center"/>
          </w:tcPr>
          <w:p w:rsidR="002E6222" w:rsidRDefault="002E6222" w:rsidP="002E622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</w:p>
          <w:p w:rsidR="000C7FE7" w:rsidRPr="003160CB" w:rsidRDefault="002E6222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warunki efektywnej pracy umysłowej, przełamywanie blokad pamięciowych. </w:t>
            </w:r>
          </w:p>
        </w:tc>
      </w:tr>
      <w:tr w:rsidR="000C7FE7" w:rsidRPr="003160CB" w:rsidTr="003160CB"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0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5"/>
        <w:gridCol w:w="3244"/>
        <w:gridCol w:w="3245"/>
      </w:tblGrid>
      <w:tr w:rsidR="00264D49" w:rsidRPr="003160CB">
        <w:tc>
          <w:tcPr>
            <w:tcW w:w="3261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371"/>
      </w:tblGrid>
      <w:tr w:rsidR="0065159F" w:rsidRPr="003160CB" w:rsidTr="0065159F">
        <w:tc>
          <w:tcPr>
            <w:tcW w:w="2341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371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:rsidTr="0065159F"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371" w:type="dxa"/>
            <w:vMerge w:val="restart"/>
            <w:vAlign w:val="center"/>
          </w:tcPr>
          <w:p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:rsidTr="0065159F"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371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65159F"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371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65159F"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371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828"/>
      </w:tblGrid>
      <w:tr w:rsidR="00900494" w:rsidRPr="001E33BD" w:rsidTr="003160CB">
        <w:trPr>
          <w:trHeight w:val="397"/>
        </w:trPr>
        <w:tc>
          <w:tcPr>
            <w:tcW w:w="2265" w:type="dxa"/>
            <w:vAlign w:val="center"/>
          </w:tcPr>
          <w:p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828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:rsidTr="003160CB"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828" w:type="dxa"/>
            <w:vMerge w:val="restart"/>
            <w:vAlign w:val="center"/>
          </w:tcPr>
          <w:p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:rsidTr="003160CB"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3160CB"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3160CB"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566551" w:rsidRP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566551" w:rsidRDefault="00566551" w:rsidP="00566551">
      <w:pPr>
        <w:pStyle w:val="Podpunkty"/>
        <w:numPr>
          <w:ilvl w:val="1"/>
          <w:numId w:val="7"/>
        </w:numPr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66551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51" w:rsidRDefault="00D12F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 : principles and practice in occupational safety / Lars Harms-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London ; New York : 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Applied Science, 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 1993.</w:t>
            </w:r>
          </w:p>
        </w:tc>
      </w:tr>
    </w:tbl>
    <w:p w:rsidR="00566551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2FC3" w:rsidRPr="00D12FC3" w:rsidTr="00D12FC3">
        <w:trPr>
          <w:trHeight w:val="60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Handbook of occupational safety and health / edited by Lawrence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Slote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New York : John Wiley &amp; Sons, cop. 1987.</w:t>
            </w:r>
          </w:p>
        </w:tc>
      </w:tr>
      <w:tr w:rsidR="00D12FC3" w:rsidRPr="00D12FC3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Applied ergonomics handbook / edited by I.A.R.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Galer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London : Butterworths, 1987.</w:t>
            </w:r>
          </w:p>
        </w:tc>
      </w:tr>
    </w:tbl>
    <w:p w:rsidR="00566551" w:rsidRPr="00D12FC3" w:rsidRDefault="00566551" w:rsidP="00D12FC3">
      <w:pPr>
        <w:spacing w:after="0" w:line="240" w:lineRule="auto"/>
        <w:rPr>
          <w:rFonts w:ascii="Tahoma" w:hAnsi="Tahoma" w:cs="Tahoma"/>
          <w:smallCaps/>
          <w:szCs w:val="22"/>
          <w:lang w:val="en-US"/>
        </w:rPr>
      </w:pPr>
    </w:p>
    <w:sectPr w:rsidR="00566551" w:rsidRPr="00D12FC3" w:rsidSect="009B54CB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468" w:rsidRDefault="00803468">
      <w:r>
        <w:separator/>
      </w:r>
    </w:p>
  </w:endnote>
  <w:endnote w:type="continuationSeparator" w:id="0">
    <w:p w:rsidR="00803468" w:rsidRDefault="0080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945764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468" w:rsidRDefault="00803468">
      <w:r>
        <w:separator/>
      </w:r>
    </w:p>
  </w:footnote>
  <w:footnote w:type="continuationSeparator" w:id="0">
    <w:p w:rsidR="00803468" w:rsidRDefault="00803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E6F22F" wp14:editId="7FE5D9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B54CB" w:rsidRDefault="005023DB" w:rsidP="009B54C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72C2"/>
    <w:rsid w:val="00096DEE"/>
    <w:rsid w:val="000A0653"/>
    <w:rsid w:val="000A0A63"/>
    <w:rsid w:val="000A5135"/>
    <w:rsid w:val="000C41C8"/>
    <w:rsid w:val="000C7FE7"/>
    <w:rsid w:val="000D2B94"/>
    <w:rsid w:val="000D5C64"/>
    <w:rsid w:val="000D6CF0"/>
    <w:rsid w:val="000F5949"/>
    <w:rsid w:val="000F67F6"/>
    <w:rsid w:val="00114163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2417D"/>
    <w:rsid w:val="002325AB"/>
    <w:rsid w:val="00232843"/>
    <w:rsid w:val="00233FEF"/>
    <w:rsid w:val="002356E5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65292"/>
    <w:rsid w:val="0039130A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C4181"/>
    <w:rsid w:val="004D0F5B"/>
    <w:rsid w:val="004D26FD"/>
    <w:rsid w:val="004D531B"/>
    <w:rsid w:val="004D72D9"/>
    <w:rsid w:val="004F2C68"/>
    <w:rsid w:val="004F5F50"/>
    <w:rsid w:val="005023DB"/>
    <w:rsid w:val="00523386"/>
    <w:rsid w:val="0052478D"/>
    <w:rsid w:val="005247A6"/>
    <w:rsid w:val="005322F5"/>
    <w:rsid w:val="00545036"/>
    <w:rsid w:val="0056031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7401"/>
    <w:rsid w:val="006A46E0"/>
    <w:rsid w:val="006B07BF"/>
    <w:rsid w:val="006B1E24"/>
    <w:rsid w:val="006C62E7"/>
    <w:rsid w:val="006E6720"/>
    <w:rsid w:val="007158A9"/>
    <w:rsid w:val="007225EB"/>
    <w:rsid w:val="00741B8D"/>
    <w:rsid w:val="007461A1"/>
    <w:rsid w:val="0075165D"/>
    <w:rsid w:val="00774A31"/>
    <w:rsid w:val="00776076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3468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5947"/>
    <w:rsid w:val="008B624F"/>
    <w:rsid w:val="008B6A8D"/>
    <w:rsid w:val="008C4ADF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FEE"/>
    <w:rsid w:val="009A43CE"/>
    <w:rsid w:val="009B1CCC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0763"/>
    <w:rsid w:val="00A22B5F"/>
    <w:rsid w:val="00A262DC"/>
    <w:rsid w:val="00A32047"/>
    <w:rsid w:val="00A32FA1"/>
    <w:rsid w:val="00A45FE3"/>
    <w:rsid w:val="00A64607"/>
    <w:rsid w:val="00A822BD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F7277"/>
    <w:rsid w:val="00C10249"/>
    <w:rsid w:val="00C15B5C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12FC3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B52B7"/>
    <w:rsid w:val="00EC15E6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72193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37534E8"/>
  <w15:docId w15:val="{7377E094-7772-41E1-BC34-668A9C55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5</cp:revision>
  <cp:lastPrinted>2012-05-13T23:53:00Z</cp:lastPrinted>
  <dcterms:created xsi:type="dcterms:W3CDTF">2021-02-09T11:21:00Z</dcterms:created>
  <dcterms:modified xsi:type="dcterms:W3CDTF">2022-05-30T12:08:00Z</dcterms:modified>
</cp:coreProperties>
</file>