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CFAFA" w14:textId="77777777" w:rsidR="00167F89" w:rsidRDefault="004E47E4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</w:rPr>
        <w:drawing>
          <wp:inline distT="0" distB="0" distL="0" distR="0" wp14:anchorId="7DC4EE22" wp14:editId="06F0960D">
            <wp:extent cx="3081470" cy="768096"/>
            <wp:effectExtent l="0" t="0" r="0" b="0"/>
            <wp:docPr id="2" name="Obraz 2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E70EE">
        <w:pict w14:anchorId="56B92266">
          <v:rect id="_x0000_i1025" style="width:0;height:1.5pt" o:hralign="center" o:hrstd="t" o:hr="t" fillcolor="#a0a0a0" stroked="f"/>
        </w:pict>
      </w:r>
    </w:p>
    <w:p w14:paraId="2F154248" w14:textId="77777777" w:rsidR="00167F89" w:rsidRDefault="00167F89">
      <w:pPr>
        <w:spacing w:after="0" w:line="240" w:lineRule="auto"/>
        <w:rPr>
          <w:rFonts w:ascii="Tahoma" w:hAnsi="Tahoma" w:cs="Tahoma"/>
        </w:rPr>
      </w:pPr>
    </w:p>
    <w:p w14:paraId="5D9C887D" w14:textId="77777777" w:rsidR="00167F89" w:rsidRDefault="00757A85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592D166D" w14:textId="77777777" w:rsidR="00167F89" w:rsidRDefault="00167F89">
      <w:pPr>
        <w:spacing w:after="0" w:line="240" w:lineRule="auto"/>
        <w:rPr>
          <w:rFonts w:ascii="Tahoma" w:hAnsi="Tahoma" w:cs="Tahoma"/>
        </w:rPr>
      </w:pPr>
    </w:p>
    <w:p w14:paraId="31C22678" w14:textId="77777777" w:rsidR="00167F89" w:rsidRDefault="00757A85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167F89" w14:paraId="030E7BF0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A9F64" w14:textId="77777777" w:rsidR="00167F89" w:rsidRDefault="00757A8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171FB" w14:textId="22E66977" w:rsidR="00167F89" w:rsidRDefault="005810F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Analiza danych lotniczych </w:t>
            </w:r>
          </w:p>
        </w:tc>
      </w:tr>
      <w:tr w:rsidR="00167F89" w14:paraId="262A2BD5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54834" w14:textId="77777777" w:rsidR="00167F89" w:rsidRDefault="00757A8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DE91" w14:textId="65989B0C" w:rsidR="00167F89" w:rsidRDefault="00FD36E2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</w:t>
            </w:r>
            <w:r w:rsidR="005810FE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810FE">
              <w:rPr>
                <w:rFonts w:ascii="Tahoma" w:hAnsi="Tahoma" w:cs="Tahoma"/>
                <w:b w:val="0"/>
              </w:rPr>
              <w:t>3</w:t>
            </w:r>
          </w:p>
        </w:tc>
      </w:tr>
      <w:tr w:rsidR="00167F89" w14:paraId="7716186F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044F9" w14:textId="77777777" w:rsidR="00167F89" w:rsidRDefault="00757A85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2DFF2" w14:textId="77777777" w:rsidR="00167F89" w:rsidRDefault="0008769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167F89" w14:paraId="1031C0BD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44C24" w14:textId="77777777" w:rsidR="00167F89" w:rsidRDefault="00757A8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9D7A0" w14:textId="77777777" w:rsidR="00167F89" w:rsidRDefault="00757A8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Zarządzanie </w:t>
            </w:r>
          </w:p>
        </w:tc>
      </w:tr>
      <w:tr w:rsidR="00167F89" w14:paraId="407F9151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BBB32" w14:textId="77777777" w:rsidR="00167F89" w:rsidRDefault="00757A8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95145" w14:textId="72AB0DBE" w:rsidR="00167F89" w:rsidRDefault="00757A8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D57C47">
              <w:rPr>
                <w:rFonts w:ascii="Tahoma" w:hAnsi="Tahoma" w:cs="Tahoma"/>
                <w:b w:val="0"/>
                <w:color w:val="auto"/>
              </w:rPr>
              <w:t>II</w:t>
            </w:r>
            <w:r>
              <w:rPr>
                <w:rFonts w:ascii="Tahoma" w:hAnsi="Tahoma" w:cs="Tahoma"/>
                <w:b w:val="0"/>
                <w:color w:val="auto"/>
              </w:rPr>
              <w:t xml:space="preserve"> stopnia</w:t>
            </w:r>
          </w:p>
        </w:tc>
      </w:tr>
      <w:tr w:rsidR="00167F89" w14:paraId="282BEF25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6B4AD" w14:textId="77777777" w:rsidR="00167F89" w:rsidRDefault="00757A8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E5266" w14:textId="77777777" w:rsidR="00167F89" w:rsidRDefault="00757A8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Praktyczny </w:t>
            </w:r>
          </w:p>
        </w:tc>
      </w:tr>
      <w:tr w:rsidR="00167F89" w14:paraId="4FCC2A28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21AFC" w14:textId="77777777" w:rsidR="00167F89" w:rsidRDefault="00757A8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20664" w14:textId="0620289B" w:rsidR="00167F89" w:rsidRDefault="005810F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Zarządzanie lotnictwem na świecie </w:t>
            </w:r>
          </w:p>
        </w:tc>
      </w:tr>
      <w:tr w:rsidR="00167F89" w14:paraId="208B9307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15DF" w14:textId="77777777" w:rsidR="00167F89" w:rsidRDefault="00757A8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607F1" w14:textId="77777777" w:rsidR="00167F89" w:rsidRDefault="00FD36E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Izabela Cichocka</w:t>
            </w:r>
          </w:p>
        </w:tc>
      </w:tr>
      <w:tr w:rsidR="00167F89" w14:paraId="405074FD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42B5E" w14:textId="77777777" w:rsidR="00167F89" w:rsidRDefault="00757A8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69A4DE75" w14:textId="77777777" w:rsidR="00167F89" w:rsidRDefault="00167F89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4F71275" w14:textId="77777777" w:rsidR="00167F89" w:rsidRDefault="00757A85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167F89" w14:paraId="25BCE949" w14:textId="77777777">
        <w:tc>
          <w:tcPr>
            <w:tcW w:w="9778" w:type="dxa"/>
            <w:shd w:val="clear" w:color="auto" w:fill="auto"/>
          </w:tcPr>
          <w:p w14:paraId="458BF82E" w14:textId="6AD427EE" w:rsidR="00167F89" w:rsidRDefault="00C10B8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14:paraId="5B4E5090" w14:textId="77777777" w:rsidR="00683412" w:rsidRDefault="0068341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675833F" w14:textId="77777777" w:rsidR="00167F89" w:rsidRDefault="00757A85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4538E70C" w14:textId="77777777" w:rsidR="00167F89" w:rsidRDefault="00757A8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167F89" w14:paraId="4F1B32A1" w14:textId="77777777" w:rsidTr="00564557">
        <w:tc>
          <w:tcPr>
            <w:tcW w:w="673" w:type="dxa"/>
            <w:shd w:val="clear" w:color="auto" w:fill="auto"/>
            <w:vAlign w:val="center"/>
          </w:tcPr>
          <w:p w14:paraId="33048510" w14:textId="77777777" w:rsidR="00167F89" w:rsidRDefault="00757A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4F717826" w14:textId="77777777" w:rsidR="00167F89" w:rsidRDefault="00757A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>Zapoznanie studentów z podstawową terminologią dotycząca badań statystycznych (narzędzia, techniki badań, źródła danych)</w:t>
            </w:r>
          </w:p>
        </w:tc>
      </w:tr>
      <w:tr w:rsidR="00167F89" w14:paraId="462B7E60" w14:textId="77777777" w:rsidTr="00564557">
        <w:tc>
          <w:tcPr>
            <w:tcW w:w="673" w:type="dxa"/>
            <w:shd w:val="clear" w:color="auto" w:fill="auto"/>
            <w:vAlign w:val="center"/>
          </w:tcPr>
          <w:p w14:paraId="617228BF" w14:textId="77777777" w:rsidR="00167F89" w:rsidRDefault="00757A8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7392148E" w14:textId="77777777" w:rsidR="00167F89" w:rsidRDefault="00757A85" w:rsidP="007312F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>Przedstawienie sposobu wykorzystania narzędzi ilościow</w:t>
            </w:r>
            <w:r w:rsidR="007312F9">
              <w:rPr>
                <w:rFonts w:ascii="Tahoma" w:hAnsi="Tahoma" w:cs="Tahoma"/>
                <w:b w:val="0"/>
                <w:sz w:val="20"/>
                <w:szCs w:val="22"/>
              </w:rPr>
              <w:t xml:space="preserve">ych w odniesieniu do zarządzania </w:t>
            </w:r>
          </w:p>
        </w:tc>
      </w:tr>
      <w:tr w:rsidR="00167F89" w14:paraId="1B5EB241" w14:textId="77777777" w:rsidTr="00564557">
        <w:tc>
          <w:tcPr>
            <w:tcW w:w="673" w:type="dxa"/>
            <w:shd w:val="clear" w:color="auto" w:fill="auto"/>
            <w:vAlign w:val="center"/>
          </w:tcPr>
          <w:p w14:paraId="0D9C0D35" w14:textId="77777777" w:rsidR="00167F89" w:rsidRDefault="00757A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36B3660C" w14:textId="77777777" w:rsidR="00167F89" w:rsidRDefault="00757A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>Wykształcenie umiejętności doboru narzędzi i technik statystycznych oraz formułowania wniosków z przeprowadzonych badań</w:t>
            </w:r>
          </w:p>
        </w:tc>
      </w:tr>
    </w:tbl>
    <w:p w14:paraId="0B996C3A" w14:textId="77777777" w:rsidR="00166B20" w:rsidRPr="00166B20" w:rsidRDefault="00166B20" w:rsidP="00166B20">
      <w:pPr>
        <w:pStyle w:val="Podpunkty"/>
        <w:ind w:left="0"/>
      </w:pPr>
    </w:p>
    <w:p w14:paraId="7C1FEEC2" w14:textId="03310BAC" w:rsidR="00167F89" w:rsidRDefault="00757A85" w:rsidP="00754AB1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167F89" w14:paraId="78E63265" w14:textId="77777777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77352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011E4" w14:textId="77777777" w:rsidR="00167F89" w:rsidRDefault="00757A85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B3078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696F40DC" w14:textId="77777777" w:rsidR="00167F89" w:rsidRDefault="00757A85">
            <w:pPr>
              <w:pStyle w:val="Nagwkitablic"/>
            </w:pPr>
            <w:r>
              <w:rPr>
                <w:rFonts w:ascii="Tahoma" w:hAnsi="Tahoma" w:cs="Tahoma"/>
              </w:rPr>
              <w:t>uczenia się</w:t>
            </w:r>
          </w:p>
          <w:p w14:paraId="6C182CE2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  <w:p w14:paraId="767EC8B1" w14:textId="77777777" w:rsidR="00167F89" w:rsidRDefault="00167F89">
            <w:pPr>
              <w:pStyle w:val="Nagwkitablic"/>
            </w:pPr>
          </w:p>
        </w:tc>
      </w:tr>
      <w:tr w:rsidR="00167F89" w14:paraId="6D904ECB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8AC22" w14:textId="77777777" w:rsidR="00167F89" w:rsidRDefault="00757A8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F94C77" w14:paraId="58A6E18E" w14:textId="77777777" w:rsidTr="00F94C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4B29D" w14:textId="10FAD873" w:rsidR="00F94C77" w:rsidRDefault="00F94C77" w:rsidP="0091422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4FBE3" w14:textId="26C82011" w:rsidR="00F94C77" w:rsidRDefault="00F94C77" w:rsidP="0091422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przedstawić zasady stosowani</w:t>
            </w:r>
            <w:r w:rsidR="00CE2C2B"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 xml:space="preserve"> metod statystycznych oraz interpretować uzyskane wyniki badań i analiz zjawisk i procesów z zakresu zarządzania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01EEA" w14:textId="77777777" w:rsidR="00F94C77" w:rsidRDefault="00F94C77" w:rsidP="0091422B">
            <w:pPr>
              <w:pStyle w:val="wrubryce"/>
              <w:jc w:val="center"/>
              <w:rPr>
                <w:rFonts w:ascii="Tahoma" w:hAnsi="Tahoma" w:cs="Tahoma"/>
              </w:rPr>
            </w:pPr>
          </w:p>
          <w:p w14:paraId="435EBCC4" w14:textId="77777777" w:rsidR="00F94C77" w:rsidRPr="00AC736C" w:rsidRDefault="00F94C77" w:rsidP="0091422B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K_U04</w:t>
            </w:r>
          </w:p>
          <w:p w14:paraId="247C892A" w14:textId="77777777" w:rsidR="00F94C77" w:rsidRDefault="00F94C77" w:rsidP="0091422B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F94C77" w14:paraId="5609C80A" w14:textId="77777777" w:rsidTr="00F94C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229A5" w14:textId="144960E2" w:rsidR="00F94C77" w:rsidRDefault="00F94C77" w:rsidP="0091422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46155" w14:textId="77777777" w:rsidR="00F94C77" w:rsidRDefault="00F94C77" w:rsidP="0091422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zastosować typowe metody statystyczne do rozwiązywania zadań związanych z różnymi sferami działalności z zakresu zarządzania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6AACE" w14:textId="77777777" w:rsidR="00F94C77" w:rsidRDefault="00F94C77" w:rsidP="0091422B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  <w:p w14:paraId="5A039220" w14:textId="77777777" w:rsidR="00F94C77" w:rsidRPr="00F94C77" w:rsidRDefault="00F94C77" w:rsidP="0091422B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</w:tbl>
    <w:p w14:paraId="1794F1AF" w14:textId="77777777" w:rsidR="00E966F9" w:rsidRDefault="00E966F9" w:rsidP="00E966F9">
      <w:pPr>
        <w:pStyle w:val="Podpunkty"/>
        <w:ind w:left="0"/>
        <w:rPr>
          <w:rFonts w:ascii="Tahoma" w:hAnsi="Tahoma" w:cs="Tahoma"/>
        </w:rPr>
      </w:pPr>
    </w:p>
    <w:p w14:paraId="4808928D" w14:textId="77777777" w:rsidR="00167F89" w:rsidRDefault="00757A8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167F89" w14:paraId="533C3C54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0BEB0C1C" w14:textId="77777777" w:rsidR="00167F89" w:rsidRDefault="00757A8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167F89" w14:paraId="20B5823B" w14:textId="77777777">
        <w:tc>
          <w:tcPr>
            <w:tcW w:w="1221" w:type="dxa"/>
            <w:shd w:val="clear" w:color="auto" w:fill="auto"/>
            <w:vAlign w:val="center"/>
          </w:tcPr>
          <w:p w14:paraId="48E33829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FEE47F9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034BF573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413F607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CD21554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2891D7F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13D4CC7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07B75E9E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167F89" w14:paraId="0E4F6ABC" w14:textId="77777777">
        <w:tc>
          <w:tcPr>
            <w:tcW w:w="1221" w:type="dxa"/>
            <w:shd w:val="clear" w:color="auto" w:fill="auto"/>
            <w:vAlign w:val="center"/>
          </w:tcPr>
          <w:p w14:paraId="6E51D910" w14:textId="565BAD12" w:rsidR="00167F89" w:rsidRDefault="00E815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5012D87" w14:textId="77777777" w:rsidR="00167F89" w:rsidRDefault="00757A8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93C717B" w14:textId="77777777" w:rsidR="00167F89" w:rsidRDefault="00757A8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EDA4292" w14:textId="77777777" w:rsidR="00167F89" w:rsidRDefault="00757A8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6388812" w14:textId="77777777" w:rsidR="00167F89" w:rsidRDefault="00757A8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1C8FAC0" w14:textId="77777777" w:rsidR="00167F89" w:rsidRDefault="00757A8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64853EB" w14:textId="77777777" w:rsidR="00167F89" w:rsidRDefault="00757A8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0FC832BE" w14:textId="52369E21" w:rsidR="00167F89" w:rsidRDefault="00E815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17BE5B42" w14:textId="54F03487" w:rsidR="003F6B06" w:rsidRDefault="003F6B06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1E1BF92F" w14:textId="77777777" w:rsidR="003F6B06" w:rsidRDefault="003F6B06">
      <w:pPr>
        <w:spacing w:after="0" w:line="240" w:lineRule="auto"/>
        <w:rPr>
          <w:rFonts w:ascii="Tahoma" w:eastAsia="Times New Roman" w:hAnsi="Tahoma" w:cs="Tahoma"/>
          <w:sz w:val="16"/>
          <w:szCs w:val="20"/>
          <w:lang w:eastAsia="pl-PL"/>
        </w:rPr>
      </w:pPr>
      <w:r>
        <w:rPr>
          <w:rFonts w:ascii="Tahoma" w:hAnsi="Tahoma" w:cs="Tahoma"/>
          <w:b/>
          <w:sz w:val="16"/>
        </w:rPr>
        <w:br w:type="page"/>
      </w:r>
    </w:p>
    <w:p w14:paraId="7CBFA5D9" w14:textId="77777777" w:rsidR="00167F89" w:rsidRDefault="00757A8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702"/>
        <w:gridCol w:w="8079"/>
      </w:tblGrid>
      <w:tr w:rsidR="00167F89" w14:paraId="073559FD" w14:textId="77777777" w:rsidTr="00C714B1">
        <w:tc>
          <w:tcPr>
            <w:tcW w:w="1702" w:type="dxa"/>
            <w:shd w:val="clear" w:color="auto" w:fill="auto"/>
            <w:vAlign w:val="center"/>
          </w:tcPr>
          <w:p w14:paraId="5F4A82D8" w14:textId="77777777" w:rsidR="00167F89" w:rsidRDefault="00757A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488A92FA" w14:textId="77777777" w:rsidR="00167F89" w:rsidRDefault="00757A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167F89" w14:paraId="2D8A002A" w14:textId="77777777" w:rsidTr="00C714B1">
        <w:tc>
          <w:tcPr>
            <w:tcW w:w="1702" w:type="dxa"/>
            <w:shd w:val="clear" w:color="auto" w:fill="auto"/>
          </w:tcPr>
          <w:p w14:paraId="4055BF6D" w14:textId="77777777" w:rsidR="00167F89" w:rsidRDefault="00757A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079" w:type="dxa"/>
            <w:shd w:val="clear" w:color="auto" w:fill="auto"/>
          </w:tcPr>
          <w:p w14:paraId="349D852D" w14:textId="77777777" w:rsidR="00167F89" w:rsidRDefault="00757A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Praca indywidualna</w:t>
            </w:r>
            <w:r>
              <w:rPr>
                <w:rFonts w:ascii="Tahoma" w:hAnsi="Tahoma" w:cs="Tahoma"/>
                <w:b w:val="0"/>
              </w:rPr>
              <w:t xml:space="preserve"> – każdy student samodzielnie w określonym czasie poszukuje rozwiązań przedstawionych mu problemów czy zagadnień. Po upływie określonego czasu nauczyciel sprawdza poprawność rozwiązania, wskazuje inne </w:t>
            </w:r>
            <w:r w:rsidR="00C714B1">
              <w:rPr>
                <w:rFonts w:ascii="Tahoma" w:hAnsi="Tahoma" w:cs="Tahoma"/>
                <w:b w:val="0"/>
              </w:rPr>
              <w:t xml:space="preserve">potencjalne </w:t>
            </w:r>
            <w:r>
              <w:rPr>
                <w:rFonts w:ascii="Tahoma" w:hAnsi="Tahoma" w:cs="Tahoma"/>
                <w:b w:val="0"/>
              </w:rPr>
              <w:t>możliwośc</w:t>
            </w:r>
            <w:r w:rsidR="00C714B1">
              <w:rPr>
                <w:rFonts w:ascii="Tahoma" w:hAnsi="Tahoma" w:cs="Tahoma"/>
                <w:b w:val="0"/>
              </w:rPr>
              <w:t>i</w:t>
            </w:r>
          </w:p>
          <w:p w14:paraId="1A0ADB41" w14:textId="77777777" w:rsidR="00167F89" w:rsidRDefault="00757A85" w:rsidP="00A97DB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aktywizujące –</w:t>
            </w:r>
            <w:r w:rsidR="00A97DB0">
              <w:rPr>
                <w:rFonts w:ascii="Tahoma" w:hAnsi="Tahoma" w:cs="Tahoma"/>
              </w:rPr>
              <w:t xml:space="preserve"> </w:t>
            </w:r>
            <w:r w:rsidRPr="00A97DB0">
              <w:rPr>
                <w:rFonts w:ascii="Tahoma" w:hAnsi="Tahoma" w:cs="Tahoma"/>
                <w:b w:val="0"/>
              </w:rPr>
              <w:t>Instrukcja do Laboratorium</w:t>
            </w:r>
            <w:r w:rsidR="00A97DB0">
              <w:rPr>
                <w:rFonts w:ascii="Tahoma" w:hAnsi="Tahoma" w:cs="Tahoma"/>
                <w:b w:val="0"/>
              </w:rPr>
              <w:t>, problem-based learning</w:t>
            </w:r>
          </w:p>
        </w:tc>
      </w:tr>
    </w:tbl>
    <w:p w14:paraId="223523E6" w14:textId="77777777" w:rsidR="00167F89" w:rsidRDefault="00167F89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BAF03D2" w14:textId="77777777" w:rsidR="00167F89" w:rsidRDefault="00757A8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34328441" w14:textId="77777777" w:rsidR="00167F89" w:rsidRDefault="00167F8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5BA09BA" w14:textId="77777777" w:rsidR="00167F89" w:rsidRDefault="00167F8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D141C02" w14:textId="77777777" w:rsidR="00167F89" w:rsidRDefault="00EB4DB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167F89" w14:paraId="099DFBBF" w14:textId="77777777" w:rsidTr="000C6652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340BB" w14:textId="77777777" w:rsidR="00167F89" w:rsidRDefault="00757A8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73522" w14:textId="77777777" w:rsidR="00167F89" w:rsidRDefault="00757A8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167F89" w14:paraId="14C6E9A9" w14:textId="77777777" w:rsidTr="000C665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902E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ADFC3" w14:textId="77777777" w:rsidR="00167F89" w:rsidRDefault="00757A85" w:rsidP="000A55E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Analiza struktury na podstawie param</w:t>
            </w:r>
            <w:r w:rsidR="000A55E6">
              <w:rPr>
                <w:rFonts w:ascii="Tahoma" w:hAnsi="Tahoma" w:cs="Tahoma"/>
              </w:rPr>
              <w:t>etrów klasycznych i pozycyjnych</w:t>
            </w:r>
          </w:p>
        </w:tc>
      </w:tr>
      <w:tr w:rsidR="00167F89" w14:paraId="7BC888DF" w14:textId="77777777" w:rsidTr="000C665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EC1DD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005BB" w14:textId="77777777" w:rsidR="00167F89" w:rsidRDefault="00757A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współzależności zjawisk masowych</w:t>
            </w:r>
          </w:p>
        </w:tc>
      </w:tr>
      <w:tr w:rsidR="00167F89" w14:paraId="6A29FB6D" w14:textId="77777777" w:rsidTr="000C665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7C277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C4399" w14:textId="77777777" w:rsidR="00167F89" w:rsidRDefault="00757A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dynamiki zjawisk - trendy i ich typy, metody indeksowe</w:t>
            </w:r>
          </w:p>
        </w:tc>
      </w:tr>
      <w:tr w:rsidR="000A55E6" w14:paraId="6F91E504" w14:textId="77777777" w:rsidTr="000C665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F834D" w14:textId="77777777" w:rsidR="000A55E6" w:rsidRDefault="000A55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L4 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D00BB" w14:textId="3F1170EB" w:rsidR="007D1CFD" w:rsidRDefault="000A55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Weryfikacja hipotez statystycznych</w:t>
            </w:r>
          </w:p>
        </w:tc>
      </w:tr>
      <w:tr w:rsidR="007D1CFD" w14:paraId="54E3D5BD" w14:textId="77777777" w:rsidTr="000C665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0AE94" w14:textId="56009EC0" w:rsidR="007D1CFD" w:rsidRDefault="007D1CF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6623F" w14:textId="3E6307D7" w:rsidR="007D1CFD" w:rsidRDefault="007D1CF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wielowymiarowa</w:t>
            </w:r>
          </w:p>
        </w:tc>
      </w:tr>
    </w:tbl>
    <w:p w14:paraId="4B0BB7A0" w14:textId="77777777" w:rsidR="00167F89" w:rsidRDefault="00167F8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B9041A1" w14:textId="77777777" w:rsidR="00167F89" w:rsidRDefault="00167F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832826D" w14:textId="77777777" w:rsidR="00167F89" w:rsidRPr="004461E2" w:rsidRDefault="00757A8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4461E2">
        <w:rPr>
          <w:rFonts w:ascii="Tahoma" w:hAnsi="Tahoma" w:cs="Tahoma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167F89" w14:paraId="67B9EE66" w14:textId="77777777">
        <w:tc>
          <w:tcPr>
            <w:tcW w:w="3260" w:type="dxa"/>
            <w:shd w:val="clear" w:color="auto" w:fill="auto"/>
          </w:tcPr>
          <w:p w14:paraId="14C24746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14:paraId="7C34FA54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14:paraId="177467AC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167F89" w14:paraId="0721362E" w14:textId="77777777">
        <w:tc>
          <w:tcPr>
            <w:tcW w:w="3260" w:type="dxa"/>
            <w:shd w:val="clear" w:color="auto" w:fill="auto"/>
            <w:vAlign w:val="center"/>
          </w:tcPr>
          <w:p w14:paraId="62FBB2BE" w14:textId="37A499C3" w:rsidR="00167F89" w:rsidRPr="00D7208E" w:rsidRDefault="00757A85" w:rsidP="00446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D7208E">
              <w:rPr>
                <w:rFonts w:ascii="Tahoma" w:hAnsi="Tahoma" w:cs="Tahoma"/>
                <w:color w:val="auto"/>
                <w:sz w:val="20"/>
              </w:rPr>
              <w:t>P_</w:t>
            </w:r>
            <w:r w:rsidR="003F6B06">
              <w:rPr>
                <w:rFonts w:ascii="Tahoma" w:hAnsi="Tahoma" w:cs="Tahoma"/>
                <w:color w:val="auto"/>
                <w:sz w:val="20"/>
              </w:rPr>
              <w:t>U</w:t>
            </w:r>
            <w:r w:rsidRPr="00D7208E">
              <w:rPr>
                <w:rFonts w:ascii="Tahoma" w:hAnsi="Tahoma" w:cs="Tahoma"/>
                <w:color w:val="auto"/>
                <w:sz w:val="20"/>
              </w:rPr>
              <w:t>0</w:t>
            </w:r>
            <w:r w:rsidR="003F6B06">
              <w:rPr>
                <w:rFonts w:ascii="Tahoma" w:hAnsi="Tahoma" w:cs="Tahoma"/>
                <w:color w:val="auto"/>
                <w:sz w:val="20"/>
              </w:rPr>
              <w:t>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D050E3E" w14:textId="77777777" w:rsidR="00167F89" w:rsidRPr="00D7208E" w:rsidRDefault="00757A85" w:rsidP="00446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D7208E">
              <w:rPr>
                <w:rFonts w:ascii="Tahoma" w:hAnsi="Tahoma" w:cs="Tahoma"/>
                <w:color w:val="auto"/>
                <w:sz w:val="20"/>
              </w:rPr>
              <w:t>C1</w:t>
            </w:r>
            <w:r w:rsidR="00564557">
              <w:rPr>
                <w:rFonts w:ascii="Tahoma" w:hAnsi="Tahoma" w:cs="Tahoma"/>
                <w:color w:val="auto"/>
                <w:sz w:val="20"/>
              </w:rPr>
              <w:t>, C2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76005DF3" w14:textId="4E10CAAE" w:rsidR="00167F89" w:rsidRPr="00D7208E" w:rsidRDefault="003F6B06" w:rsidP="00446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hAnsi="Tahoma" w:cs="Tahoma"/>
                <w:color w:val="auto"/>
                <w:sz w:val="20"/>
              </w:rPr>
              <w:t>L</w:t>
            </w:r>
            <w:r w:rsidR="00DD7410">
              <w:rPr>
                <w:rFonts w:ascii="Tahoma" w:hAnsi="Tahoma" w:cs="Tahoma"/>
                <w:color w:val="auto"/>
                <w:sz w:val="20"/>
              </w:rPr>
              <w:t>1-</w:t>
            </w:r>
            <w:r>
              <w:rPr>
                <w:rFonts w:ascii="Tahoma" w:hAnsi="Tahoma" w:cs="Tahoma"/>
                <w:color w:val="auto"/>
                <w:sz w:val="20"/>
              </w:rPr>
              <w:t>L</w:t>
            </w:r>
            <w:r w:rsidR="00DD7410">
              <w:rPr>
                <w:rFonts w:ascii="Tahoma" w:hAnsi="Tahoma" w:cs="Tahoma"/>
                <w:color w:val="auto"/>
                <w:sz w:val="20"/>
              </w:rPr>
              <w:t>5</w:t>
            </w:r>
          </w:p>
        </w:tc>
      </w:tr>
      <w:tr w:rsidR="00167F89" w14:paraId="74F06C99" w14:textId="77777777">
        <w:tc>
          <w:tcPr>
            <w:tcW w:w="3260" w:type="dxa"/>
            <w:shd w:val="clear" w:color="auto" w:fill="auto"/>
            <w:vAlign w:val="center"/>
          </w:tcPr>
          <w:p w14:paraId="202842C7" w14:textId="108C7B15" w:rsidR="00167F89" w:rsidRPr="00D7208E" w:rsidRDefault="00757A85" w:rsidP="00446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D7208E">
              <w:rPr>
                <w:rFonts w:ascii="Tahoma" w:hAnsi="Tahoma" w:cs="Tahoma"/>
                <w:color w:val="auto"/>
                <w:sz w:val="20"/>
              </w:rPr>
              <w:t>P_U0</w:t>
            </w:r>
            <w:r w:rsidR="003F6B06">
              <w:rPr>
                <w:rFonts w:ascii="Tahoma" w:hAnsi="Tahoma" w:cs="Tahoma"/>
                <w:color w:val="auto"/>
                <w:sz w:val="20"/>
              </w:rPr>
              <w:t>2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3968B62" w14:textId="77777777" w:rsidR="00167F89" w:rsidRPr="00D7208E" w:rsidRDefault="00564557" w:rsidP="00446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hAnsi="Tahoma" w:cs="Tahoma"/>
                <w:color w:val="auto"/>
                <w:sz w:val="20"/>
              </w:rPr>
              <w:t xml:space="preserve">C2, </w:t>
            </w:r>
            <w:r w:rsidR="00757A85" w:rsidRPr="00D7208E">
              <w:rPr>
                <w:rFonts w:ascii="Tahoma" w:hAnsi="Tahoma" w:cs="Tahoma"/>
                <w:color w:val="auto"/>
                <w:sz w:val="20"/>
              </w:rPr>
              <w:t>C3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016E0632" w14:textId="2882F6EF" w:rsidR="00167F89" w:rsidRPr="00D7208E" w:rsidRDefault="00DD7410" w:rsidP="00446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hAnsi="Tahoma" w:cs="Tahoma"/>
                <w:color w:val="auto"/>
                <w:sz w:val="20"/>
              </w:rPr>
              <w:t>L1-L</w:t>
            </w:r>
            <w:r w:rsidR="003F6B06">
              <w:rPr>
                <w:rFonts w:ascii="Tahoma" w:hAnsi="Tahoma" w:cs="Tahoma"/>
                <w:color w:val="auto"/>
                <w:sz w:val="20"/>
              </w:rPr>
              <w:t>5</w:t>
            </w:r>
          </w:p>
        </w:tc>
      </w:tr>
    </w:tbl>
    <w:p w14:paraId="468331E1" w14:textId="77777777" w:rsidR="00167F89" w:rsidRDefault="00167F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21D5357" w14:textId="77777777" w:rsidR="00167F89" w:rsidRPr="004461E2" w:rsidRDefault="00757A8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</w:rPr>
        <w:t xml:space="preserve">Metody weryfikacji efektów uczenia się </w:t>
      </w:r>
      <w:r w:rsidRPr="004461E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4126"/>
        <w:gridCol w:w="3543"/>
      </w:tblGrid>
      <w:tr w:rsidR="00167F89" w14:paraId="759DE02C" w14:textId="77777777" w:rsidTr="00C714B1">
        <w:tc>
          <w:tcPr>
            <w:tcW w:w="2112" w:type="dxa"/>
            <w:shd w:val="clear" w:color="auto" w:fill="auto"/>
            <w:vAlign w:val="center"/>
          </w:tcPr>
          <w:p w14:paraId="2A12F8D7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126" w:type="dxa"/>
            <w:shd w:val="clear" w:color="auto" w:fill="auto"/>
            <w:vAlign w:val="center"/>
          </w:tcPr>
          <w:p w14:paraId="34E1077A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7E8B614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67F89" w:rsidRPr="0033536B" w14:paraId="3D3A4645" w14:textId="77777777" w:rsidTr="00C714B1">
        <w:tc>
          <w:tcPr>
            <w:tcW w:w="2112" w:type="dxa"/>
            <w:shd w:val="clear" w:color="auto" w:fill="auto"/>
            <w:vAlign w:val="center"/>
          </w:tcPr>
          <w:p w14:paraId="22426C94" w14:textId="77777777" w:rsidR="00167F89" w:rsidRDefault="00757A85" w:rsidP="00C714B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714B1">
              <w:rPr>
                <w:rFonts w:ascii="Tahoma" w:hAnsi="Tahoma" w:cs="Tahoma"/>
                <w:b w:val="0"/>
                <w:sz w:val="20"/>
              </w:rPr>
              <w:t>P_U01</w:t>
            </w:r>
          </w:p>
          <w:p w14:paraId="072F93A2" w14:textId="2F7CAFF5" w:rsidR="00D57C47" w:rsidRPr="00C714B1" w:rsidRDefault="00D57C47" w:rsidP="00C714B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126" w:type="dxa"/>
            <w:shd w:val="clear" w:color="auto" w:fill="auto"/>
            <w:vAlign w:val="center"/>
          </w:tcPr>
          <w:p w14:paraId="473F6A9E" w14:textId="77777777" w:rsidR="00167F89" w:rsidRPr="0033536B" w:rsidRDefault="00757A8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3536B">
              <w:rPr>
                <w:rFonts w:ascii="Tahoma" w:hAnsi="Tahoma" w:cs="Tahoma"/>
                <w:b w:val="0"/>
                <w:sz w:val="20"/>
              </w:rPr>
              <w:t>Zadania praktyczne wysoko symulowane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6EA1526" w14:textId="77777777" w:rsidR="00167F89" w:rsidRPr="0033536B" w:rsidRDefault="00757A85" w:rsidP="007300D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3536B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7FA69B61" w14:textId="77777777" w:rsidR="00ED7377" w:rsidRDefault="00ED7377" w:rsidP="00ED7377">
      <w:pPr>
        <w:pStyle w:val="Podpunkty"/>
        <w:ind w:left="0"/>
      </w:pPr>
    </w:p>
    <w:p w14:paraId="6B23283E" w14:textId="77777777" w:rsidR="00167F89" w:rsidRPr="004461E2" w:rsidRDefault="00757A8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3"/>
        <w:gridCol w:w="1958"/>
        <w:gridCol w:w="1758"/>
        <w:gridCol w:w="2156"/>
        <w:gridCol w:w="2096"/>
      </w:tblGrid>
      <w:tr w:rsidR="00167F89" w14:paraId="78D89D40" w14:textId="77777777" w:rsidTr="004461E2">
        <w:trPr>
          <w:trHeight w:val="397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BBC79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290A41CE" w14:textId="77777777" w:rsidR="00167F89" w:rsidRDefault="00757A85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B3922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3D1B70CB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2F25D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31D8B2BA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D5459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6EA9BECF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9FB4C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76FA3BE4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CE2C2B" w14:paraId="435634C6" w14:textId="77777777" w:rsidTr="004461E2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12E73" w14:textId="77777777" w:rsidR="00CE2C2B" w:rsidRPr="00D7208E" w:rsidRDefault="00CE2C2B" w:rsidP="00CE2C2B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D7208E">
              <w:rPr>
                <w:rFonts w:ascii="Tahoma" w:hAnsi="Tahoma" w:cs="Tahoma"/>
                <w:color w:val="auto"/>
                <w:sz w:val="20"/>
              </w:rPr>
              <w:t>P_U01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FC312" w14:textId="47FB621F" w:rsidR="00CE2C2B" w:rsidRDefault="00CE2C2B" w:rsidP="00CE2C2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przedstawić zasady stosowani</w:t>
            </w:r>
            <w:r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 xml:space="preserve"> metod statystycznych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B8CD1" w14:textId="433C2967" w:rsidR="00CE2C2B" w:rsidRDefault="00CE2C2B" w:rsidP="00CE2C2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przedstawić zasady stosowani</w:t>
            </w:r>
            <w:r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 xml:space="preserve"> metod statystycznych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oraz interpretować uzyskane wyniki badań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5EA64" w14:textId="712A9D5D" w:rsidR="00CE2C2B" w:rsidRDefault="00CE2C2B" w:rsidP="00CE2C2B">
            <w:pPr>
              <w:pStyle w:val="wrubrycemn"/>
              <w:rPr>
                <w:rFonts w:ascii="Tahoma" w:hAnsi="Tahoma" w:cs="Tahoma"/>
                <w:spacing w:val="-2"/>
                <w:sz w:val="20"/>
              </w:rPr>
            </w:pPr>
            <w:r>
              <w:rPr>
                <w:rFonts w:ascii="Tahoma" w:hAnsi="Tahoma" w:cs="Tahoma"/>
              </w:rPr>
              <w:t>przedstawić zasady stosowani</w:t>
            </w:r>
            <w:r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 xml:space="preserve"> metod statystycznych oraz interpretować uzyskane wyniki badań</w:t>
            </w:r>
            <w:r>
              <w:rPr>
                <w:rFonts w:ascii="Tahoma" w:hAnsi="Tahoma" w:cs="Tahoma"/>
              </w:rPr>
              <w:t xml:space="preserve"> z podaniem rozwiązań alternatywnych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DEE93" w14:textId="4E8E3C72" w:rsidR="00CE2C2B" w:rsidRDefault="00CE2C2B" w:rsidP="00CE2C2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przedstawić zasady stosowani</w:t>
            </w:r>
            <w:r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 xml:space="preserve"> metod statystycznych oraz interpretować uzyskane wyniki badań z podaniem rozwiązań </w:t>
            </w:r>
            <w:r>
              <w:rPr>
                <w:rFonts w:ascii="Tahoma" w:hAnsi="Tahoma" w:cs="Tahoma"/>
              </w:rPr>
              <w:t>alternatywnych</w:t>
            </w:r>
            <w:r w:rsidR="00CE70EE">
              <w:rPr>
                <w:rFonts w:ascii="Tahoma" w:hAnsi="Tahoma" w:cs="Tahoma"/>
              </w:rPr>
              <w:t xml:space="preserve"> i wskazaniem najlepszego z nich</w:t>
            </w:r>
          </w:p>
        </w:tc>
      </w:tr>
      <w:tr w:rsidR="00A80E17" w14:paraId="5899FC55" w14:textId="77777777" w:rsidTr="004461E2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9FE51" w14:textId="1C8308A7" w:rsidR="00A80E17" w:rsidRPr="00D7208E" w:rsidRDefault="00A80E17" w:rsidP="00A80E1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hAnsi="Tahoma" w:cs="Tahoma"/>
                <w:color w:val="auto"/>
                <w:sz w:val="20"/>
              </w:rPr>
              <w:t>P_U02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E5026" w14:textId="127CA79C" w:rsidR="00A80E17" w:rsidRDefault="00A80E17" w:rsidP="00A80E1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Dokonywać wstępnych </w:t>
            </w:r>
            <w:r w:rsidR="00D977A6">
              <w:rPr>
                <w:rFonts w:ascii="Tahoma" w:hAnsi="Tahoma" w:cs="Tahoma"/>
                <w:sz w:val="20"/>
              </w:rPr>
              <w:t xml:space="preserve">analiz </w:t>
            </w:r>
            <w:r>
              <w:rPr>
                <w:rFonts w:ascii="Tahoma" w:hAnsi="Tahoma" w:cs="Tahoma"/>
                <w:sz w:val="20"/>
              </w:rPr>
              <w:t xml:space="preserve">dla </w:t>
            </w:r>
            <w:r w:rsidR="00D977A6">
              <w:rPr>
                <w:rFonts w:ascii="Tahoma" w:hAnsi="Tahoma" w:cs="Tahoma"/>
                <w:sz w:val="20"/>
              </w:rPr>
              <w:t>sektora lotniczego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DA65A" w14:textId="4223C3DB" w:rsidR="009A7F02" w:rsidRDefault="009A7F02" w:rsidP="00A80E1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Dokonywać wstępnych analiz dla sektora lotniczego oraz podejmować decyzje na ich podstawie.</w:t>
            </w:r>
          </w:p>
          <w:p w14:paraId="7DD5C321" w14:textId="083218B0" w:rsidR="00A80E17" w:rsidRDefault="00A80E17" w:rsidP="00A80E17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BB69D" w14:textId="7931933E" w:rsidR="00A80E17" w:rsidRDefault="009A7F02" w:rsidP="009A7F02">
            <w:pPr>
              <w:pStyle w:val="wrubrycemn"/>
              <w:rPr>
                <w:rFonts w:ascii="Tahoma" w:hAnsi="Tahoma" w:cs="Tahoma"/>
                <w:spacing w:val="-2"/>
                <w:sz w:val="20"/>
              </w:rPr>
            </w:pPr>
            <w:r>
              <w:rPr>
                <w:rFonts w:ascii="Tahoma" w:hAnsi="Tahoma" w:cs="Tahoma"/>
                <w:sz w:val="20"/>
              </w:rPr>
              <w:t>Dokonywać wstępnych analiz dla sektora lotniczego oraz podejmować decyzje na ich podstawie</w:t>
            </w:r>
            <w:r>
              <w:rPr>
                <w:rFonts w:ascii="Tahoma" w:hAnsi="Tahoma" w:cs="Tahoma"/>
                <w:sz w:val="20"/>
              </w:rPr>
              <w:t>, z przedstawieniem ich konsekwencji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94E9F" w14:textId="4BBCC608" w:rsidR="00A80E17" w:rsidRDefault="009A7F02" w:rsidP="00A80E1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Dokonywać wstępnych analiz dla sektora lotniczego oraz podejmować decyzje na ich podstawie, z przedstawieniem ich konsekwencji</w:t>
            </w:r>
            <w:r>
              <w:rPr>
                <w:rFonts w:ascii="Tahoma" w:hAnsi="Tahoma" w:cs="Tahoma"/>
                <w:sz w:val="20"/>
              </w:rPr>
              <w:t xml:space="preserve"> i wyborem najlepszego możliwego scenariusza.</w:t>
            </w:r>
          </w:p>
        </w:tc>
      </w:tr>
    </w:tbl>
    <w:p w14:paraId="5D3372AF" w14:textId="77777777" w:rsidR="00167F89" w:rsidRDefault="00167F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9C38CDA" w14:textId="77777777" w:rsidR="00167F89" w:rsidRDefault="00757A8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167F89" w14:paraId="44A87C94" w14:textId="77777777">
        <w:tc>
          <w:tcPr>
            <w:tcW w:w="9778" w:type="dxa"/>
            <w:shd w:val="clear" w:color="auto" w:fill="auto"/>
          </w:tcPr>
          <w:p w14:paraId="7DFF4289" w14:textId="77777777" w:rsidR="00167F89" w:rsidRDefault="00757A8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67F89" w:rsidRPr="00EB4DB5" w14:paraId="7813861E" w14:textId="77777777">
        <w:tc>
          <w:tcPr>
            <w:tcW w:w="9778" w:type="dxa"/>
            <w:shd w:val="clear" w:color="auto" w:fill="auto"/>
            <w:vAlign w:val="center"/>
          </w:tcPr>
          <w:p w14:paraId="0EC00885" w14:textId="77777777" w:rsidR="00167F89" w:rsidRDefault="00757A85" w:rsidP="007178A3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I. Miller, M. Miller,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val="en-US"/>
              </w:rPr>
              <w:t>John E. Freund's mathematical statistics : with applications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 Prentice Hall, 2003 lub nowsza</w:t>
            </w:r>
          </w:p>
        </w:tc>
      </w:tr>
      <w:tr w:rsidR="00167F89" w:rsidRPr="00EB4DB5" w14:paraId="33E157B2" w14:textId="77777777">
        <w:tc>
          <w:tcPr>
            <w:tcW w:w="9778" w:type="dxa"/>
            <w:shd w:val="clear" w:color="auto" w:fill="auto"/>
            <w:vAlign w:val="center"/>
          </w:tcPr>
          <w:p w14:paraId="200D28C2" w14:textId="77777777" w:rsidR="00167F89" w:rsidRDefault="00757A8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 xml:space="preserve">M. R. Spiegel, et. All: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Schaum's outline of theory and problems of probability and statistics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 - 2nd ed. - New York : McGraw-Hill, cop. 2000 lub nowsza</w:t>
            </w:r>
          </w:p>
        </w:tc>
      </w:tr>
    </w:tbl>
    <w:p w14:paraId="66EE0A80" w14:textId="77777777" w:rsidR="00167F89" w:rsidRDefault="00167F89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167F89" w14:paraId="3B571BBA" w14:textId="77777777">
        <w:tc>
          <w:tcPr>
            <w:tcW w:w="9778" w:type="dxa"/>
            <w:shd w:val="clear" w:color="auto" w:fill="auto"/>
          </w:tcPr>
          <w:p w14:paraId="5515AB3D" w14:textId="77777777" w:rsidR="00167F89" w:rsidRDefault="00757A8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67F89" w:rsidRPr="00EB4DB5" w14:paraId="0DF649BC" w14:textId="77777777">
        <w:tc>
          <w:tcPr>
            <w:tcW w:w="9778" w:type="dxa"/>
            <w:shd w:val="clear" w:color="auto" w:fill="auto"/>
            <w:vAlign w:val="center"/>
          </w:tcPr>
          <w:p w14:paraId="17CF7CE0" w14:textId="77777777" w:rsidR="00167F89" w:rsidRDefault="00757A8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D.Levine et all.,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Statistics for Managers using Microsoft Excel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Prentice Hall, 2005 lub nowsza</w:t>
            </w:r>
          </w:p>
        </w:tc>
      </w:tr>
    </w:tbl>
    <w:p w14:paraId="3C777927" w14:textId="77777777" w:rsidR="00167F89" w:rsidRDefault="00167F89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E6FAE6D" w14:textId="77777777" w:rsidR="00167F89" w:rsidRDefault="00167F89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2D835C99" w14:textId="25B3F6CB" w:rsidR="00167F89" w:rsidRDefault="00757A85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040F883E" w14:textId="77777777" w:rsidR="004842B6" w:rsidRDefault="004842B6" w:rsidP="004842B6">
      <w:pPr>
        <w:pStyle w:val="Punktygwne"/>
        <w:spacing w:before="0" w:after="0"/>
        <w:ind w:left="360"/>
        <w:rPr>
          <w:rFonts w:ascii="Tahoma" w:hAnsi="Tahoma" w:cs="Tahoma"/>
        </w:rPr>
      </w:pPr>
    </w:p>
    <w:tbl>
      <w:tblPr>
        <w:tblW w:w="9705" w:type="dxa"/>
        <w:jc w:val="center"/>
        <w:tblLayout w:type="fixed"/>
        <w:tblLook w:val="04A0" w:firstRow="1" w:lastRow="0" w:firstColumn="1" w:lastColumn="0" w:noHBand="0" w:noVBand="1"/>
      </w:tblPr>
      <w:tblGrid>
        <w:gridCol w:w="8254"/>
        <w:gridCol w:w="1451"/>
      </w:tblGrid>
      <w:tr w:rsidR="004842B6" w14:paraId="72227B21" w14:textId="77777777" w:rsidTr="004842B6">
        <w:trPr>
          <w:cantSplit/>
          <w:trHeight w:val="734"/>
          <w:jc w:val="center"/>
        </w:trPr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059DD32" w14:textId="77777777" w:rsidR="004842B6" w:rsidRDefault="004842B6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2877865" w14:textId="77777777" w:rsidR="004842B6" w:rsidRDefault="004842B6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Obciążenie 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br/>
              <w:t>studenta</w:t>
            </w:r>
          </w:p>
        </w:tc>
      </w:tr>
      <w:tr w:rsidR="004842B6" w14:paraId="1C2CB606" w14:textId="77777777" w:rsidTr="004842B6">
        <w:trPr>
          <w:cantSplit/>
          <w:jc w:val="center"/>
        </w:trPr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A914A" w14:textId="77777777" w:rsidR="004842B6" w:rsidRDefault="004842B6">
            <w:pPr>
              <w:pStyle w:val="Default"/>
              <w:widowControl w:val="0"/>
              <w:spacing w:line="256" w:lineRule="auto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Udział w L (UB)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489F0" w14:textId="77777777" w:rsidR="004842B6" w:rsidRPr="001B1656" w:rsidRDefault="004842B6">
            <w:pPr>
              <w:pStyle w:val="Default"/>
              <w:widowControl w:val="0"/>
              <w:spacing w:line="256" w:lineRule="auto"/>
              <w:jc w:val="center"/>
              <w:rPr>
                <w:color w:val="auto"/>
                <w:sz w:val="20"/>
                <w:szCs w:val="20"/>
              </w:rPr>
            </w:pPr>
            <w:r w:rsidRPr="001B1656">
              <w:rPr>
                <w:color w:val="auto"/>
                <w:sz w:val="20"/>
                <w:szCs w:val="20"/>
              </w:rPr>
              <w:t>15h</w:t>
            </w:r>
          </w:p>
        </w:tc>
      </w:tr>
      <w:tr w:rsidR="004842B6" w14:paraId="10DD3C41" w14:textId="77777777" w:rsidTr="004842B6">
        <w:trPr>
          <w:cantSplit/>
          <w:jc w:val="center"/>
        </w:trPr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FC524" w14:textId="77777777" w:rsidR="004842B6" w:rsidRDefault="004842B6">
            <w:pPr>
              <w:pStyle w:val="Default"/>
              <w:widowControl w:val="0"/>
              <w:spacing w:line="256" w:lineRule="auto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AE26C" w14:textId="77777777" w:rsidR="004842B6" w:rsidRPr="001B1656" w:rsidRDefault="004842B6">
            <w:pPr>
              <w:pStyle w:val="Default"/>
              <w:widowControl w:val="0"/>
              <w:spacing w:line="256" w:lineRule="auto"/>
              <w:jc w:val="center"/>
              <w:rPr>
                <w:color w:val="auto"/>
                <w:sz w:val="20"/>
                <w:szCs w:val="20"/>
              </w:rPr>
            </w:pPr>
            <w:r w:rsidRPr="001B1656">
              <w:rPr>
                <w:color w:val="auto"/>
                <w:sz w:val="20"/>
                <w:szCs w:val="20"/>
              </w:rPr>
              <w:t>6h</w:t>
            </w:r>
          </w:p>
        </w:tc>
      </w:tr>
      <w:tr w:rsidR="004842B6" w14:paraId="0EB8071B" w14:textId="77777777" w:rsidTr="004842B6">
        <w:trPr>
          <w:cantSplit/>
          <w:jc w:val="center"/>
        </w:trPr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D3620" w14:textId="77777777" w:rsidR="004842B6" w:rsidRDefault="004842B6">
            <w:pPr>
              <w:pStyle w:val="Default"/>
              <w:widowControl w:val="0"/>
              <w:spacing w:line="256" w:lineRule="auto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Samodzielne studiowanie tematyki C, w tym przygotowanie do egzaminu/zaliczenia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2190F" w14:textId="77777777" w:rsidR="004842B6" w:rsidRPr="001B1656" w:rsidRDefault="004842B6">
            <w:pPr>
              <w:pStyle w:val="Default"/>
              <w:widowControl w:val="0"/>
              <w:spacing w:line="256" w:lineRule="auto"/>
              <w:jc w:val="center"/>
              <w:rPr>
                <w:color w:val="auto"/>
                <w:sz w:val="20"/>
                <w:szCs w:val="20"/>
              </w:rPr>
            </w:pPr>
            <w:r w:rsidRPr="001B1656">
              <w:rPr>
                <w:color w:val="auto"/>
                <w:sz w:val="20"/>
                <w:szCs w:val="20"/>
              </w:rPr>
              <w:t>33h</w:t>
            </w:r>
          </w:p>
        </w:tc>
      </w:tr>
      <w:tr w:rsidR="004842B6" w14:paraId="660618FF" w14:textId="77777777" w:rsidTr="004842B6">
        <w:trPr>
          <w:cantSplit/>
          <w:jc w:val="center"/>
        </w:trPr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54231" w14:textId="77777777" w:rsidR="004842B6" w:rsidRDefault="004842B6">
            <w:pPr>
              <w:pStyle w:val="Default"/>
              <w:widowControl w:val="0"/>
              <w:spacing w:line="256" w:lineRule="auto"/>
              <w:rPr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93229" w14:textId="77777777" w:rsidR="004842B6" w:rsidRPr="001B1656" w:rsidRDefault="004842B6">
            <w:pPr>
              <w:pStyle w:val="Default"/>
              <w:widowControl w:val="0"/>
              <w:spacing w:line="256" w:lineRule="auto"/>
              <w:jc w:val="center"/>
              <w:rPr>
                <w:color w:val="auto"/>
                <w:sz w:val="20"/>
                <w:szCs w:val="20"/>
              </w:rPr>
            </w:pPr>
            <w:r w:rsidRPr="001B1656">
              <w:rPr>
                <w:color w:val="auto"/>
                <w:sz w:val="20"/>
                <w:szCs w:val="20"/>
              </w:rPr>
              <w:t>54h</w:t>
            </w:r>
          </w:p>
        </w:tc>
      </w:tr>
      <w:tr w:rsidR="004842B6" w14:paraId="52791CB1" w14:textId="77777777" w:rsidTr="004842B6">
        <w:trPr>
          <w:cantSplit/>
          <w:jc w:val="center"/>
        </w:trPr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9E121" w14:textId="77777777" w:rsidR="004842B6" w:rsidRDefault="004842B6">
            <w:pPr>
              <w:pStyle w:val="Default"/>
              <w:widowControl w:val="0"/>
              <w:spacing w:line="256" w:lineRule="auto"/>
              <w:rPr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E7772" w14:textId="77777777" w:rsidR="004842B6" w:rsidRPr="001B1656" w:rsidRDefault="004842B6">
            <w:pPr>
              <w:pStyle w:val="Default"/>
              <w:widowControl w:val="0"/>
              <w:spacing w:line="256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1B1656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4842B6" w14:paraId="262C222C" w14:textId="77777777" w:rsidTr="004842B6">
        <w:trPr>
          <w:cantSplit/>
          <w:jc w:val="center"/>
        </w:trPr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E88B2" w14:textId="77777777" w:rsidR="004842B6" w:rsidRDefault="004842B6">
            <w:pPr>
              <w:pStyle w:val="Default"/>
              <w:widowControl w:val="0"/>
              <w:spacing w:line="256" w:lineRule="auto"/>
              <w:rPr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ED8B3" w14:textId="77777777" w:rsidR="004842B6" w:rsidRPr="001B1656" w:rsidRDefault="004842B6">
            <w:pPr>
              <w:pStyle w:val="Default"/>
              <w:widowControl w:val="0"/>
              <w:spacing w:line="256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1B1656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4842B6" w14:paraId="66161CA2" w14:textId="77777777" w:rsidTr="004842B6">
        <w:trPr>
          <w:cantSplit/>
          <w:jc w:val="center"/>
        </w:trPr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27AEFB" w14:textId="77777777" w:rsidR="004842B6" w:rsidRDefault="004842B6">
            <w:pPr>
              <w:pStyle w:val="Default"/>
              <w:widowControl w:val="0"/>
              <w:spacing w:line="256" w:lineRule="auto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0811E" w14:textId="77777777" w:rsidR="004842B6" w:rsidRDefault="004842B6">
            <w:pPr>
              <w:pStyle w:val="Default"/>
              <w:widowControl w:val="0"/>
              <w:spacing w:line="256" w:lineRule="auto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</w:tbl>
    <w:p w14:paraId="22DC17FB" w14:textId="77777777" w:rsidR="00167F89" w:rsidRDefault="00167F8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090CAE7" w14:textId="77777777" w:rsidR="00167F89" w:rsidRDefault="00167F89">
      <w:pPr>
        <w:tabs>
          <w:tab w:val="left" w:pos="1907"/>
        </w:tabs>
        <w:spacing w:after="0" w:line="240" w:lineRule="auto"/>
      </w:pPr>
    </w:p>
    <w:sectPr w:rsidR="00167F89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BA677" w14:textId="77777777" w:rsidR="00E614CF" w:rsidRDefault="00E614CF">
      <w:pPr>
        <w:spacing w:after="0" w:line="240" w:lineRule="auto"/>
      </w:pPr>
      <w:r>
        <w:separator/>
      </w:r>
    </w:p>
  </w:endnote>
  <w:endnote w:type="continuationSeparator" w:id="0">
    <w:p w14:paraId="5453AC6F" w14:textId="77777777" w:rsidR="00E614CF" w:rsidRDefault="00E61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747384"/>
      <w:docPartObj>
        <w:docPartGallery w:val="Page Numbers (Bottom of Page)"/>
        <w:docPartUnique/>
      </w:docPartObj>
    </w:sdtPr>
    <w:sdtEndPr/>
    <w:sdtContent>
      <w:p w14:paraId="26D91E2C" w14:textId="77777777" w:rsidR="00167F89" w:rsidRDefault="00757A85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4461E2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98D4E" w14:textId="77777777" w:rsidR="00E614CF" w:rsidRDefault="00E614CF">
      <w:pPr>
        <w:spacing w:after="0" w:line="240" w:lineRule="auto"/>
      </w:pPr>
      <w:r>
        <w:separator/>
      </w:r>
    </w:p>
  </w:footnote>
  <w:footnote w:type="continuationSeparator" w:id="0">
    <w:p w14:paraId="16F443BC" w14:textId="77777777" w:rsidR="00E614CF" w:rsidRDefault="00E61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555CB"/>
    <w:multiLevelType w:val="multilevel"/>
    <w:tmpl w:val="585E8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4132CC4"/>
    <w:multiLevelType w:val="multilevel"/>
    <w:tmpl w:val="17FA4F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7675FA4"/>
    <w:multiLevelType w:val="multilevel"/>
    <w:tmpl w:val="E7FAECB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 w16cid:durableId="577331280">
    <w:abstractNumId w:val="0"/>
  </w:num>
  <w:num w:numId="2" w16cid:durableId="947196585">
    <w:abstractNumId w:val="2"/>
  </w:num>
  <w:num w:numId="3" w16cid:durableId="962879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7F89"/>
    <w:rsid w:val="00010F8F"/>
    <w:rsid w:val="00022746"/>
    <w:rsid w:val="00087693"/>
    <w:rsid w:val="000A55E6"/>
    <w:rsid w:val="000C6652"/>
    <w:rsid w:val="00123806"/>
    <w:rsid w:val="00166B20"/>
    <w:rsid w:val="00167F89"/>
    <w:rsid w:val="001B1656"/>
    <w:rsid w:val="001F460C"/>
    <w:rsid w:val="002F232D"/>
    <w:rsid w:val="0033536B"/>
    <w:rsid w:val="00362A89"/>
    <w:rsid w:val="003C3183"/>
    <w:rsid w:val="003F6B06"/>
    <w:rsid w:val="004461E2"/>
    <w:rsid w:val="004842B6"/>
    <w:rsid w:val="004E3A05"/>
    <w:rsid w:val="004E47E4"/>
    <w:rsid w:val="004F0DE0"/>
    <w:rsid w:val="00524E27"/>
    <w:rsid w:val="00564557"/>
    <w:rsid w:val="00567237"/>
    <w:rsid w:val="00567648"/>
    <w:rsid w:val="005810FE"/>
    <w:rsid w:val="005B7E15"/>
    <w:rsid w:val="00683412"/>
    <w:rsid w:val="007178A3"/>
    <w:rsid w:val="007300DD"/>
    <w:rsid w:val="007312F9"/>
    <w:rsid w:val="00754AB1"/>
    <w:rsid w:val="00757A85"/>
    <w:rsid w:val="007D1CFD"/>
    <w:rsid w:val="0081373B"/>
    <w:rsid w:val="008F1821"/>
    <w:rsid w:val="009A7F02"/>
    <w:rsid w:val="00A36593"/>
    <w:rsid w:val="00A80E17"/>
    <w:rsid w:val="00A97DB0"/>
    <w:rsid w:val="00AC736C"/>
    <w:rsid w:val="00B9179D"/>
    <w:rsid w:val="00BF15DB"/>
    <w:rsid w:val="00C106E6"/>
    <w:rsid w:val="00C10B83"/>
    <w:rsid w:val="00C435BE"/>
    <w:rsid w:val="00C714B1"/>
    <w:rsid w:val="00CD239A"/>
    <w:rsid w:val="00CE2C2B"/>
    <w:rsid w:val="00CE70EE"/>
    <w:rsid w:val="00D44DCF"/>
    <w:rsid w:val="00D5024E"/>
    <w:rsid w:val="00D57C47"/>
    <w:rsid w:val="00D7208E"/>
    <w:rsid w:val="00D977A6"/>
    <w:rsid w:val="00DD7410"/>
    <w:rsid w:val="00E14CDE"/>
    <w:rsid w:val="00E15B5D"/>
    <w:rsid w:val="00E614CF"/>
    <w:rsid w:val="00E81504"/>
    <w:rsid w:val="00E966F9"/>
    <w:rsid w:val="00EB4DB5"/>
    <w:rsid w:val="00ED7377"/>
    <w:rsid w:val="00F84DE0"/>
    <w:rsid w:val="00F94C77"/>
    <w:rsid w:val="00FD36E2"/>
    <w:rsid w:val="00FE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079C8B80"/>
  <w15:docId w15:val="{B448BCDB-F422-4AB7-B6C8-303E4FCD7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1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1BEB99-6300-43A1-BA08-D3D33778A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672</Words>
  <Characters>4037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Izabela Cichocka</cp:lastModifiedBy>
  <cp:revision>94</cp:revision>
  <cp:lastPrinted>2012-05-21T07:27:00Z</cp:lastPrinted>
  <dcterms:created xsi:type="dcterms:W3CDTF">2012-08-21T11:06:00Z</dcterms:created>
  <dcterms:modified xsi:type="dcterms:W3CDTF">2022-09-21T10:53:00Z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