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42D" w:rsidRPr="00E31741" w:rsidRDefault="0080542D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110699" w:rsidP="0001795B">
      <w:pPr>
        <w:spacing w:after="0" w:line="240" w:lineRule="auto"/>
        <w:jc w:val="center"/>
        <w:rPr>
          <w:rFonts w:ascii="Tahoma" w:hAnsi="Tahoma" w:cs="Tahoma"/>
          <w:b/>
          <w:sz w:val="28"/>
        </w:rPr>
      </w:pPr>
      <w:r w:rsidRPr="00D125B8">
        <w:rPr>
          <w:rFonts w:ascii="Tahoma" w:hAnsi="Tahoma" w:cs="Tahoma"/>
          <w:b/>
          <w:sz w:val="28"/>
        </w:rPr>
        <w:t>KARTA PRAKTYKI cz. 2</w:t>
      </w:r>
    </w:p>
    <w:p w:rsidR="0001795B" w:rsidRPr="00D125B8" w:rsidRDefault="0001795B" w:rsidP="0001795B">
      <w:pPr>
        <w:spacing w:after="0" w:line="240" w:lineRule="auto"/>
        <w:rPr>
          <w:rFonts w:ascii="Tahoma" w:hAnsi="Tahoma" w:cs="Tahoma"/>
        </w:rPr>
      </w:pPr>
    </w:p>
    <w:p w:rsidR="008938C7" w:rsidRPr="00D125B8" w:rsidRDefault="00DB0142" w:rsidP="00931F5B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Podstawowe informacje o </w:t>
      </w:r>
      <w:r w:rsidR="00F96253" w:rsidRPr="00D125B8">
        <w:rPr>
          <w:rFonts w:ascii="Tahoma" w:hAnsi="Tahoma" w:cs="Tahoma"/>
        </w:rPr>
        <w:t>praktyce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371"/>
      </w:tblGrid>
      <w:tr w:rsidR="00D125B8" w:rsidRPr="00D125B8" w:rsidTr="004846A3">
        <w:tc>
          <w:tcPr>
            <w:tcW w:w="2410" w:type="dxa"/>
            <w:vAlign w:val="center"/>
          </w:tcPr>
          <w:p w:rsidR="007461A1" w:rsidRPr="00D125B8" w:rsidRDefault="007461A1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Rocznik studiów</w:t>
            </w:r>
          </w:p>
        </w:tc>
        <w:tc>
          <w:tcPr>
            <w:tcW w:w="7371" w:type="dxa"/>
            <w:vAlign w:val="center"/>
          </w:tcPr>
          <w:p w:rsidR="007461A1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2019/20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DB0142" w:rsidRPr="00D125B8" w:rsidRDefault="009D7ACA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Kolegium</w:t>
            </w:r>
          </w:p>
        </w:tc>
        <w:tc>
          <w:tcPr>
            <w:tcW w:w="7371" w:type="dxa"/>
            <w:vAlign w:val="center"/>
          </w:tcPr>
          <w:p w:rsidR="00DB0142" w:rsidRPr="00D125B8" w:rsidRDefault="00D125B8" w:rsidP="00D125B8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Zarządzania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Kierunek studiów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Logistyka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Poziom kształcenia 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studia pierwszego stopnia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8938C7" w:rsidP="00933296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Profil </w:t>
            </w:r>
            <w:r w:rsidR="0035344F" w:rsidRPr="00D125B8">
              <w:rPr>
                <w:rFonts w:ascii="Tahoma" w:hAnsi="Tahoma" w:cs="Tahoma"/>
              </w:rPr>
              <w:t>kształcenia</w:t>
            </w:r>
          </w:p>
        </w:tc>
        <w:tc>
          <w:tcPr>
            <w:tcW w:w="7371" w:type="dxa"/>
            <w:vAlign w:val="center"/>
          </w:tcPr>
          <w:p w:rsidR="008938C7" w:rsidRPr="00D125B8" w:rsidRDefault="00110699" w:rsidP="00110699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p</w:t>
            </w:r>
            <w:r w:rsidR="009804D1" w:rsidRPr="00D125B8">
              <w:rPr>
                <w:rFonts w:ascii="Tahoma" w:hAnsi="Tahoma" w:cs="Tahoma"/>
                <w:b w:val="0"/>
                <w:color w:val="auto"/>
              </w:rPr>
              <w:t>raktyczny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5A1416" w:rsidRPr="00D125B8" w:rsidRDefault="009813EA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Rodzaj </w:t>
            </w:r>
            <w:r w:rsidR="005A1416"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371" w:type="dxa"/>
            <w:vAlign w:val="center"/>
          </w:tcPr>
          <w:p w:rsidR="005A1416" w:rsidRPr="00D125B8" w:rsidRDefault="00EC3B3E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 w:rsidRPr="00D125B8">
              <w:rPr>
                <w:rFonts w:ascii="Tahoma" w:hAnsi="Tahoma" w:cs="Tahoma"/>
                <w:b w:val="0"/>
                <w:color w:val="auto"/>
              </w:rPr>
              <w:t>s</w:t>
            </w:r>
            <w:r w:rsidR="00EC284F" w:rsidRPr="00D125B8">
              <w:rPr>
                <w:rFonts w:ascii="Tahoma" w:hAnsi="Tahoma" w:cs="Tahoma"/>
                <w:b w:val="0"/>
                <w:color w:val="auto"/>
              </w:rPr>
              <w:t>pecjalnościowa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EC3B3E" w:rsidRPr="00D125B8" w:rsidRDefault="00EC3B3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Specjalność</w:t>
            </w:r>
          </w:p>
        </w:tc>
        <w:tc>
          <w:tcPr>
            <w:tcW w:w="7371" w:type="dxa"/>
            <w:vAlign w:val="center"/>
          </w:tcPr>
          <w:p w:rsidR="00EC3B3E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Informatyka w systemach logistycznych</w:t>
            </w:r>
          </w:p>
        </w:tc>
      </w:tr>
      <w:tr w:rsidR="00D125B8" w:rsidRPr="00D125B8" w:rsidTr="004846A3">
        <w:tc>
          <w:tcPr>
            <w:tcW w:w="2410" w:type="dxa"/>
            <w:vAlign w:val="center"/>
          </w:tcPr>
          <w:p w:rsidR="008938C7" w:rsidRPr="00D125B8" w:rsidRDefault="00F3641E" w:rsidP="00F3641E">
            <w:pPr>
              <w:pStyle w:val="Pytania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</w:t>
            </w:r>
            <w:r w:rsidR="00175280" w:rsidRPr="00D125B8">
              <w:rPr>
                <w:rFonts w:ascii="Tahoma" w:hAnsi="Tahoma" w:cs="Tahoma"/>
              </w:rPr>
              <w:t>soba odpowiedzialna</w:t>
            </w:r>
          </w:p>
        </w:tc>
        <w:tc>
          <w:tcPr>
            <w:tcW w:w="7371" w:type="dxa"/>
            <w:vAlign w:val="center"/>
          </w:tcPr>
          <w:p w:rsidR="008938C7" w:rsidRPr="00D125B8" w:rsidRDefault="00D125B8" w:rsidP="00933296">
            <w:pPr>
              <w:pStyle w:val="Odpowiedzi"/>
              <w:rPr>
                <w:rFonts w:ascii="Tahoma" w:hAnsi="Tahoma" w:cs="Tahoma"/>
                <w:b w:val="0"/>
                <w:color w:val="auto"/>
              </w:rPr>
            </w:pPr>
            <w:r>
              <w:rPr>
                <w:rFonts w:ascii="Tahoma" w:hAnsi="Tahoma" w:cs="Tahoma"/>
                <w:b w:val="0"/>
                <w:color w:val="auto"/>
              </w:rPr>
              <w:t>Dr Grzegorz Wróbel</w:t>
            </w:r>
          </w:p>
        </w:tc>
      </w:tr>
    </w:tbl>
    <w:p w:rsidR="00220E22" w:rsidRPr="00D125B8" w:rsidRDefault="00220E22" w:rsidP="0001795B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8938C7" w:rsidP="00006CA8">
      <w:pPr>
        <w:pStyle w:val="Punktygwne"/>
        <w:numPr>
          <w:ilvl w:val="0"/>
          <w:numId w:val="19"/>
        </w:numPr>
        <w:spacing w:before="0" w:after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Efekty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 xml:space="preserve"> i sposób </w:t>
      </w:r>
      <w:r w:rsidR="00B60B0B" w:rsidRPr="00D125B8">
        <w:rPr>
          <w:rFonts w:ascii="Tahoma" w:hAnsi="Tahoma" w:cs="Tahoma"/>
        </w:rPr>
        <w:t>realizacji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p w:rsidR="008938C7" w:rsidRPr="00D125B8" w:rsidRDefault="008938C7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Cel</w:t>
      </w:r>
      <w:r w:rsidR="00EE1335" w:rsidRPr="00D125B8">
        <w:rPr>
          <w:rFonts w:ascii="Tahoma" w:hAnsi="Tahoma" w:cs="Tahoma"/>
        </w:rPr>
        <w:t>e</w:t>
      </w:r>
      <w:r w:rsidRPr="00D125B8">
        <w:rPr>
          <w:rFonts w:ascii="Tahoma" w:hAnsi="Tahoma" w:cs="Tahoma"/>
        </w:rPr>
        <w:t xml:space="preserve"> </w:t>
      </w:r>
      <w:r w:rsidR="00F3641E" w:rsidRPr="00D125B8">
        <w:rPr>
          <w:rFonts w:ascii="Tahoma" w:hAnsi="Tahoma" w:cs="Tahoma"/>
        </w:rPr>
        <w:t>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961"/>
      </w:tblGrid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Podpunkty"/>
              <w:spacing w:before="40" w:after="40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D125B8">
              <w:rPr>
                <w:rFonts w:ascii="Tahoma" w:hAnsi="Tahoma" w:cs="Tahoma"/>
                <w:b w:val="0"/>
                <w:sz w:val="20"/>
              </w:rPr>
              <w:t>C1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Poznanie występującej w miejscu praktyk infrastruktury logistycznej i umiejętność dokonania jej charakterystyki i przeglądu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C2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Zapoznanie się z praktycznym funkcjonowaniem zadań i procesów logistycznych oraz wspieraj</w:t>
            </w:r>
            <w:r w:rsidRPr="00462149">
              <w:rPr>
                <w:rFonts w:ascii="Tahoma" w:hAnsi="Tahoma" w:cs="Tahoma"/>
                <w:sz w:val="20"/>
                <w:szCs w:val="20"/>
              </w:rPr>
              <w:t>ą</w:t>
            </w:r>
            <w:r w:rsidRPr="00462149">
              <w:rPr>
                <w:rFonts w:ascii="Tahoma" w:hAnsi="Tahoma" w:cs="Tahoma"/>
                <w:sz w:val="20"/>
                <w:szCs w:val="20"/>
              </w:rPr>
              <w:t xml:space="preserve">cych je systemów informatycznych i </w:t>
            </w:r>
            <w:proofErr w:type="spellStart"/>
            <w:r w:rsidRPr="00462149">
              <w:rPr>
                <w:rFonts w:ascii="Tahoma" w:hAnsi="Tahoma" w:cs="Tahoma"/>
                <w:sz w:val="20"/>
                <w:szCs w:val="20"/>
              </w:rPr>
              <w:t>telematycznych</w:t>
            </w:r>
            <w:proofErr w:type="spellEnd"/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C3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Świadomość wpływu wykonywanych zadań w procesach logistycznych na otoczenie pracy i środ</w:t>
            </w:r>
            <w:r w:rsidRPr="00462149">
              <w:rPr>
                <w:rFonts w:ascii="Tahoma" w:hAnsi="Tahoma" w:cs="Tahoma"/>
                <w:sz w:val="20"/>
                <w:szCs w:val="20"/>
              </w:rPr>
              <w:t>o</w:t>
            </w:r>
            <w:r w:rsidRPr="00462149">
              <w:rPr>
                <w:rFonts w:ascii="Tahoma" w:hAnsi="Tahoma" w:cs="Tahoma"/>
                <w:sz w:val="20"/>
                <w:szCs w:val="20"/>
              </w:rPr>
              <w:t xml:space="preserve">wisko naturalne </w:t>
            </w:r>
          </w:p>
        </w:tc>
      </w:tr>
      <w:tr w:rsidR="00462149" w:rsidRPr="00D125B8" w:rsidTr="00A35DD1">
        <w:tc>
          <w:tcPr>
            <w:tcW w:w="817" w:type="dxa"/>
            <w:shd w:val="clear" w:color="auto" w:fill="auto"/>
            <w:vAlign w:val="center"/>
          </w:tcPr>
          <w:p w:rsidR="00462149" w:rsidRPr="00D125B8" w:rsidRDefault="00462149" w:rsidP="00FD7C76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C4</w:t>
            </w:r>
          </w:p>
        </w:tc>
        <w:tc>
          <w:tcPr>
            <w:tcW w:w="8961" w:type="dxa"/>
            <w:shd w:val="clear" w:color="auto" w:fill="auto"/>
          </w:tcPr>
          <w:p w:rsidR="00462149" w:rsidRPr="00462149" w:rsidRDefault="00462149" w:rsidP="00462149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462149">
              <w:rPr>
                <w:rFonts w:ascii="Tahoma" w:hAnsi="Tahoma" w:cs="Tahoma"/>
                <w:sz w:val="20"/>
                <w:szCs w:val="20"/>
              </w:rPr>
              <w:t>Uksztaltowanie właściwych reakcji i podejścia studenta do sytuacji problemowych powstających przy wykonywaniu zadań o charakterze logistycznym</w:t>
            </w:r>
          </w:p>
        </w:tc>
      </w:tr>
    </w:tbl>
    <w:p w:rsidR="008046AE" w:rsidRPr="00D125B8" w:rsidRDefault="008046AE" w:rsidP="006E6720">
      <w:pPr>
        <w:pStyle w:val="Punktygwne"/>
        <w:spacing w:before="0" w:after="0"/>
        <w:rPr>
          <w:rFonts w:ascii="Tahoma" w:hAnsi="Tahoma" w:cs="Tahoma"/>
          <w:b w:val="0"/>
        </w:rPr>
      </w:pPr>
    </w:p>
    <w:p w:rsidR="008938C7" w:rsidRPr="00D125B8" w:rsidRDefault="0069598C" w:rsidP="0001795B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Przedmiotowe e</w:t>
      </w:r>
      <w:r w:rsidR="008938C7" w:rsidRPr="00D125B8">
        <w:rPr>
          <w:rFonts w:ascii="Tahoma" w:hAnsi="Tahoma" w:cs="Tahoma"/>
        </w:rPr>
        <w:t xml:space="preserve">fekty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>, z podziałem na umiejętności i kompetencje</w:t>
      </w:r>
      <w:r w:rsidR="00790329" w:rsidRPr="00D125B8">
        <w:rPr>
          <w:rFonts w:ascii="Tahoma" w:hAnsi="Tahoma" w:cs="Tahoma"/>
        </w:rPr>
        <w:t>, wraz z</w:t>
      </w:r>
      <w:r w:rsidR="008110A5" w:rsidRPr="00D125B8">
        <w:rPr>
          <w:rFonts w:ascii="Tahoma" w:hAnsi="Tahoma" w:cs="Tahoma"/>
        </w:rPr>
        <w:t xml:space="preserve"> </w:t>
      </w:r>
      <w:r w:rsidR="008938C7" w:rsidRPr="00D125B8">
        <w:rPr>
          <w:rFonts w:ascii="Tahoma" w:hAnsi="Tahoma" w:cs="Tahoma"/>
        </w:rPr>
        <w:t xml:space="preserve">odniesieniem do efektów </w:t>
      </w:r>
      <w:r w:rsidR="009D7ACA" w:rsidRPr="00D125B8">
        <w:rPr>
          <w:rFonts w:ascii="Tahoma" w:hAnsi="Tahoma" w:cs="Tahoma"/>
        </w:rPr>
        <w:t>uczenia się</w:t>
      </w:r>
      <w:r w:rsidR="008938C7" w:rsidRPr="00D125B8">
        <w:rPr>
          <w:rFonts w:ascii="Tahoma" w:hAnsi="Tahoma" w:cs="Tahoma"/>
        </w:rPr>
        <w:t xml:space="preserve"> dla </w:t>
      </w:r>
      <w:r w:rsidR="00F00795" w:rsidRPr="00D125B8">
        <w:rPr>
          <w:rFonts w:ascii="Tahoma" w:hAnsi="Tahoma" w:cs="Tahoma"/>
        </w:rPr>
        <w:t>kierunku</w:t>
      </w:r>
    </w:p>
    <w:tbl>
      <w:tblPr>
        <w:tblW w:w="985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1"/>
        <w:gridCol w:w="7513"/>
        <w:gridCol w:w="1486"/>
      </w:tblGrid>
      <w:tr w:rsidR="00D125B8" w:rsidRPr="00D125B8" w:rsidTr="00AE5D83">
        <w:trPr>
          <w:cantSplit/>
          <w:trHeight w:val="114"/>
          <w:jc w:val="right"/>
        </w:trPr>
        <w:tc>
          <w:tcPr>
            <w:tcW w:w="851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Lp.</w:t>
            </w:r>
          </w:p>
        </w:tc>
        <w:tc>
          <w:tcPr>
            <w:tcW w:w="7513" w:type="dxa"/>
            <w:vAlign w:val="center"/>
          </w:tcPr>
          <w:p w:rsidR="008938C7" w:rsidRPr="00D125B8" w:rsidRDefault="008938C7" w:rsidP="0001795B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Opis efektów </w:t>
            </w:r>
            <w:r w:rsidR="009D7ACA"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486" w:type="dxa"/>
            <w:vAlign w:val="center"/>
          </w:tcPr>
          <w:p w:rsidR="008938C7" w:rsidRPr="00D125B8" w:rsidRDefault="008938C7" w:rsidP="00E31741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Odniesienie do efektów</w:t>
            </w:r>
            <w:r w:rsidR="00E31741" w:rsidRPr="00D125B8">
              <w:rPr>
                <w:rFonts w:ascii="Tahoma" w:hAnsi="Tahoma" w:cs="Tahoma"/>
              </w:rPr>
              <w:t xml:space="preserve"> </w:t>
            </w:r>
            <w:r w:rsidR="009D7ACA" w:rsidRPr="00D125B8">
              <w:rPr>
                <w:rFonts w:ascii="Tahoma" w:hAnsi="Tahoma" w:cs="Tahoma"/>
              </w:rPr>
              <w:t>uczenia się</w:t>
            </w:r>
            <w:r w:rsidR="00E31741" w:rsidRPr="00D125B8">
              <w:rPr>
                <w:rFonts w:ascii="Tahoma" w:hAnsi="Tahoma" w:cs="Tahoma"/>
              </w:rPr>
              <w:t xml:space="preserve"> dla kierunku</w:t>
            </w:r>
          </w:p>
        </w:tc>
      </w:tr>
      <w:tr w:rsidR="00D125B8" w:rsidRPr="00D125B8" w:rsidTr="00EB52B7">
        <w:trPr>
          <w:trHeight w:val="227"/>
          <w:jc w:val="right"/>
        </w:trPr>
        <w:tc>
          <w:tcPr>
            <w:tcW w:w="9850" w:type="dxa"/>
            <w:gridSpan w:val="3"/>
            <w:vAlign w:val="center"/>
          </w:tcPr>
          <w:p w:rsidR="008938C7" w:rsidRPr="00D125B8" w:rsidRDefault="008938C7" w:rsidP="008110A5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Pr="00D125B8">
              <w:rPr>
                <w:rFonts w:ascii="Tahoma" w:hAnsi="Tahoma" w:cs="Tahoma"/>
              </w:rPr>
              <w:t xml:space="preserve"> student w zakresie </w:t>
            </w:r>
            <w:r w:rsidRPr="00D125B8">
              <w:rPr>
                <w:rFonts w:ascii="Tahoma" w:hAnsi="Tahoma" w:cs="Tahoma"/>
                <w:b/>
                <w:smallCaps/>
              </w:rPr>
              <w:t>umiejętności</w:t>
            </w:r>
            <w:r w:rsidRPr="00D125B8">
              <w:rPr>
                <w:rFonts w:ascii="Tahoma" w:hAnsi="Tahoma" w:cs="Tahoma"/>
              </w:rPr>
              <w:t xml:space="preserve"> 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</w:t>
            </w:r>
            <w:r>
              <w:rPr>
                <w:rFonts w:ascii="Tahoma" w:hAnsi="Tahoma" w:cs="Tahoma"/>
              </w:rPr>
              <w:t>_U01</w:t>
            </w:r>
          </w:p>
        </w:tc>
        <w:tc>
          <w:tcPr>
            <w:tcW w:w="7513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  <w:i/>
              </w:rPr>
            </w:pPr>
            <w:r w:rsidRPr="00015806">
              <w:rPr>
                <w:rFonts w:ascii="Tahoma" w:hAnsi="Tahoma" w:cs="Tahoma"/>
              </w:rPr>
              <w:t>dokonać przeglądu i ocenić funkcjonowanie maszyn, urządzeń, środków transportu i innych obiektów infrastruktury logistyki bliskiej i dalszej</w:t>
            </w:r>
            <w:r>
              <w:rPr>
                <w:rFonts w:ascii="Tahoma" w:hAnsi="Tahoma" w:cs="Tahoma"/>
              </w:rPr>
              <w:t xml:space="preserve">, </w:t>
            </w:r>
            <w:r w:rsidRPr="00015806">
              <w:rPr>
                <w:rFonts w:ascii="Tahoma" w:hAnsi="Tahoma" w:cs="Tahoma"/>
              </w:rPr>
              <w:t xml:space="preserve"> które występują w mie</w:t>
            </w:r>
            <w:r w:rsidRPr="00015806">
              <w:rPr>
                <w:rFonts w:ascii="Tahoma" w:hAnsi="Tahoma" w:cs="Tahoma"/>
              </w:rPr>
              <w:t>j</w:t>
            </w:r>
            <w:r w:rsidRPr="00015806">
              <w:rPr>
                <w:rFonts w:ascii="Tahoma" w:hAnsi="Tahoma" w:cs="Tahoma"/>
              </w:rPr>
              <w:t>scu odbywania praktyki oraz przyporządkować je do poszczególnych procesów logistycznych i łańcuchów dostaw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K_U06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D125B8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</w:t>
            </w:r>
            <w:r>
              <w:rPr>
                <w:rFonts w:ascii="Tahoma" w:hAnsi="Tahoma" w:cs="Tahoma"/>
              </w:rPr>
              <w:t>2</w:t>
            </w:r>
          </w:p>
        </w:tc>
        <w:tc>
          <w:tcPr>
            <w:tcW w:w="7513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zdefiniować i dokonać analizy funkcjonowania procesów i zadań logistycznych w miejscu realizacji praktyki</w:t>
            </w:r>
            <w:r>
              <w:rPr>
                <w:rFonts w:ascii="Tahoma" w:hAnsi="Tahoma" w:cs="Tahoma"/>
              </w:rPr>
              <w:t>,</w:t>
            </w:r>
            <w:r w:rsidRPr="00015806">
              <w:rPr>
                <w:rFonts w:ascii="Tahoma" w:hAnsi="Tahoma" w:cs="Tahoma"/>
              </w:rPr>
              <w:t xml:space="preserve"> a także wspierających je usług oraz rozwiązań inform</w:t>
            </w:r>
            <w:r w:rsidRPr="00015806">
              <w:rPr>
                <w:rFonts w:ascii="Tahoma" w:hAnsi="Tahoma" w:cs="Tahoma"/>
              </w:rPr>
              <w:t>a</w:t>
            </w:r>
            <w:r w:rsidRPr="00015806">
              <w:rPr>
                <w:rFonts w:ascii="Tahoma" w:hAnsi="Tahoma" w:cs="Tahoma"/>
              </w:rPr>
              <w:t xml:space="preserve">tycznych i </w:t>
            </w:r>
            <w:proofErr w:type="spellStart"/>
            <w:r w:rsidRPr="00015806">
              <w:rPr>
                <w:rFonts w:ascii="Tahoma" w:hAnsi="Tahoma" w:cs="Tahoma"/>
              </w:rPr>
              <w:t>telematycznych</w:t>
            </w:r>
            <w:proofErr w:type="spellEnd"/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K_U07</w:t>
            </w:r>
          </w:p>
        </w:tc>
      </w:tr>
      <w:tr w:rsidR="00D125B8" w:rsidRPr="00D125B8" w:rsidTr="00462149">
        <w:trPr>
          <w:trHeight w:val="430"/>
          <w:jc w:val="right"/>
        </w:trPr>
        <w:tc>
          <w:tcPr>
            <w:tcW w:w="9850" w:type="dxa"/>
            <w:gridSpan w:val="3"/>
            <w:vAlign w:val="center"/>
          </w:tcPr>
          <w:p w:rsidR="008938C7" w:rsidRPr="00D125B8" w:rsidRDefault="003635D0" w:rsidP="00E31741">
            <w:pPr>
              <w:pStyle w:val="centralniewrubryce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br w:type="page"/>
            </w:r>
            <w:r w:rsidR="008938C7" w:rsidRPr="00D125B8">
              <w:rPr>
                <w:rFonts w:ascii="Tahoma" w:hAnsi="Tahoma" w:cs="Tahoma"/>
              </w:rPr>
              <w:t xml:space="preserve">Po zaliczeniu </w:t>
            </w:r>
            <w:r w:rsidR="008110A5" w:rsidRPr="00D125B8">
              <w:rPr>
                <w:rFonts w:ascii="Tahoma" w:hAnsi="Tahoma" w:cs="Tahoma"/>
              </w:rPr>
              <w:t>praktyki</w:t>
            </w:r>
            <w:r w:rsidR="008938C7" w:rsidRPr="00D125B8">
              <w:rPr>
                <w:rFonts w:ascii="Tahoma" w:hAnsi="Tahoma" w:cs="Tahoma"/>
              </w:rPr>
              <w:t xml:space="preserve"> student w zakresie </w:t>
            </w:r>
            <w:r w:rsidR="008938C7" w:rsidRPr="00D125B8">
              <w:rPr>
                <w:rFonts w:ascii="Tahoma" w:hAnsi="Tahoma" w:cs="Tahoma"/>
                <w:b/>
                <w:smallCaps/>
              </w:rPr>
              <w:t>kompetencji społecznych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7513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 w:rsidRPr="00015806">
              <w:rPr>
                <w:rFonts w:ascii="Tahoma" w:hAnsi="Tahoma" w:cs="Tahoma"/>
              </w:rPr>
              <w:t>a świadomość pozatechnicznych aspektów i skutków działalności inżynierskiej, w tym jej wpływu na środowisko i związanej z tym odpowiedzialności za podejmow</w:t>
            </w:r>
            <w:r w:rsidRPr="00015806">
              <w:rPr>
                <w:rFonts w:ascii="Tahoma" w:hAnsi="Tahoma" w:cs="Tahoma"/>
              </w:rPr>
              <w:t>a</w:t>
            </w:r>
            <w:r w:rsidRPr="00015806">
              <w:rPr>
                <w:rFonts w:ascii="Tahoma" w:hAnsi="Tahoma" w:cs="Tahoma"/>
              </w:rPr>
              <w:t>ne decyzje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K_K01</w:t>
            </w:r>
          </w:p>
        </w:tc>
      </w:tr>
      <w:tr w:rsidR="00462149" w:rsidRPr="00D125B8" w:rsidTr="00AE5D83">
        <w:trPr>
          <w:trHeight w:val="227"/>
          <w:jc w:val="right"/>
        </w:trPr>
        <w:tc>
          <w:tcPr>
            <w:tcW w:w="851" w:type="dxa"/>
            <w:vAlign w:val="center"/>
          </w:tcPr>
          <w:p w:rsidR="00462149" w:rsidRPr="00D125B8" w:rsidRDefault="00462149" w:rsidP="0031425F">
            <w:pPr>
              <w:pStyle w:val="Cele"/>
              <w:spacing w:before="40" w:after="40"/>
              <w:ind w:left="0" w:firstLine="0"/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7513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</w:t>
            </w:r>
            <w:r w:rsidRPr="00015806">
              <w:rPr>
                <w:rFonts w:ascii="Tahoma" w:hAnsi="Tahoma" w:cs="Tahoma"/>
              </w:rPr>
              <w:t>rawidłowo identyfikuje i rozstrzyga dylematy związane z wykonywaniem zadań o charakterze logistycznym</w:t>
            </w:r>
          </w:p>
        </w:tc>
        <w:tc>
          <w:tcPr>
            <w:tcW w:w="1486" w:type="dxa"/>
            <w:vAlign w:val="center"/>
          </w:tcPr>
          <w:p w:rsidR="00462149" w:rsidRPr="00015806" w:rsidRDefault="00462149" w:rsidP="009C43FD">
            <w:pPr>
              <w:pStyle w:val="Cele"/>
              <w:spacing w:before="40" w:after="40"/>
              <w:ind w:left="0" w:firstLine="0"/>
              <w:jc w:val="center"/>
              <w:rPr>
                <w:rFonts w:ascii="Tahoma" w:hAnsi="Tahoma" w:cs="Tahoma"/>
              </w:rPr>
            </w:pPr>
            <w:r w:rsidRPr="00015806">
              <w:rPr>
                <w:rFonts w:ascii="Tahoma" w:hAnsi="Tahoma" w:cs="Tahoma"/>
              </w:rPr>
              <w:t>K_K06</w:t>
            </w:r>
          </w:p>
        </w:tc>
      </w:tr>
    </w:tbl>
    <w:p w:rsidR="008711A1" w:rsidRPr="00D125B8" w:rsidRDefault="008711A1">
      <w:pPr>
        <w:spacing w:after="0" w:line="240" w:lineRule="auto"/>
        <w:rPr>
          <w:rFonts w:ascii="Tahoma" w:eastAsia="Times New Roman" w:hAnsi="Tahoma" w:cs="Tahoma"/>
          <w:b/>
          <w:sz w:val="22"/>
          <w:szCs w:val="20"/>
          <w:lang w:eastAsia="pl-PL"/>
        </w:rPr>
      </w:pPr>
      <w:r w:rsidRPr="00D125B8">
        <w:rPr>
          <w:rFonts w:ascii="Tahoma" w:hAnsi="Tahoma" w:cs="Tahoma"/>
        </w:rPr>
        <w:br w:type="page"/>
      </w: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lastRenderedPageBreak/>
        <w:t>Wymiar godzin i liczba punktów ECTS</w:t>
      </w:r>
    </w:p>
    <w:p w:rsidR="00707237" w:rsidRPr="00D125B8" w:rsidRDefault="00707237" w:rsidP="00707237">
      <w:pPr>
        <w:pStyle w:val="Podpunkty"/>
        <w:ind w:left="0"/>
        <w:rPr>
          <w:rFonts w:ascii="Tahoma" w:hAnsi="Tahoma" w:cs="Tahoma"/>
          <w:sz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9"/>
        <w:gridCol w:w="3166"/>
      </w:tblGrid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stacjonarne (ST)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306577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130672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306577" w:rsidP="00130672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130672">
              <w:rPr>
                <w:rFonts w:ascii="Tahoma" w:hAnsi="Tahoma" w:cs="Tahoma"/>
              </w:rPr>
              <w:t>6</w:t>
            </w:r>
          </w:p>
        </w:tc>
      </w:tr>
      <w:tr w:rsidR="00D125B8" w:rsidRPr="00D125B8" w:rsidTr="003C4770">
        <w:trPr>
          <w:jc w:val="center"/>
        </w:trPr>
        <w:tc>
          <w:tcPr>
            <w:tcW w:w="6335" w:type="dxa"/>
            <w:gridSpan w:val="2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Studia niestacjonarne (NST)</w:t>
            </w:r>
          </w:p>
        </w:tc>
      </w:tr>
      <w:tr w:rsidR="00D125B8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Wymiar godzin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Liczba punktów ECTS</w:t>
            </w:r>
          </w:p>
        </w:tc>
      </w:tr>
      <w:tr w:rsidR="00707237" w:rsidRPr="00D125B8" w:rsidTr="003C4770">
        <w:trPr>
          <w:jc w:val="center"/>
        </w:trPr>
        <w:tc>
          <w:tcPr>
            <w:tcW w:w="3169" w:type="dxa"/>
            <w:shd w:val="clear" w:color="auto" w:fill="auto"/>
            <w:vAlign w:val="center"/>
          </w:tcPr>
          <w:p w:rsidR="00707237" w:rsidRPr="00D125B8" w:rsidRDefault="00306577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="00130672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>0</w:t>
            </w:r>
          </w:p>
        </w:tc>
        <w:tc>
          <w:tcPr>
            <w:tcW w:w="3166" w:type="dxa"/>
            <w:shd w:val="clear" w:color="auto" w:fill="auto"/>
            <w:vAlign w:val="center"/>
          </w:tcPr>
          <w:p w:rsidR="00707237" w:rsidRPr="00D125B8" w:rsidRDefault="00130672" w:rsidP="003C4770">
            <w:pPr>
              <w:pStyle w:val="centralniewrubryce"/>
              <w:spacing w:before="0" w:after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bookmarkStart w:id="0" w:name="_GoBack"/>
            <w:bookmarkEnd w:id="0"/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>Zalecane miejsca realizacji praktyki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707237" w:rsidRPr="00D125B8" w:rsidTr="003C4770">
        <w:tc>
          <w:tcPr>
            <w:tcW w:w="9778" w:type="dxa"/>
            <w:shd w:val="clear" w:color="auto" w:fill="auto"/>
          </w:tcPr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 xml:space="preserve">Organizacje/Przedsiębiorstwa: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-produkcyjne, polskie i zagraniczne</w:t>
            </w:r>
            <w:r>
              <w:rPr>
                <w:rFonts w:ascii="Tahoma" w:hAnsi="Tahoma" w:cs="Tahoma"/>
                <w:sz w:val="20"/>
                <w:szCs w:val="20"/>
              </w:rPr>
              <w:t>, w których występują wybrane wewnętrzne procesy logistyczne;</w:t>
            </w:r>
            <w:r w:rsidRPr="00492B4E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-przewozowe: transport lotniczy, drogowy, przesyłowy (osób i towarów);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-spedycyjne, spedycyjno-transportowe i transportowe;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-gospodarki magazynowej: place składowe, centra magazynowe i magazyny;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-urzędy i agencje celne;</w:t>
            </w:r>
          </w:p>
          <w:p w:rsidR="00462149" w:rsidRPr="00492B4E" w:rsidRDefault="00462149" w:rsidP="00462149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92B4E">
              <w:rPr>
                <w:rFonts w:ascii="Tahoma" w:hAnsi="Tahoma" w:cs="Tahoma"/>
                <w:sz w:val="20"/>
                <w:szCs w:val="20"/>
              </w:rPr>
              <w:t>-sektora IT oferujące systemowe i aplikacyjne rozwiązania informatyczne dla logistyki;</w:t>
            </w:r>
          </w:p>
          <w:p w:rsidR="00707237" w:rsidRPr="00D125B8" w:rsidRDefault="00462149" w:rsidP="00462149">
            <w:pPr>
              <w:pStyle w:val="Podpunkty"/>
              <w:ind w:left="0"/>
              <w:jc w:val="left"/>
              <w:rPr>
                <w:rFonts w:ascii="Tahoma" w:hAnsi="Tahoma" w:cs="Tahoma"/>
                <w:b w:val="0"/>
                <w:sz w:val="20"/>
              </w:rPr>
            </w:pPr>
            <w:r w:rsidRPr="00492B4E">
              <w:rPr>
                <w:rFonts w:ascii="Tahoma" w:hAnsi="Tahoma" w:cs="Tahoma"/>
                <w:b w:val="0"/>
                <w:sz w:val="20"/>
              </w:rPr>
              <w:t>-pozostałe, w strukturach których funkcjonuje wydzielona jednostka odpowiedzialna za działania logistyc</w:t>
            </w:r>
            <w:r w:rsidRPr="00492B4E">
              <w:rPr>
                <w:rFonts w:ascii="Tahoma" w:hAnsi="Tahoma" w:cs="Tahoma"/>
                <w:b w:val="0"/>
                <w:sz w:val="20"/>
              </w:rPr>
              <w:t>z</w:t>
            </w:r>
            <w:r w:rsidRPr="00492B4E">
              <w:rPr>
                <w:rFonts w:ascii="Tahoma" w:hAnsi="Tahoma" w:cs="Tahoma"/>
                <w:b w:val="0"/>
                <w:sz w:val="20"/>
              </w:rPr>
              <w:t>ne: przepływ materiałów, informacji, wiedzy, dokumentów itp.</w:t>
            </w:r>
          </w:p>
        </w:tc>
      </w:tr>
    </w:tbl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Korelacja pomiędzy efektami </w:t>
      </w:r>
      <w:r w:rsidR="009D7ACA" w:rsidRPr="00D125B8">
        <w:rPr>
          <w:rFonts w:ascii="Tahoma" w:hAnsi="Tahoma" w:cs="Tahoma"/>
        </w:rPr>
        <w:t>uczenia się</w:t>
      </w:r>
      <w:r w:rsidRPr="00D125B8">
        <w:rPr>
          <w:rFonts w:ascii="Tahoma" w:hAnsi="Tahoma" w:cs="Tahoma"/>
        </w:rPr>
        <w:t>, celami praktyki, a warunkami realiz</w:t>
      </w:r>
      <w:r w:rsidRPr="00D125B8">
        <w:rPr>
          <w:rFonts w:ascii="Tahoma" w:hAnsi="Tahoma" w:cs="Tahoma"/>
        </w:rPr>
        <w:t>a</w:t>
      </w:r>
      <w:r w:rsidRPr="00D125B8">
        <w:rPr>
          <w:rFonts w:ascii="Tahoma" w:hAnsi="Tahoma" w:cs="Tahoma"/>
        </w:rPr>
        <w:t xml:space="preserve">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7229"/>
      </w:tblGrid>
      <w:tr w:rsidR="00D125B8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AE5D83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Efekt </w:t>
            </w:r>
          </w:p>
          <w:p w:rsidR="00707237" w:rsidRPr="00D125B8" w:rsidRDefault="009D7ACA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1134" w:type="dxa"/>
            <w:shd w:val="clear" w:color="auto" w:fill="auto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Cele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praktyki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Charakterystyka warunków realizacji (miejsce/zadanie)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C1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z:</w:t>
            </w:r>
            <w:r>
              <w:rPr>
                <w:rFonts w:ascii="Tahoma" w:hAnsi="Tahoma" w:cs="Tahoma"/>
                <w:b w:val="0"/>
                <w:bCs/>
              </w:rPr>
              <w:t xml:space="preserve">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P_U02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C2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C3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shd w:val="clear" w:color="auto" w:fill="auto"/>
            <w:vAlign w:val="center"/>
          </w:tcPr>
          <w:p w:rsidR="00462149" w:rsidRPr="00D125B8" w:rsidRDefault="00462149" w:rsidP="003C4770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D125B8">
              <w:rPr>
                <w:rFonts w:ascii="Tahoma" w:hAnsi="Tahoma" w:cs="Tahoma"/>
                <w:b w:val="0"/>
              </w:rPr>
              <w:t>P_K02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149" w:rsidRPr="00015806" w:rsidRDefault="00462149" w:rsidP="009C43FD">
            <w:pPr>
              <w:pStyle w:val="Nagwkitablic"/>
              <w:jc w:val="left"/>
              <w:rPr>
                <w:rFonts w:ascii="Tahoma" w:hAnsi="Tahoma" w:cs="Tahoma"/>
                <w:b w:val="0"/>
              </w:rPr>
            </w:pPr>
            <w:r w:rsidRPr="00015806">
              <w:rPr>
                <w:rFonts w:ascii="Tahoma" w:hAnsi="Tahoma" w:cs="Tahoma"/>
                <w:b w:val="0"/>
              </w:rPr>
              <w:t>C4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jednostki organizacyjne przedsiębiorstw wykonujące zadania logistyczne, </w:t>
            </w:r>
          </w:p>
          <w:p w:rsidR="00462149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>
              <w:rPr>
                <w:rFonts w:ascii="Tahoma" w:hAnsi="Tahoma" w:cs="Tahoma"/>
                <w:b w:val="0"/>
              </w:rPr>
              <w:t xml:space="preserve">działy i departamenty logistyki lub transportu, zespoły doskonalenia procesów, sekcje utrzymania ruchu, firmy przewozowe, firmy spedycyjne, magazyny </w:t>
            </w:r>
          </w:p>
          <w:p w:rsidR="00462149" w:rsidRPr="00015806" w:rsidRDefault="00462149" w:rsidP="009C43FD">
            <w:pPr>
              <w:pStyle w:val="Nagwkitablic"/>
              <w:jc w:val="both"/>
              <w:rPr>
                <w:rFonts w:ascii="Tahoma" w:hAnsi="Tahoma" w:cs="Tahoma"/>
                <w:b w:val="0"/>
              </w:rPr>
            </w:pPr>
            <w:r w:rsidRPr="00FC1928">
              <w:rPr>
                <w:rFonts w:ascii="Tahoma" w:hAnsi="Tahoma" w:cs="Tahoma"/>
                <w:bCs/>
              </w:rPr>
              <w:t>student zapoznaje się z zakresem specjalistycznych zadań oraz w</w:t>
            </w:r>
            <w:r w:rsidRPr="00FC1928">
              <w:rPr>
                <w:rFonts w:ascii="Tahoma" w:hAnsi="Tahoma" w:cs="Tahoma"/>
                <w:bCs/>
              </w:rPr>
              <w:t>a</w:t>
            </w:r>
            <w:r w:rsidRPr="00FC1928">
              <w:rPr>
                <w:rFonts w:ascii="Tahoma" w:hAnsi="Tahoma" w:cs="Tahoma"/>
                <w:bCs/>
              </w:rPr>
              <w:t>runkami ich realizacji związanych z</w:t>
            </w:r>
            <w:r>
              <w:rPr>
                <w:rFonts w:ascii="Tahoma" w:hAnsi="Tahoma" w:cs="Tahoma"/>
                <w:b w:val="0"/>
                <w:bCs/>
              </w:rPr>
              <w:t>: działaniami pomocniczymi przy org</w:t>
            </w:r>
            <w:r>
              <w:rPr>
                <w:rFonts w:ascii="Tahoma" w:hAnsi="Tahoma" w:cs="Tahoma"/>
                <w:b w:val="0"/>
                <w:bCs/>
              </w:rPr>
              <w:t>a</w:t>
            </w:r>
            <w:r>
              <w:rPr>
                <w:rFonts w:ascii="Tahoma" w:hAnsi="Tahoma" w:cs="Tahoma"/>
                <w:b w:val="0"/>
                <w:bCs/>
              </w:rPr>
              <w:t>nizacji audytów wewnętrznych, planowaniem przepływu produktów i ładu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ków, organizacją procesów transportowych, zbieraniem i kodyfikowaniem i</w:t>
            </w:r>
            <w:r>
              <w:rPr>
                <w:rFonts w:ascii="Tahoma" w:hAnsi="Tahoma" w:cs="Tahoma"/>
                <w:b w:val="0"/>
                <w:bCs/>
              </w:rPr>
              <w:t>n</w:t>
            </w:r>
            <w:r>
              <w:rPr>
                <w:rFonts w:ascii="Tahoma" w:hAnsi="Tahoma" w:cs="Tahoma"/>
                <w:b w:val="0"/>
                <w:bCs/>
              </w:rPr>
              <w:t>formacji i danych oraz uzupełnianiem dokumentacji procesowej, działaniami związanymi z doskonaleniem procesów wewnętrznych i ich logistyką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</w:rPr>
      </w:pPr>
    </w:p>
    <w:p w:rsidR="00707237" w:rsidRPr="00D125B8" w:rsidRDefault="00707237" w:rsidP="00707237">
      <w:pPr>
        <w:pStyle w:val="Podpunkty"/>
        <w:numPr>
          <w:ilvl w:val="1"/>
          <w:numId w:val="7"/>
        </w:numPr>
        <w:ind w:left="0" w:firstLine="0"/>
        <w:rPr>
          <w:rFonts w:ascii="Tahoma" w:hAnsi="Tahoma" w:cs="Tahoma"/>
        </w:rPr>
      </w:pPr>
      <w:r w:rsidRPr="00D125B8">
        <w:rPr>
          <w:rFonts w:ascii="Tahoma" w:hAnsi="Tahoma" w:cs="Tahoma"/>
        </w:rPr>
        <w:t xml:space="preserve">Metody weryfikacji efektów </w:t>
      </w:r>
      <w:r w:rsidR="009D7ACA" w:rsidRPr="00D125B8">
        <w:rPr>
          <w:rFonts w:ascii="Tahoma" w:hAnsi="Tahoma" w:cs="Tahoma"/>
        </w:rPr>
        <w:t>uczenia się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6379"/>
        <w:gridCol w:w="1984"/>
      </w:tblGrid>
      <w:tr w:rsidR="00D125B8" w:rsidRPr="00D125B8" w:rsidTr="003C4770">
        <w:trPr>
          <w:trHeight w:val="397"/>
        </w:trPr>
        <w:tc>
          <w:tcPr>
            <w:tcW w:w="1418" w:type="dxa"/>
            <w:vAlign w:val="center"/>
          </w:tcPr>
          <w:p w:rsidR="00AE5D83" w:rsidRPr="00D125B8" w:rsidRDefault="00707237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  <w:r w:rsidR="009D7ACA" w:rsidRPr="00D125B8">
              <w:rPr>
                <w:rFonts w:ascii="Tahoma" w:hAnsi="Tahoma" w:cs="Tahoma"/>
              </w:rPr>
              <w:t xml:space="preserve"> </w:t>
            </w:r>
          </w:p>
          <w:p w:rsidR="00707237" w:rsidRPr="00D125B8" w:rsidRDefault="009D7ACA" w:rsidP="009D7ACA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6379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Kryterium oceny</w:t>
            </w:r>
          </w:p>
        </w:tc>
        <w:tc>
          <w:tcPr>
            <w:tcW w:w="1984" w:type="dxa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 xml:space="preserve">Metoda </w:t>
            </w:r>
          </w:p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weryfikacji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znajomości funkcjonowania infrastruktury logistycznej</w:t>
            </w:r>
          </w:p>
        </w:tc>
        <w:tc>
          <w:tcPr>
            <w:tcW w:w="1984" w:type="dxa"/>
          </w:tcPr>
          <w:p w:rsidR="00462149" w:rsidRPr="00015806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015806">
              <w:rPr>
                <w:rFonts w:ascii="Tahoma" w:hAnsi="Tahoma" w:cs="Tahoma"/>
                <w:sz w:val="20"/>
              </w:rPr>
              <w:t xml:space="preserve"> praktyczn</w:t>
            </w:r>
            <w:r>
              <w:rPr>
                <w:rFonts w:ascii="Tahoma" w:hAnsi="Tahoma" w:cs="Tahoma"/>
                <w:sz w:val="20"/>
              </w:rPr>
              <w:t>e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wiedzy z zakresu funkcjonowania procesów i zadań logistyc</w:t>
            </w:r>
            <w:r w:rsidRPr="00015806">
              <w:rPr>
                <w:rFonts w:ascii="Tahoma" w:hAnsi="Tahoma" w:cs="Tahoma"/>
                <w:sz w:val="20"/>
              </w:rPr>
              <w:t>z</w:t>
            </w:r>
            <w:r w:rsidRPr="00015806">
              <w:rPr>
                <w:rFonts w:ascii="Tahoma" w:hAnsi="Tahoma" w:cs="Tahoma"/>
                <w:sz w:val="20"/>
              </w:rPr>
              <w:t>nych w miejscu odbywania praktyki</w:t>
            </w:r>
          </w:p>
        </w:tc>
        <w:tc>
          <w:tcPr>
            <w:tcW w:w="1984" w:type="dxa"/>
          </w:tcPr>
          <w:p w:rsidR="00462149" w:rsidRPr="00015806" w:rsidRDefault="00462149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015806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Stopień świadomości wpływu działań logistycznych na środowisko i otoczenie pracy</w:t>
            </w:r>
          </w:p>
        </w:tc>
        <w:tc>
          <w:tcPr>
            <w:tcW w:w="1984" w:type="dxa"/>
          </w:tcPr>
          <w:p w:rsidR="00462149" w:rsidRPr="00015806" w:rsidRDefault="00462149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015806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  <w:tr w:rsidR="00462149" w:rsidRPr="00D125B8" w:rsidTr="003C4770">
        <w:trPr>
          <w:trHeight w:val="340"/>
        </w:trPr>
        <w:tc>
          <w:tcPr>
            <w:tcW w:w="1418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6379" w:type="dxa"/>
            <w:vAlign w:val="center"/>
          </w:tcPr>
          <w:p w:rsidR="00462149" w:rsidRPr="00015806" w:rsidRDefault="00462149" w:rsidP="009C43FD">
            <w:pPr>
              <w:pStyle w:val="wrubrycemn"/>
              <w:ind w:left="0"/>
              <w:jc w:val="left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Prawidłowość i zgodność reakcji z obowiązującymi procedurami oraz zasadą racjonalności w sytuacjach problemowych</w:t>
            </w:r>
          </w:p>
        </w:tc>
        <w:tc>
          <w:tcPr>
            <w:tcW w:w="1984" w:type="dxa"/>
          </w:tcPr>
          <w:p w:rsidR="00462149" w:rsidRPr="00015806" w:rsidRDefault="00462149" w:rsidP="009C43FD">
            <w:pPr>
              <w:pStyle w:val="wrubrycemn"/>
              <w:rPr>
                <w:rFonts w:ascii="Tahoma" w:hAnsi="Tahoma" w:cs="Tahoma"/>
                <w:sz w:val="20"/>
              </w:rPr>
            </w:pPr>
            <w:r w:rsidRPr="00015806">
              <w:rPr>
                <w:rFonts w:ascii="Tahoma" w:hAnsi="Tahoma" w:cs="Tahoma"/>
                <w:sz w:val="20"/>
              </w:rPr>
              <w:t>zadani</w:t>
            </w:r>
            <w:r>
              <w:rPr>
                <w:rFonts w:ascii="Tahoma" w:hAnsi="Tahoma" w:cs="Tahoma"/>
                <w:sz w:val="20"/>
              </w:rPr>
              <w:t>e</w:t>
            </w:r>
            <w:r w:rsidRPr="00015806">
              <w:rPr>
                <w:rFonts w:ascii="Tahoma" w:hAnsi="Tahoma" w:cs="Tahoma"/>
                <w:sz w:val="20"/>
              </w:rPr>
              <w:t xml:space="preserve"> praktyczne</w:t>
            </w:r>
          </w:p>
        </w:tc>
      </w:tr>
    </w:tbl>
    <w:p w:rsidR="00707237" w:rsidRPr="00D125B8" w:rsidRDefault="00707237" w:rsidP="00707237">
      <w:pPr>
        <w:pStyle w:val="Podpunkty"/>
        <w:ind w:left="0"/>
        <w:rPr>
          <w:rFonts w:ascii="Tahoma" w:hAnsi="Tahoma" w:cs="Tahoma"/>
          <w:b w:val="0"/>
          <w:sz w:val="24"/>
        </w:rPr>
      </w:pPr>
    </w:p>
    <w:p w:rsidR="00707237" w:rsidRPr="00D125B8" w:rsidRDefault="009D7ACA" w:rsidP="00707237">
      <w:pPr>
        <w:pStyle w:val="Podpunkty"/>
        <w:numPr>
          <w:ilvl w:val="1"/>
          <w:numId w:val="22"/>
        </w:numPr>
        <w:rPr>
          <w:rFonts w:ascii="Tahoma" w:hAnsi="Tahoma" w:cs="Tahoma"/>
          <w:b w:val="0"/>
          <w:sz w:val="24"/>
        </w:rPr>
      </w:pPr>
      <w:bookmarkStart w:id="1" w:name="_Hlk15898313"/>
      <w:r w:rsidRPr="00D125B8">
        <w:rPr>
          <w:rFonts w:ascii="Tahoma" w:hAnsi="Tahoma" w:cs="Tahoma"/>
        </w:rPr>
        <w:t>Kryteria oceny stopnia osiągnięcia efektów uczenia się</w:t>
      </w:r>
      <w:bookmarkEnd w:id="1"/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76"/>
        <w:gridCol w:w="2127"/>
        <w:gridCol w:w="2126"/>
        <w:gridCol w:w="2126"/>
        <w:gridCol w:w="2126"/>
      </w:tblGrid>
      <w:tr w:rsidR="00D125B8" w:rsidRPr="00D125B8" w:rsidTr="003C4770">
        <w:trPr>
          <w:trHeight w:val="397"/>
        </w:trPr>
        <w:tc>
          <w:tcPr>
            <w:tcW w:w="127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Efekt</w:t>
            </w:r>
          </w:p>
          <w:p w:rsidR="00707237" w:rsidRPr="00D125B8" w:rsidRDefault="00AE5D83" w:rsidP="003C4770">
            <w:pPr>
              <w:pStyle w:val="Nagwkitablic"/>
              <w:ind w:left="-57" w:right="-57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uczenia się</w:t>
            </w:r>
          </w:p>
        </w:tc>
        <w:tc>
          <w:tcPr>
            <w:tcW w:w="2127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2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3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4 student</w:t>
            </w:r>
          </w:p>
        </w:tc>
        <w:tc>
          <w:tcPr>
            <w:tcW w:w="2126" w:type="dxa"/>
            <w:vAlign w:val="center"/>
          </w:tcPr>
          <w:p w:rsidR="00707237" w:rsidRPr="00D125B8" w:rsidRDefault="00707237" w:rsidP="003C4770">
            <w:pPr>
              <w:pStyle w:val="Nagwkitablic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Na ocenę 5 student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zidentyf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>kować infrastruktury logistycznej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</w:t>
            </w:r>
            <w:r>
              <w:rPr>
                <w:rFonts w:ascii="Tahoma" w:hAnsi="Tahoma" w:cs="Tahoma"/>
                <w:sz w:val="20"/>
              </w:rPr>
              <w:t>otrafi zidentyfikować podstawową</w:t>
            </w:r>
            <w:r w:rsidRPr="00F80009">
              <w:rPr>
                <w:rFonts w:ascii="Tahoma" w:hAnsi="Tahoma" w:cs="Tahoma"/>
                <w:sz w:val="20"/>
              </w:rPr>
              <w:t xml:space="preserve"> infr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 xml:space="preserve">strukturę logistyczną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zidentyfikować podstawową infr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 xml:space="preserve">strukturę logistyczną w miejscu odbywania praktyki oraz dokonać jej charakterystyki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zidentyfikować podstawową infr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strukturę logistyczną w miejscu odbywania praktyki oraz dokonać jej charakterystyki</w:t>
            </w:r>
            <w:r>
              <w:rPr>
                <w:rFonts w:ascii="Tahoma" w:hAnsi="Tahoma" w:cs="Tahoma"/>
                <w:sz w:val="20"/>
              </w:rPr>
              <w:t xml:space="preserve"> i przeglądu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P_U02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określić procesów i zadań log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 xml:space="preserve">stycznych w miejscu odbywania praktyki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określić po</w:t>
            </w:r>
            <w:r w:rsidRPr="00F80009">
              <w:rPr>
                <w:rFonts w:ascii="Tahoma" w:hAnsi="Tahoma" w:cs="Tahoma"/>
                <w:sz w:val="20"/>
              </w:rPr>
              <w:t>d</w:t>
            </w:r>
            <w:r w:rsidRPr="00F80009">
              <w:rPr>
                <w:rFonts w:ascii="Tahoma" w:hAnsi="Tahoma" w:cs="Tahoma"/>
                <w:sz w:val="20"/>
              </w:rPr>
              <w:t>stawowe procesy i zadania logistyczne w miejscu odbywania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scharakteryz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wać większość proc</w:t>
            </w:r>
            <w:r w:rsidRPr="00F80009">
              <w:rPr>
                <w:rFonts w:ascii="Tahoma" w:hAnsi="Tahoma" w:cs="Tahoma"/>
                <w:sz w:val="20"/>
              </w:rPr>
              <w:t>e</w:t>
            </w:r>
            <w:r w:rsidRPr="00F80009">
              <w:rPr>
                <w:rFonts w:ascii="Tahoma" w:hAnsi="Tahoma" w:cs="Tahoma"/>
                <w:sz w:val="20"/>
              </w:rPr>
              <w:t>sów i zadań logistyc</w:t>
            </w:r>
            <w:r w:rsidRPr="00F80009">
              <w:rPr>
                <w:rFonts w:ascii="Tahoma" w:hAnsi="Tahoma" w:cs="Tahoma"/>
                <w:sz w:val="20"/>
              </w:rPr>
              <w:t>z</w:t>
            </w:r>
            <w:r w:rsidRPr="00F80009">
              <w:rPr>
                <w:rFonts w:ascii="Tahoma" w:hAnsi="Tahoma" w:cs="Tahoma"/>
                <w:sz w:val="20"/>
              </w:rPr>
              <w:t>nych w miejscu odb</w:t>
            </w:r>
            <w:r w:rsidRPr="00F80009">
              <w:rPr>
                <w:rFonts w:ascii="Tahoma" w:hAnsi="Tahoma" w:cs="Tahoma"/>
                <w:sz w:val="20"/>
              </w:rPr>
              <w:t>y</w:t>
            </w:r>
            <w:r w:rsidRPr="00F80009">
              <w:rPr>
                <w:rFonts w:ascii="Tahoma" w:hAnsi="Tahoma" w:cs="Tahoma"/>
                <w:sz w:val="20"/>
              </w:rPr>
              <w:t>wania praktyki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Posiada pełną wiedzę co do przeglądu pr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cesów i zadań log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>stycznych w miejscu odbywania praktyki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P_K01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jest świadomy wpływu działań log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>stycznych na środow</w:t>
            </w:r>
            <w:r w:rsidRPr="00F80009">
              <w:rPr>
                <w:rFonts w:ascii="Tahoma" w:hAnsi="Tahoma" w:cs="Tahoma"/>
                <w:sz w:val="20"/>
              </w:rPr>
              <w:t>i</w:t>
            </w:r>
            <w:r w:rsidRPr="00F80009">
              <w:rPr>
                <w:rFonts w:ascii="Tahoma" w:hAnsi="Tahoma" w:cs="Tahoma"/>
                <w:sz w:val="20"/>
              </w:rPr>
              <w:t>sko i otoczenie pracy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Jest świadomy wpływu działań logistycznych na środowisko i ot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czenie pracy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Jest świadomy wpływu działań logistycznych na środowisko i ot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czenie pracy </w:t>
            </w:r>
            <w:r>
              <w:rPr>
                <w:rFonts w:ascii="Tahoma" w:hAnsi="Tahoma" w:cs="Tahoma"/>
                <w:sz w:val="20"/>
              </w:rPr>
              <w:t>oraz w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nikających z tego ko</w:t>
            </w:r>
            <w:r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sekwencji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Jest świadomy wpływu działań logistycznych na środowisko i ot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czenie pracy </w:t>
            </w:r>
            <w:r>
              <w:rPr>
                <w:rFonts w:ascii="Tahoma" w:hAnsi="Tahoma" w:cs="Tahoma"/>
                <w:sz w:val="20"/>
              </w:rPr>
              <w:t>oraz w</w:t>
            </w:r>
            <w:r>
              <w:rPr>
                <w:rFonts w:ascii="Tahoma" w:hAnsi="Tahoma" w:cs="Tahoma"/>
                <w:sz w:val="20"/>
              </w:rPr>
              <w:t>y</w:t>
            </w:r>
            <w:r>
              <w:rPr>
                <w:rFonts w:ascii="Tahoma" w:hAnsi="Tahoma" w:cs="Tahoma"/>
                <w:sz w:val="20"/>
              </w:rPr>
              <w:t>nikających z tego ko</w:t>
            </w:r>
            <w:r>
              <w:rPr>
                <w:rFonts w:ascii="Tahoma" w:hAnsi="Tahoma" w:cs="Tahoma"/>
                <w:sz w:val="20"/>
              </w:rPr>
              <w:t>n</w:t>
            </w:r>
            <w:r>
              <w:rPr>
                <w:rFonts w:ascii="Tahoma" w:hAnsi="Tahoma" w:cs="Tahoma"/>
                <w:sz w:val="20"/>
              </w:rPr>
              <w:t>sekwencji i doboru odpowiednich działań zapobiegawczych</w:t>
            </w:r>
          </w:p>
        </w:tc>
      </w:tr>
      <w:tr w:rsidR="00462149" w:rsidRPr="00D125B8" w:rsidTr="003C4770">
        <w:trPr>
          <w:trHeight w:val="567"/>
        </w:trPr>
        <w:tc>
          <w:tcPr>
            <w:tcW w:w="1276" w:type="dxa"/>
            <w:vAlign w:val="center"/>
          </w:tcPr>
          <w:p w:rsidR="00462149" w:rsidRPr="00D125B8" w:rsidRDefault="00462149" w:rsidP="003C4770">
            <w:pPr>
              <w:pStyle w:val="Tekstpodstawowy"/>
              <w:tabs>
                <w:tab w:val="clear" w:pos="426"/>
                <w:tab w:val="left" w:pos="-5814"/>
              </w:tabs>
              <w:jc w:val="left"/>
              <w:rPr>
                <w:rFonts w:ascii="Tahoma" w:hAnsi="Tahoma" w:cs="Tahoma"/>
              </w:rPr>
            </w:pPr>
            <w:r w:rsidRPr="00D125B8">
              <w:rPr>
                <w:rFonts w:ascii="Tahoma" w:hAnsi="Tahoma" w:cs="Tahoma"/>
              </w:rPr>
              <w:t>P_K02</w:t>
            </w:r>
          </w:p>
        </w:tc>
        <w:tc>
          <w:tcPr>
            <w:tcW w:w="2127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Nie potrafi prawidłowo zareagować w sytu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cjach problemowych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>Potrafi prawidłowo zareagować w sytu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cjach problemowych, reakcja jest zgodna z zasadą racjonalności i obowiązującymi pr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 xml:space="preserve">cedurami. Potrzebuje wydatnego wsparcia ze strony opiekuna praktyk 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</w:t>
            </w:r>
            <w:r>
              <w:rPr>
                <w:rFonts w:ascii="Tahoma" w:hAnsi="Tahoma" w:cs="Tahoma"/>
                <w:sz w:val="20"/>
              </w:rPr>
              <w:t xml:space="preserve">samodzielnie i </w:t>
            </w:r>
            <w:r w:rsidRPr="00F80009">
              <w:rPr>
                <w:rFonts w:ascii="Tahoma" w:hAnsi="Tahoma" w:cs="Tahoma"/>
                <w:sz w:val="20"/>
              </w:rPr>
              <w:t>prawidłowo zareag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wać w sytuacjach pr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blemowych, reakcja  jest zgodna z zasadą racjonalności i obowi</w:t>
            </w:r>
            <w:r w:rsidRPr="00F80009">
              <w:rPr>
                <w:rFonts w:ascii="Tahoma" w:hAnsi="Tahoma" w:cs="Tahoma"/>
                <w:sz w:val="20"/>
              </w:rPr>
              <w:t>ą</w:t>
            </w:r>
            <w:r w:rsidRPr="00F80009">
              <w:rPr>
                <w:rFonts w:ascii="Tahoma" w:hAnsi="Tahoma" w:cs="Tahoma"/>
                <w:sz w:val="20"/>
              </w:rPr>
              <w:t>zującymi procedurami. Potrzebuje niewielki</w:t>
            </w:r>
            <w:r w:rsidRPr="00F80009">
              <w:rPr>
                <w:rFonts w:ascii="Tahoma" w:hAnsi="Tahoma" w:cs="Tahoma"/>
                <w:sz w:val="20"/>
              </w:rPr>
              <w:t>e</w:t>
            </w:r>
            <w:r w:rsidRPr="00F80009">
              <w:rPr>
                <w:rFonts w:ascii="Tahoma" w:hAnsi="Tahoma" w:cs="Tahoma"/>
                <w:sz w:val="20"/>
              </w:rPr>
              <w:t>go wsparcia ze strony opiekuna praktyk</w:t>
            </w:r>
          </w:p>
        </w:tc>
        <w:tc>
          <w:tcPr>
            <w:tcW w:w="2126" w:type="dxa"/>
            <w:vAlign w:val="center"/>
          </w:tcPr>
          <w:p w:rsidR="00462149" w:rsidRPr="00F80009" w:rsidRDefault="00462149" w:rsidP="009C43FD">
            <w:pPr>
              <w:pStyle w:val="wrubrycemn"/>
              <w:ind w:left="0"/>
              <w:rPr>
                <w:rFonts w:ascii="Tahoma" w:hAnsi="Tahoma" w:cs="Tahoma"/>
                <w:sz w:val="20"/>
              </w:rPr>
            </w:pPr>
            <w:r w:rsidRPr="00F80009">
              <w:rPr>
                <w:rFonts w:ascii="Tahoma" w:hAnsi="Tahoma" w:cs="Tahoma"/>
                <w:sz w:val="20"/>
              </w:rPr>
              <w:t xml:space="preserve">Potrafi samodzielnie i prawidłowo </w:t>
            </w:r>
            <w:r>
              <w:rPr>
                <w:rFonts w:ascii="Tahoma" w:hAnsi="Tahoma" w:cs="Tahoma"/>
                <w:sz w:val="20"/>
              </w:rPr>
              <w:t>i skutec</w:t>
            </w:r>
            <w:r>
              <w:rPr>
                <w:rFonts w:ascii="Tahoma" w:hAnsi="Tahoma" w:cs="Tahoma"/>
                <w:sz w:val="20"/>
              </w:rPr>
              <w:t>z</w:t>
            </w:r>
            <w:r>
              <w:rPr>
                <w:rFonts w:ascii="Tahoma" w:hAnsi="Tahoma" w:cs="Tahoma"/>
                <w:sz w:val="20"/>
              </w:rPr>
              <w:t xml:space="preserve">nie </w:t>
            </w:r>
            <w:r w:rsidRPr="00F80009">
              <w:rPr>
                <w:rFonts w:ascii="Tahoma" w:hAnsi="Tahoma" w:cs="Tahoma"/>
                <w:sz w:val="20"/>
              </w:rPr>
              <w:t>zareagować w sytuacjach problem</w:t>
            </w:r>
            <w:r w:rsidRPr="00F80009">
              <w:rPr>
                <w:rFonts w:ascii="Tahoma" w:hAnsi="Tahoma" w:cs="Tahoma"/>
                <w:sz w:val="20"/>
              </w:rPr>
              <w:t>o</w:t>
            </w:r>
            <w:r w:rsidRPr="00F80009">
              <w:rPr>
                <w:rFonts w:ascii="Tahoma" w:hAnsi="Tahoma" w:cs="Tahoma"/>
                <w:sz w:val="20"/>
              </w:rPr>
              <w:t>wych, reakcja  jest zgodna z zasadą r</w:t>
            </w:r>
            <w:r w:rsidRPr="00F80009">
              <w:rPr>
                <w:rFonts w:ascii="Tahoma" w:hAnsi="Tahoma" w:cs="Tahoma"/>
                <w:sz w:val="20"/>
              </w:rPr>
              <w:t>a</w:t>
            </w:r>
            <w:r w:rsidRPr="00F80009">
              <w:rPr>
                <w:rFonts w:ascii="Tahoma" w:hAnsi="Tahoma" w:cs="Tahoma"/>
                <w:sz w:val="20"/>
              </w:rPr>
              <w:t>cjonalności i obowiąz</w:t>
            </w:r>
            <w:r w:rsidRPr="00F80009">
              <w:rPr>
                <w:rFonts w:ascii="Tahoma" w:hAnsi="Tahoma" w:cs="Tahoma"/>
                <w:sz w:val="20"/>
              </w:rPr>
              <w:t>u</w:t>
            </w:r>
            <w:r w:rsidRPr="00F80009">
              <w:rPr>
                <w:rFonts w:ascii="Tahoma" w:hAnsi="Tahoma" w:cs="Tahoma"/>
                <w:sz w:val="20"/>
              </w:rPr>
              <w:t xml:space="preserve">jącymi procedurami </w:t>
            </w:r>
          </w:p>
        </w:tc>
      </w:tr>
    </w:tbl>
    <w:p w:rsidR="00E31741" w:rsidRPr="00D125B8" w:rsidRDefault="00E31741" w:rsidP="00D125B8">
      <w:pPr>
        <w:pStyle w:val="Podpunkty"/>
        <w:ind w:left="0"/>
        <w:rPr>
          <w:rFonts w:ascii="Tahoma" w:hAnsi="Tahoma" w:cs="Tahoma"/>
          <w:b w:val="0"/>
          <w:i/>
          <w:sz w:val="20"/>
          <w:highlight w:val="yellow"/>
        </w:rPr>
      </w:pPr>
    </w:p>
    <w:sectPr w:rsidR="00E31741" w:rsidRPr="00D125B8" w:rsidSect="009D7ACA"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C6B" w:rsidRDefault="00C53C6B">
      <w:r>
        <w:separator/>
      </w:r>
    </w:p>
  </w:endnote>
  <w:endnote w:type="continuationSeparator" w:id="0">
    <w:p w:rsidR="00C53C6B" w:rsidRDefault="00C53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Default="00892FF9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5F77E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77EC" w:rsidRDefault="005F77EC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7EC" w:rsidRPr="0080542D" w:rsidRDefault="00892FF9" w:rsidP="0080542D">
    <w:pPr>
      <w:pStyle w:val="Stopka"/>
      <w:spacing w:after="0" w:line="240" w:lineRule="auto"/>
      <w:jc w:val="center"/>
      <w:rPr>
        <w:sz w:val="20"/>
      </w:rPr>
    </w:pPr>
    <w:r w:rsidRPr="0080542D">
      <w:rPr>
        <w:sz w:val="20"/>
      </w:rPr>
      <w:fldChar w:fldCharType="begin"/>
    </w:r>
    <w:r w:rsidR="005F77EC" w:rsidRPr="0080542D">
      <w:rPr>
        <w:sz w:val="20"/>
      </w:rPr>
      <w:instrText xml:space="preserve"> PAGE   \* MERGEFORMAT </w:instrText>
    </w:r>
    <w:r w:rsidRPr="0080542D">
      <w:rPr>
        <w:sz w:val="20"/>
      </w:rPr>
      <w:fldChar w:fldCharType="separate"/>
    </w:r>
    <w:r w:rsidR="00130672">
      <w:rPr>
        <w:noProof/>
        <w:sz w:val="20"/>
      </w:rPr>
      <w:t>2</w:t>
    </w:r>
    <w:r w:rsidRPr="0080542D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C6B" w:rsidRDefault="00C53C6B">
      <w:r>
        <w:separator/>
      </w:r>
    </w:p>
  </w:footnote>
  <w:footnote w:type="continuationSeparator" w:id="0">
    <w:p w:rsidR="00C53C6B" w:rsidRDefault="00C53C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ACA" w:rsidRDefault="009D7ACA" w:rsidP="009D7ACA">
    <w:pPr>
      <w:pStyle w:val="Nagwek"/>
    </w:pPr>
    <w:bookmarkStart w:id="2" w:name="_Hlk15898146"/>
    <w:bookmarkStart w:id="3" w:name="_Hlk15898147"/>
    <w:r>
      <w:rPr>
        <w:rFonts w:ascii="Tahoma" w:hAnsi="Tahoma" w:cs="Tahoma"/>
        <w:noProof/>
        <w:sz w:val="28"/>
        <w:szCs w:val="28"/>
      </w:rPr>
      <w:drawing>
        <wp:inline distT="0" distB="0" distL="0" distR="0" wp14:anchorId="3678A936" wp14:editId="4E005EC6">
          <wp:extent cx="3081470" cy="768096"/>
          <wp:effectExtent l="0" t="0" r="0" b="0"/>
          <wp:docPr id="1" name="Obraz 1" descr="C:\Users\okaczorowski\AppData\Local\Microsoft\Windows\INetCache\Content.Word\PL_mai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okaczorowski\AppData\Local\Microsoft\Windows\INetCache\Content.Word\PL_main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74" b="12632"/>
                  <a:stretch/>
                </pic:blipFill>
                <pic:spPr bwMode="auto">
                  <a:xfrm>
                    <a:off x="0" y="0"/>
                    <a:ext cx="3102197" cy="77326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9D7ACA" w:rsidRDefault="00130672" w:rsidP="009D7ACA">
    <w:pPr>
      <w:pStyle w:val="Nagwek"/>
    </w:pPr>
    <w:r>
      <w:pict>
        <v:rect id="_x0000_i1025" style="width:0;height:1.5pt" o:hralign="center" o:hrstd="t" o:hr="t" fillcolor="#a0a0a0" stroked="f"/>
      </w:pict>
    </w:r>
  </w:p>
  <w:bookmarkEnd w:id="2"/>
  <w:bookmarkEnd w:id="3"/>
  <w:p w:rsidR="009D7ACA" w:rsidRDefault="009D7A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6B9E"/>
    <w:multiLevelType w:val="hybridMultilevel"/>
    <w:tmpl w:val="B8B0D972"/>
    <w:lvl w:ilvl="0" w:tplc="5F0227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B1EE2D2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4726F1C6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EF821532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75E09B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7E38C91C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EB665090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6346AAC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AA0C081E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>
    <w:nsid w:val="13002CA4"/>
    <w:multiLevelType w:val="hybridMultilevel"/>
    <w:tmpl w:val="7B96AA4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36D61DE"/>
    <w:multiLevelType w:val="hybridMultilevel"/>
    <w:tmpl w:val="B1C8F4A8"/>
    <w:lvl w:ilvl="0" w:tplc="AF48FAC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B6617A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Arial Narrow" w:hint="default"/>
      </w:rPr>
    </w:lvl>
    <w:lvl w:ilvl="2" w:tplc="EFDEE2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F126F5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1F2882E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Arial Narrow" w:hint="default"/>
      </w:rPr>
    </w:lvl>
    <w:lvl w:ilvl="5" w:tplc="4370AE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96A97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8AF8E4A2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Arial Narrow" w:hint="default"/>
      </w:rPr>
    </w:lvl>
    <w:lvl w:ilvl="8" w:tplc="D1FC66B2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">
    <w:nsid w:val="157E2F9D"/>
    <w:multiLevelType w:val="multilevel"/>
    <w:tmpl w:val="1D0238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75D72C2"/>
    <w:multiLevelType w:val="hybridMultilevel"/>
    <w:tmpl w:val="9DFEBFB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8700DB"/>
    <w:multiLevelType w:val="hybridMultilevel"/>
    <w:tmpl w:val="1CAC542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>
    <w:nsid w:val="217370CA"/>
    <w:multiLevelType w:val="hybridMultilevel"/>
    <w:tmpl w:val="AF5C0F6C"/>
    <w:lvl w:ilvl="0" w:tplc="0592148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2C21EA2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 Narrow" w:hint="default"/>
      </w:rPr>
    </w:lvl>
    <w:lvl w:ilvl="2" w:tplc="8038877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2FCE03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6A46BE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 Narrow" w:hint="default"/>
      </w:rPr>
    </w:lvl>
    <w:lvl w:ilvl="5" w:tplc="DAC40B3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97C5EB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62DC1838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Arial Narrow" w:hint="default"/>
      </w:rPr>
    </w:lvl>
    <w:lvl w:ilvl="8" w:tplc="8964506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2C760D5"/>
    <w:multiLevelType w:val="hybridMultilevel"/>
    <w:tmpl w:val="0FD4B03C"/>
    <w:lvl w:ilvl="0" w:tplc="4DA87D54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987084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414C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2E8C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25F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A64C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98A5E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FCEA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12B4F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412E96"/>
    <w:multiLevelType w:val="multilevel"/>
    <w:tmpl w:val="15DAC89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9">
    <w:nsid w:val="31CF03CA"/>
    <w:multiLevelType w:val="multilevel"/>
    <w:tmpl w:val="35E880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37F8680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1">
    <w:nsid w:val="43AA0A73"/>
    <w:multiLevelType w:val="hybridMultilevel"/>
    <w:tmpl w:val="40DEFDC4"/>
    <w:lvl w:ilvl="0" w:tplc="13889530">
      <w:start w:val="1"/>
      <w:numFmt w:val="bullet"/>
      <w:lvlText w:val=""/>
      <w:lvlJc w:val="left"/>
      <w:pPr>
        <w:tabs>
          <w:tab w:val="num" w:pos="1572"/>
        </w:tabs>
        <w:ind w:left="1572" w:hanging="360"/>
      </w:pPr>
      <w:rPr>
        <w:rFonts w:ascii="Symbol" w:hAnsi="Symbol" w:hint="default"/>
      </w:rPr>
    </w:lvl>
    <w:lvl w:ilvl="1" w:tplc="F348D8CC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Arial Narrow" w:hint="default"/>
      </w:rPr>
    </w:lvl>
    <w:lvl w:ilvl="2" w:tplc="884EBBB8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11B478F8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2910CE70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Arial Narrow" w:hint="default"/>
      </w:rPr>
    </w:lvl>
    <w:lvl w:ilvl="5" w:tplc="2C7C1AA8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03C6BD8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B99E7360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Arial Narrow" w:hint="default"/>
      </w:rPr>
    </w:lvl>
    <w:lvl w:ilvl="8" w:tplc="AAD40246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2">
    <w:nsid w:val="48744E88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3">
    <w:nsid w:val="4BFC44D6"/>
    <w:multiLevelType w:val="hybridMultilevel"/>
    <w:tmpl w:val="395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C22E85"/>
    <w:multiLevelType w:val="hybridMultilevel"/>
    <w:tmpl w:val="A1F0E5B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431" w:hanging="360"/>
      </w:pPr>
    </w:lvl>
    <w:lvl w:ilvl="2" w:tplc="0415001B" w:tentative="1">
      <w:start w:val="1"/>
      <w:numFmt w:val="lowerRoman"/>
      <w:lvlText w:val="%3."/>
      <w:lvlJc w:val="right"/>
      <w:pPr>
        <w:ind w:left="2151" w:hanging="180"/>
      </w:pPr>
    </w:lvl>
    <w:lvl w:ilvl="3" w:tplc="0415000F" w:tentative="1">
      <w:start w:val="1"/>
      <w:numFmt w:val="decimal"/>
      <w:lvlText w:val="%4."/>
      <w:lvlJc w:val="left"/>
      <w:pPr>
        <w:ind w:left="2871" w:hanging="360"/>
      </w:pPr>
    </w:lvl>
    <w:lvl w:ilvl="4" w:tplc="04150019" w:tentative="1">
      <w:start w:val="1"/>
      <w:numFmt w:val="lowerLetter"/>
      <w:lvlText w:val="%5."/>
      <w:lvlJc w:val="left"/>
      <w:pPr>
        <w:ind w:left="3591" w:hanging="360"/>
      </w:pPr>
    </w:lvl>
    <w:lvl w:ilvl="5" w:tplc="0415001B" w:tentative="1">
      <w:start w:val="1"/>
      <w:numFmt w:val="lowerRoman"/>
      <w:lvlText w:val="%6."/>
      <w:lvlJc w:val="right"/>
      <w:pPr>
        <w:ind w:left="4311" w:hanging="180"/>
      </w:pPr>
    </w:lvl>
    <w:lvl w:ilvl="6" w:tplc="0415000F" w:tentative="1">
      <w:start w:val="1"/>
      <w:numFmt w:val="decimal"/>
      <w:lvlText w:val="%7."/>
      <w:lvlJc w:val="left"/>
      <w:pPr>
        <w:ind w:left="5031" w:hanging="360"/>
      </w:pPr>
    </w:lvl>
    <w:lvl w:ilvl="7" w:tplc="04150019" w:tentative="1">
      <w:start w:val="1"/>
      <w:numFmt w:val="lowerLetter"/>
      <w:lvlText w:val="%8."/>
      <w:lvlJc w:val="left"/>
      <w:pPr>
        <w:ind w:left="5751" w:hanging="360"/>
      </w:pPr>
    </w:lvl>
    <w:lvl w:ilvl="8" w:tplc="0415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5">
    <w:nsid w:val="5AB47FAD"/>
    <w:multiLevelType w:val="hybridMultilevel"/>
    <w:tmpl w:val="E5629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A3BD2"/>
    <w:multiLevelType w:val="singleLevel"/>
    <w:tmpl w:val="D8F6FF7C"/>
    <w:lvl w:ilvl="0">
      <w:start w:val="1"/>
      <w:numFmt w:val="decimal"/>
      <w:pStyle w:val="Wykazlit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17">
    <w:nsid w:val="5EDD06D5"/>
    <w:multiLevelType w:val="singleLevel"/>
    <w:tmpl w:val="1C9C033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18">
    <w:nsid w:val="640725FD"/>
    <w:multiLevelType w:val="hybridMultilevel"/>
    <w:tmpl w:val="9822F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AA6789"/>
    <w:multiLevelType w:val="multilevel"/>
    <w:tmpl w:val="688E89E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6C20470A"/>
    <w:multiLevelType w:val="hybridMultilevel"/>
    <w:tmpl w:val="0884FEB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11"/>
  </w:num>
  <w:num w:numId="5">
    <w:abstractNumId w:val="0"/>
  </w:num>
  <w:num w:numId="6">
    <w:abstractNumId w:val="16"/>
  </w:num>
  <w:num w:numId="7">
    <w:abstractNumId w:val="3"/>
  </w:num>
  <w:num w:numId="8">
    <w:abstractNumId w:val="16"/>
    <w:lvlOverride w:ilvl="0">
      <w:startOverride w:val="1"/>
    </w:lvlOverride>
  </w:num>
  <w:num w:numId="9">
    <w:abstractNumId w:val="17"/>
  </w:num>
  <w:num w:numId="10">
    <w:abstractNumId w:val="10"/>
  </w:num>
  <w:num w:numId="11">
    <w:abstractNumId w:val="12"/>
  </w:num>
  <w:num w:numId="12">
    <w:abstractNumId w:val="1"/>
  </w:num>
  <w:num w:numId="13">
    <w:abstractNumId w:val="5"/>
  </w:num>
  <w:num w:numId="14">
    <w:abstractNumId w:val="14"/>
  </w:num>
  <w:num w:numId="15">
    <w:abstractNumId w:val="9"/>
  </w:num>
  <w:num w:numId="16">
    <w:abstractNumId w:val="18"/>
  </w:num>
  <w:num w:numId="17">
    <w:abstractNumId w:val="4"/>
  </w:num>
  <w:num w:numId="18">
    <w:abstractNumId w:val="20"/>
  </w:num>
  <w:num w:numId="19">
    <w:abstractNumId w:val="19"/>
  </w:num>
  <w:num w:numId="20">
    <w:abstractNumId w:val="13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DDA"/>
    <w:rsid w:val="0000013E"/>
    <w:rsid w:val="00000F41"/>
    <w:rsid w:val="0000137A"/>
    <w:rsid w:val="000018C0"/>
    <w:rsid w:val="00004948"/>
    <w:rsid w:val="00006CA8"/>
    <w:rsid w:val="00011ED1"/>
    <w:rsid w:val="00017912"/>
    <w:rsid w:val="0001795B"/>
    <w:rsid w:val="00027526"/>
    <w:rsid w:val="00030F12"/>
    <w:rsid w:val="000323AD"/>
    <w:rsid w:val="0003677D"/>
    <w:rsid w:val="00037038"/>
    <w:rsid w:val="00041E4B"/>
    <w:rsid w:val="00043806"/>
    <w:rsid w:val="00046652"/>
    <w:rsid w:val="00055E4E"/>
    <w:rsid w:val="0005749C"/>
    <w:rsid w:val="00057911"/>
    <w:rsid w:val="00057A80"/>
    <w:rsid w:val="000624F4"/>
    <w:rsid w:val="00070C35"/>
    <w:rsid w:val="00071327"/>
    <w:rsid w:val="00096DEE"/>
    <w:rsid w:val="000979CA"/>
    <w:rsid w:val="000A5135"/>
    <w:rsid w:val="000B1080"/>
    <w:rsid w:val="000B461B"/>
    <w:rsid w:val="000C41C8"/>
    <w:rsid w:val="000D6CF0"/>
    <w:rsid w:val="000E4BF7"/>
    <w:rsid w:val="001017B1"/>
    <w:rsid w:val="00106434"/>
    <w:rsid w:val="00110699"/>
    <w:rsid w:val="00114163"/>
    <w:rsid w:val="001205FF"/>
    <w:rsid w:val="00130672"/>
    <w:rsid w:val="00131673"/>
    <w:rsid w:val="00133A52"/>
    <w:rsid w:val="00134316"/>
    <w:rsid w:val="00136B09"/>
    <w:rsid w:val="00146C75"/>
    <w:rsid w:val="00153C53"/>
    <w:rsid w:val="0015550F"/>
    <w:rsid w:val="0016658B"/>
    <w:rsid w:val="0017047F"/>
    <w:rsid w:val="00175280"/>
    <w:rsid w:val="00175D68"/>
    <w:rsid w:val="00180A8F"/>
    <w:rsid w:val="001830FE"/>
    <w:rsid w:val="0019154C"/>
    <w:rsid w:val="00196AD4"/>
    <w:rsid w:val="00196F16"/>
    <w:rsid w:val="001B3BF7"/>
    <w:rsid w:val="001B62E7"/>
    <w:rsid w:val="001C3E76"/>
    <w:rsid w:val="001C4F0A"/>
    <w:rsid w:val="001C5F4A"/>
    <w:rsid w:val="001C6D9A"/>
    <w:rsid w:val="001D299E"/>
    <w:rsid w:val="001D73E7"/>
    <w:rsid w:val="001E3F2A"/>
    <w:rsid w:val="001E73A2"/>
    <w:rsid w:val="001F2495"/>
    <w:rsid w:val="001F3875"/>
    <w:rsid w:val="0020696D"/>
    <w:rsid w:val="00220E22"/>
    <w:rsid w:val="00226D7D"/>
    <w:rsid w:val="002312DA"/>
    <w:rsid w:val="002325AB"/>
    <w:rsid w:val="00232843"/>
    <w:rsid w:val="00233689"/>
    <w:rsid w:val="002437ED"/>
    <w:rsid w:val="0026262A"/>
    <w:rsid w:val="00274E17"/>
    <w:rsid w:val="002804C5"/>
    <w:rsid w:val="00285CA1"/>
    <w:rsid w:val="002913A0"/>
    <w:rsid w:val="002938F9"/>
    <w:rsid w:val="00293E7C"/>
    <w:rsid w:val="002953D2"/>
    <w:rsid w:val="002A249F"/>
    <w:rsid w:val="002A7E76"/>
    <w:rsid w:val="002B57F6"/>
    <w:rsid w:val="002C25AE"/>
    <w:rsid w:val="002F7660"/>
    <w:rsid w:val="003050C0"/>
    <w:rsid w:val="00306577"/>
    <w:rsid w:val="00307065"/>
    <w:rsid w:val="0031425F"/>
    <w:rsid w:val="00314269"/>
    <w:rsid w:val="00320513"/>
    <w:rsid w:val="00320BEB"/>
    <w:rsid w:val="003274CE"/>
    <w:rsid w:val="00350CF9"/>
    <w:rsid w:val="0035344F"/>
    <w:rsid w:val="003635D0"/>
    <w:rsid w:val="00365292"/>
    <w:rsid w:val="00390A3B"/>
    <w:rsid w:val="00390D99"/>
    <w:rsid w:val="0039645B"/>
    <w:rsid w:val="003973B8"/>
    <w:rsid w:val="00397C33"/>
    <w:rsid w:val="003A7FAE"/>
    <w:rsid w:val="003D4003"/>
    <w:rsid w:val="003E1A8D"/>
    <w:rsid w:val="003F4233"/>
    <w:rsid w:val="003F4C45"/>
    <w:rsid w:val="003F7B62"/>
    <w:rsid w:val="00400511"/>
    <w:rsid w:val="00412A5F"/>
    <w:rsid w:val="0041615F"/>
    <w:rsid w:val="00423011"/>
    <w:rsid w:val="00426BA1"/>
    <w:rsid w:val="00426BFE"/>
    <w:rsid w:val="004325A4"/>
    <w:rsid w:val="00442815"/>
    <w:rsid w:val="00447414"/>
    <w:rsid w:val="00457FDC"/>
    <w:rsid w:val="004600E4"/>
    <w:rsid w:val="00462149"/>
    <w:rsid w:val="00471753"/>
    <w:rsid w:val="0047224D"/>
    <w:rsid w:val="004846A3"/>
    <w:rsid w:val="00485569"/>
    <w:rsid w:val="0048771D"/>
    <w:rsid w:val="00497319"/>
    <w:rsid w:val="00497FB7"/>
    <w:rsid w:val="004A1B60"/>
    <w:rsid w:val="004A5BF4"/>
    <w:rsid w:val="004C4181"/>
    <w:rsid w:val="004D26FD"/>
    <w:rsid w:val="004D72D9"/>
    <w:rsid w:val="004E047D"/>
    <w:rsid w:val="004E18B9"/>
    <w:rsid w:val="004E72F9"/>
    <w:rsid w:val="004F2BE7"/>
    <w:rsid w:val="004F2C68"/>
    <w:rsid w:val="00500D76"/>
    <w:rsid w:val="005247A6"/>
    <w:rsid w:val="0052689A"/>
    <w:rsid w:val="00526988"/>
    <w:rsid w:val="00530840"/>
    <w:rsid w:val="00581858"/>
    <w:rsid w:val="005955F9"/>
    <w:rsid w:val="005A1416"/>
    <w:rsid w:val="005B52B9"/>
    <w:rsid w:val="005B6AD7"/>
    <w:rsid w:val="005D24D6"/>
    <w:rsid w:val="005F6132"/>
    <w:rsid w:val="005F77EC"/>
    <w:rsid w:val="00603431"/>
    <w:rsid w:val="00603517"/>
    <w:rsid w:val="00604A8E"/>
    <w:rsid w:val="006202BB"/>
    <w:rsid w:val="0062253B"/>
    <w:rsid w:val="00624272"/>
    <w:rsid w:val="00624E04"/>
    <w:rsid w:val="00626EA3"/>
    <w:rsid w:val="0063007E"/>
    <w:rsid w:val="006310A6"/>
    <w:rsid w:val="00631781"/>
    <w:rsid w:val="00641D09"/>
    <w:rsid w:val="006445BC"/>
    <w:rsid w:val="00650093"/>
    <w:rsid w:val="00655C4D"/>
    <w:rsid w:val="00663E53"/>
    <w:rsid w:val="006648CF"/>
    <w:rsid w:val="00671004"/>
    <w:rsid w:val="00672613"/>
    <w:rsid w:val="0067506B"/>
    <w:rsid w:val="00676A3F"/>
    <w:rsid w:val="00680BA2"/>
    <w:rsid w:val="00683F6C"/>
    <w:rsid w:val="00684D54"/>
    <w:rsid w:val="00685C0A"/>
    <w:rsid w:val="006863F4"/>
    <w:rsid w:val="00693F52"/>
    <w:rsid w:val="0069598C"/>
    <w:rsid w:val="00697228"/>
    <w:rsid w:val="006A46E0"/>
    <w:rsid w:val="006B07BF"/>
    <w:rsid w:val="006D4D45"/>
    <w:rsid w:val="006D5EAB"/>
    <w:rsid w:val="006D78B3"/>
    <w:rsid w:val="006E6720"/>
    <w:rsid w:val="007054DB"/>
    <w:rsid w:val="00707237"/>
    <w:rsid w:val="007158A9"/>
    <w:rsid w:val="00723367"/>
    <w:rsid w:val="0072383C"/>
    <w:rsid w:val="00724014"/>
    <w:rsid w:val="00726E80"/>
    <w:rsid w:val="007305E0"/>
    <w:rsid w:val="00741B8D"/>
    <w:rsid w:val="007461A1"/>
    <w:rsid w:val="00752E06"/>
    <w:rsid w:val="00760D1C"/>
    <w:rsid w:val="00772A15"/>
    <w:rsid w:val="007739FF"/>
    <w:rsid w:val="00775E4C"/>
    <w:rsid w:val="00776076"/>
    <w:rsid w:val="00790329"/>
    <w:rsid w:val="00797629"/>
    <w:rsid w:val="007A79F2"/>
    <w:rsid w:val="007B1B19"/>
    <w:rsid w:val="007B6FF7"/>
    <w:rsid w:val="007C068F"/>
    <w:rsid w:val="007C675D"/>
    <w:rsid w:val="007D191E"/>
    <w:rsid w:val="007F0615"/>
    <w:rsid w:val="007F2FF6"/>
    <w:rsid w:val="007F36CA"/>
    <w:rsid w:val="008046AE"/>
    <w:rsid w:val="0080542D"/>
    <w:rsid w:val="008110A5"/>
    <w:rsid w:val="00812CA1"/>
    <w:rsid w:val="00814C3C"/>
    <w:rsid w:val="00846BE3"/>
    <w:rsid w:val="00847A73"/>
    <w:rsid w:val="00857AF0"/>
    <w:rsid w:val="00857E00"/>
    <w:rsid w:val="008711A1"/>
    <w:rsid w:val="00877135"/>
    <w:rsid w:val="008814C0"/>
    <w:rsid w:val="00890E83"/>
    <w:rsid w:val="00892FF9"/>
    <w:rsid w:val="008938C7"/>
    <w:rsid w:val="008955EF"/>
    <w:rsid w:val="008964E2"/>
    <w:rsid w:val="008A020D"/>
    <w:rsid w:val="008B0463"/>
    <w:rsid w:val="008B6A8D"/>
    <w:rsid w:val="008C4FB5"/>
    <w:rsid w:val="008C6711"/>
    <w:rsid w:val="008C7BF3"/>
    <w:rsid w:val="008D2150"/>
    <w:rsid w:val="008E38A3"/>
    <w:rsid w:val="008F4FCD"/>
    <w:rsid w:val="009017B7"/>
    <w:rsid w:val="009053E6"/>
    <w:rsid w:val="00914E87"/>
    <w:rsid w:val="00923212"/>
    <w:rsid w:val="00931F5B"/>
    <w:rsid w:val="00933296"/>
    <w:rsid w:val="00940876"/>
    <w:rsid w:val="009458F5"/>
    <w:rsid w:val="00955477"/>
    <w:rsid w:val="009614FE"/>
    <w:rsid w:val="009619B0"/>
    <w:rsid w:val="00961B02"/>
    <w:rsid w:val="00964390"/>
    <w:rsid w:val="009804D1"/>
    <w:rsid w:val="009813EA"/>
    <w:rsid w:val="00993826"/>
    <w:rsid w:val="009956D4"/>
    <w:rsid w:val="009A3217"/>
    <w:rsid w:val="009A3CCE"/>
    <w:rsid w:val="009A3FEE"/>
    <w:rsid w:val="009A43CE"/>
    <w:rsid w:val="009A5116"/>
    <w:rsid w:val="009A675B"/>
    <w:rsid w:val="009A7B5F"/>
    <w:rsid w:val="009A7BCF"/>
    <w:rsid w:val="009B4991"/>
    <w:rsid w:val="009C7640"/>
    <w:rsid w:val="009D7ACA"/>
    <w:rsid w:val="009E09D8"/>
    <w:rsid w:val="009F1365"/>
    <w:rsid w:val="00A023C3"/>
    <w:rsid w:val="00A11DDA"/>
    <w:rsid w:val="00A22B5F"/>
    <w:rsid w:val="00A32047"/>
    <w:rsid w:val="00A376D8"/>
    <w:rsid w:val="00A42BDE"/>
    <w:rsid w:val="00A43E93"/>
    <w:rsid w:val="00A45FE3"/>
    <w:rsid w:val="00A54BCC"/>
    <w:rsid w:val="00A64607"/>
    <w:rsid w:val="00A92DF8"/>
    <w:rsid w:val="00AA3B18"/>
    <w:rsid w:val="00AB655E"/>
    <w:rsid w:val="00AB75EF"/>
    <w:rsid w:val="00AC2412"/>
    <w:rsid w:val="00AC57A5"/>
    <w:rsid w:val="00AC785A"/>
    <w:rsid w:val="00AD1641"/>
    <w:rsid w:val="00AE3B8A"/>
    <w:rsid w:val="00AE5D83"/>
    <w:rsid w:val="00AE7C2D"/>
    <w:rsid w:val="00AF0B6F"/>
    <w:rsid w:val="00AF7D73"/>
    <w:rsid w:val="00B0020A"/>
    <w:rsid w:val="00B03E50"/>
    <w:rsid w:val="00B056F7"/>
    <w:rsid w:val="00B072BF"/>
    <w:rsid w:val="00B13A52"/>
    <w:rsid w:val="00B1610F"/>
    <w:rsid w:val="00B269CF"/>
    <w:rsid w:val="00B41370"/>
    <w:rsid w:val="00B41F78"/>
    <w:rsid w:val="00B43C54"/>
    <w:rsid w:val="00B44B17"/>
    <w:rsid w:val="00B60B0B"/>
    <w:rsid w:val="00B6128D"/>
    <w:rsid w:val="00B83F26"/>
    <w:rsid w:val="00B95607"/>
    <w:rsid w:val="00B96AC5"/>
    <w:rsid w:val="00BA6783"/>
    <w:rsid w:val="00BA6C39"/>
    <w:rsid w:val="00BB4B70"/>
    <w:rsid w:val="00BB4F43"/>
    <w:rsid w:val="00BD3670"/>
    <w:rsid w:val="00BD3D59"/>
    <w:rsid w:val="00BF0ADE"/>
    <w:rsid w:val="00BF3F39"/>
    <w:rsid w:val="00C10249"/>
    <w:rsid w:val="00C15B5C"/>
    <w:rsid w:val="00C22B2D"/>
    <w:rsid w:val="00C235DC"/>
    <w:rsid w:val="00C2539E"/>
    <w:rsid w:val="00C37C9A"/>
    <w:rsid w:val="00C50308"/>
    <w:rsid w:val="00C53C6B"/>
    <w:rsid w:val="00C607DB"/>
    <w:rsid w:val="00C63A2D"/>
    <w:rsid w:val="00C71C75"/>
    <w:rsid w:val="00C932A6"/>
    <w:rsid w:val="00C947FB"/>
    <w:rsid w:val="00CB5513"/>
    <w:rsid w:val="00CB7EA3"/>
    <w:rsid w:val="00CC2F82"/>
    <w:rsid w:val="00CC6240"/>
    <w:rsid w:val="00CD2DB2"/>
    <w:rsid w:val="00CF1CB2"/>
    <w:rsid w:val="00D06D8C"/>
    <w:rsid w:val="00D11547"/>
    <w:rsid w:val="00D125B8"/>
    <w:rsid w:val="00D13946"/>
    <w:rsid w:val="00D36BD4"/>
    <w:rsid w:val="00D428E0"/>
    <w:rsid w:val="00D43CB7"/>
    <w:rsid w:val="00D465B9"/>
    <w:rsid w:val="00D51C8D"/>
    <w:rsid w:val="00D824C3"/>
    <w:rsid w:val="00DB0142"/>
    <w:rsid w:val="00DC067E"/>
    <w:rsid w:val="00DD0724"/>
    <w:rsid w:val="00DD2ED3"/>
    <w:rsid w:val="00DD48C2"/>
    <w:rsid w:val="00DD7BAD"/>
    <w:rsid w:val="00DE031B"/>
    <w:rsid w:val="00DE190F"/>
    <w:rsid w:val="00DE7745"/>
    <w:rsid w:val="00DF5C11"/>
    <w:rsid w:val="00DF633F"/>
    <w:rsid w:val="00E0713A"/>
    <w:rsid w:val="00E12A7E"/>
    <w:rsid w:val="00E16E4A"/>
    <w:rsid w:val="00E31741"/>
    <w:rsid w:val="00E3624C"/>
    <w:rsid w:val="00E4572D"/>
    <w:rsid w:val="00E50F22"/>
    <w:rsid w:val="00E56066"/>
    <w:rsid w:val="00E601D3"/>
    <w:rsid w:val="00E674A0"/>
    <w:rsid w:val="00E71201"/>
    <w:rsid w:val="00E87AF0"/>
    <w:rsid w:val="00E9725F"/>
    <w:rsid w:val="00EA1B88"/>
    <w:rsid w:val="00EA74A4"/>
    <w:rsid w:val="00EB06AC"/>
    <w:rsid w:val="00EB52B7"/>
    <w:rsid w:val="00EC15E6"/>
    <w:rsid w:val="00EC284F"/>
    <w:rsid w:val="00EC3B3E"/>
    <w:rsid w:val="00EE123A"/>
    <w:rsid w:val="00EE1335"/>
    <w:rsid w:val="00F00795"/>
    <w:rsid w:val="00F01879"/>
    <w:rsid w:val="00F03B30"/>
    <w:rsid w:val="00F07F50"/>
    <w:rsid w:val="00F128D3"/>
    <w:rsid w:val="00F1444D"/>
    <w:rsid w:val="00F149DA"/>
    <w:rsid w:val="00F201F9"/>
    <w:rsid w:val="00F3641E"/>
    <w:rsid w:val="00F4304E"/>
    <w:rsid w:val="00F453A9"/>
    <w:rsid w:val="00F469CC"/>
    <w:rsid w:val="00F47172"/>
    <w:rsid w:val="00F53F75"/>
    <w:rsid w:val="00F64F55"/>
    <w:rsid w:val="00F92DC0"/>
    <w:rsid w:val="00F96253"/>
    <w:rsid w:val="00FA09BD"/>
    <w:rsid w:val="00FA4A0F"/>
    <w:rsid w:val="00FA5FD5"/>
    <w:rsid w:val="00FB04FA"/>
    <w:rsid w:val="00FB27D7"/>
    <w:rsid w:val="00FB6199"/>
    <w:rsid w:val="00FC1BE5"/>
    <w:rsid w:val="00FD2477"/>
    <w:rsid w:val="00FD3016"/>
    <w:rsid w:val="00FD36B1"/>
    <w:rsid w:val="00FD3EFE"/>
    <w:rsid w:val="00FD7C76"/>
    <w:rsid w:val="00FF61C1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73B8"/>
    <w:pPr>
      <w:spacing w:after="200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spacing w:before="120" w:after="0"/>
      <w:ind w:firstLine="357"/>
      <w:jc w:val="both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qFormat/>
    <w:rsid w:val="003973B8"/>
    <w:pPr>
      <w:keepNext/>
      <w:tabs>
        <w:tab w:val="left" w:pos="720"/>
        <w:tab w:val="left" w:pos="2124"/>
        <w:tab w:val="left" w:pos="4260"/>
      </w:tabs>
      <w:ind w:left="360"/>
      <w:jc w:val="both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3973B8"/>
    <w:pPr>
      <w:keepNext/>
      <w:tabs>
        <w:tab w:val="left" w:pos="-2280"/>
        <w:tab w:val="left" w:pos="240"/>
      </w:tabs>
      <w:spacing w:before="120" w:after="0"/>
      <w:ind w:left="357"/>
      <w:jc w:val="both"/>
      <w:outlineLvl w:val="2"/>
    </w:pPr>
    <w:rPr>
      <w:b/>
      <w:caps/>
      <w:sz w:val="20"/>
    </w:rPr>
  </w:style>
  <w:style w:type="paragraph" w:styleId="Nagwek4">
    <w:name w:val="heading 4"/>
    <w:basedOn w:val="Normalny"/>
    <w:next w:val="Normalny"/>
    <w:qFormat/>
    <w:rsid w:val="003973B8"/>
    <w:pPr>
      <w:keepNext/>
      <w:spacing w:before="120" w:after="120" w:line="240" w:lineRule="auto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3973B8"/>
    <w:pPr>
      <w:keepNext/>
      <w:autoSpaceDE w:val="0"/>
      <w:autoSpaceDN w:val="0"/>
      <w:adjustRightInd w:val="0"/>
      <w:spacing w:before="40" w:after="0"/>
      <w:jc w:val="both"/>
      <w:outlineLvl w:val="4"/>
    </w:pPr>
    <w:rPr>
      <w:b/>
      <w:color w:val="000000"/>
      <w:sz w:val="20"/>
      <w:lang w:val="en-US"/>
    </w:rPr>
  </w:style>
  <w:style w:type="paragraph" w:styleId="Nagwek6">
    <w:name w:val="heading 6"/>
    <w:basedOn w:val="Normalny"/>
    <w:next w:val="Normalny"/>
    <w:qFormat/>
    <w:rsid w:val="003973B8"/>
    <w:pPr>
      <w:keepNext/>
      <w:autoSpaceDE w:val="0"/>
      <w:autoSpaceDN w:val="0"/>
      <w:adjustRightInd w:val="0"/>
      <w:spacing w:after="0" w:line="240" w:lineRule="auto"/>
      <w:outlineLvl w:val="5"/>
    </w:pPr>
    <w:rPr>
      <w:b/>
      <w:color w:val="000000"/>
    </w:rPr>
  </w:style>
  <w:style w:type="paragraph" w:styleId="Nagwek7">
    <w:name w:val="heading 7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ind w:left="-108" w:right="-108"/>
      <w:jc w:val="center"/>
      <w:outlineLvl w:val="6"/>
    </w:pPr>
    <w:rPr>
      <w:b/>
      <w:i/>
      <w:color w:val="FF0000"/>
      <w:sz w:val="16"/>
    </w:rPr>
  </w:style>
  <w:style w:type="paragraph" w:styleId="Nagwek8">
    <w:name w:val="heading 8"/>
    <w:basedOn w:val="Normalny"/>
    <w:next w:val="Normalny"/>
    <w:qFormat/>
    <w:rsid w:val="003973B8"/>
    <w:pPr>
      <w:keepNext/>
      <w:autoSpaceDE w:val="0"/>
      <w:autoSpaceDN w:val="0"/>
      <w:adjustRightInd w:val="0"/>
      <w:spacing w:after="60"/>
      <w:outlineLvl w:val="7"/>
    </w:pPr>
    <w:rPr>
      <w:b/>
      <w:sz w:val="20"/>
    </w:rPr>
  </w:style>
  <w:style w:type="paragraph" w:styleId="Nagwek9">
    <w:name w:val="heading 9"/>
    <w:basedOn w:val="Normalny"/>
    <w:next w:val="Normalny"/>
    <w:qFormat/>
    <w:rsid w:val="003973B8"/>
    <w:pPr>
      <w:keepNext/>
      <w:jc w:val="center"/>
      <w:outlineLvl w:val="8"/>
    </w:pPr>
    <w:rPr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973B8"/>
    <w:pPr>
      <w:tabs>
        <w:tab w:val="left" w:pos="720"/>
        <w:tab w:val="left" w:pos="2124"/>
        <w:tab w:val="left" w:pos="4260"/>
      </w:tabs>
      <w:ind w:firstLine="357"/>
      <w:jc w:val="both"/>
    </w:pPr>
    <w:rPr>
      <w:sz w:val="20"/>
    </w:rPr>
  </w:style>
  <w:style w:type="paragraph" w:customStyle="1" w:styleId="Default">
    <w:name w:val="Default"/>
    <w:rsid w:val="003973B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qFormat/>
    <w:rsid w:val="003973B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3973B8"/>
    <w:pPr>
      <w:tabs>
        <w:tab w:val="left" w:pos="426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ZnakZnak">
    <w:name w:val="Znak Znak"/>
    <w:semiHidden/>
    <w:rsid w:val="003973B8"/>
    <w:rPr>
      <w:rFonts w:eastAsia="Times New Roman" w:cs="Times New Roman"/>
      <w:sz w:val="20"/>
      <w:szCs w:val="20"/>
      <w:lang w:eastAsia="pl-PL"/>
    </w:rPr>
  </w:style>
  <w:style w:type="character" w:styleId="Hipercze">
    <w:name w:val="Hyperlink"/>
    <w:semiHidden/>
    <w:rsid w:val="003973B8"/>
    <w:rPr>
      <w:color w:val="0000FF"/>
      <w:u w:val="single"/>
    </w:rPr>
  </w:style>
  <w:style w:type="character" w:styleId="UyteHipercze">
    <w:name w:val="FollowedHyperlink"/>
    <w:semiHidden/>
    <w:rsid w:val="003973B8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3973B8"/>
    <w:pPr>
      <w:tabs>
        <w:tab w:val="center" w:pos="4536"/>
        <w:tab w:val="right" w:pos="9072"/>
      </w:tabs>
    </w:pPr>
    <w:rPr>
      <w:lang w:val="x-none"/>
    </w:rPr>
  </w:style>
  <w:style w:type="character" w:styleId="Numerstrony">
    <w:name w:val="page number"/>
    <w:basedOn w:val="Domylnaczcionkaakapitu"/>
    <w:semiHidden/>
    <w:rsid w:val="003973B8"/>
  </w:style>
  <w:style w:type="paragraph" w:styleId="Tekstpodstawowywcity2">
    <w:name w:val="Body Text Indent 2"/>
    <w:basedOn w:val="Normalny"/>
    <w:semiHidden/>
    <w:rsid w:val="003973B8"/>
    <w:pPr>
      <w:tabs>
        <w:tab w:val="left" w:pos="720"/>
        <w:tab w:val="left" w:pos="2124"/>
        <w:tab w:val="left" w:pos="4260"/>
      </w:tabs>
      <w:ind w:left="360" w:hanging="3"/>
      <w:jc w:val="both"/>
    </w:pPr>
    <w:rPr>
      <w:sz w:val="20"/>
    </w:rPr>
  </w:style>
  <w:style w:type="paragraph" w:styleId="Tekstpodstawowywcity3">
    <w:name w:val="Body Text Indent 3"/>
    <w:basedOn w:val="Normalny"/>
    <w:semiHidden/>
    <w:rsid w:val="003973B8"/>
    <w:pPr>
      <w:ind w:left="360"/>
    </w:pPr>
    <w:rPr>
      <w:sz w:val="20"/>
    </w:rPr>
  </w:style>
  <w:style w:type="paragraph" w:customStyle="1" w:styleId="tekst">
    <w:name w:val="tekst"/>
    <w:rsid w:val="003973B8"/>
    <w:pPr>
      <w:spacing w:before="40"/>
      <w:ind w:left="360"/>
      <w:jc w:val="both"/>
    </w:pPr>
    <w:rPr>
      <w:rFonts w:eastAsia="Times New Roman"/>
      <w:color w:val="000000"/>
      <w:spacing w:val="-4"/>
    </w:rPr>
  </w:style>
  <w:style w:type="paragraph" w:customStyle="1" w:styleId="Punktygwne">
    <w:name w:val="Punkty główne"/>
    <w:basedOn w:val="Normalny"/>
    <w:rsid w:val="003973B8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3973B8"/>
    <w:pPr>
      <w:tabs>
        <w:tab w:val="clear" w:pos="426"/>
        <w:tab w:val="left" w:pos="-5643"/>
      </w:tabs>
      <w:spacing w:before="40" w:after="40"/>
    </w:pPr>
  </w:style>
  <w:style w:type="paragraph" w:customStyle="1" w:styleId="Odpowiedzi">
    <w:name w:val="Odpowiedzi"/>
    <w:basedOn w:val="Normalny"/>
    <w:rsid w:val="003973B8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3973B8"/>
    <w:pPr>
      <w:tabs>
        <w:tab w:val="clear" w:pos="426"/>
        <w:tab w:val="left" w:pos="-5814"/>
      </w:tabs>
      <w:ind w:left="360"/>
    </w:pPr>
    <w:rPr>
      <w:b/>
      <w:sz w:val="22"/>
    </w:rPr>
  </w:style>
  <w:style w:type="paragraph" w:customStyle="1" w:styleId="Cele">
    <w:name w:val="Cele"/>
    <w:basedOn w:val="Tekstpodstawowy"/>
    <w:rsid w:val="003973B8"/>
    <w:pPr>
      <w:tabs>
        <w:tab w:val="clear" w:pos="426"/>
        <w:tab w:val="left" w:pos="-5814"/>
        <w:tab w:val="left" w:pos="720"/>
      </w:tabs>
      <w:spacing w:before="120"/>
      <w:ind w:left="900" w:hanging="540"/>
    </w:pPr>
  </w:style>
  <w:style w:type="paragraph" w:customStyle="1" w:styleId="Nagwkitablic">
    <w:name w:val="Nagłówki tablic"/>
    <w:basedOn w:val="Tekstpodstawowy"/>
    <w:rsid w:val="003973B8"/>
    <w:pPr>
      <w:tabs>
        <w:tab w:val="clear" w:pos="426"/>
        <w:tab w:val="left" w:pos="-5814"/>
      </w:tabs>
      <w:jc w:val="center"/>
    </w:pPr>
    <w:rPr>
      <w:b/>
    </w:rPr>
  </w:style>
  <w:style w:type="paragraph" w:customStyle="1" w:styleId="wrubryce">
    <w:name w:val="w rubryce"/>
    <w:basedOn w:val="Tekstpodstawowy"/>
    <w:rsid w:val="003973B8"/>
    <w:pPr>
      <w:tabs>
        <w:tab w:val="clear" w:pos="426"/>
        <w:tab w:val="left" w:pos="-5814"/>
      </w:tabs>
      <w:spacing w:before="40" w:after="40"/>
    </w:pPr>
  </w:style>
  <w:style w:type="paragraph" w:customStyle="1" w:styleId="centralniewrubryce">
    <w:name w:val="centralnie w rubryce"/>
    <w:basedOn w:val="wrubryce"/>
    <w:rsid w:val="003973B8"/>
    <w:pPr>
      <w:jc w:val="center"/>
    </w:pPr>
  </w:style>
  <w:style w:type="paragraph" w:customStyle="1" w:styleId="rdtytu">
    <w:name w:val="Śródtytuł"/>
    <w:basedOn w:val="Nagwek1"/>
    <w:rsid w:val="003973B8"/>
    <w:rPr>
      <w:smallCaps/>
    </w:rPr>
  </w:style>
  <w:style w:type="paragraph" w:customStyle="1" w:styleId="Podtekst">
    <w:name w:val="Podtekst"/>
    <w:basedOn w:val="tekst"/>
    <w:rsid w:val="003973B8"/>
    <w:pPr>
      <w:spacing w:before="0"/>
    </w:pPr>
    <w:rPr>
      <w:rFonts w:ascii="Arial Narrow" w:hAnsi="Arial Narrow"/>
    </w:rPr>
  </w:style>
  <w:style w:type="paragraph" w:customStyle="1" w:styleId="Literatura">
    <w:name w:val="Literatura"/>
    <w:basedOn w:val="tekst"/>
    <w:rsid w:val="003973B8"/>
    <w:rPr>
      <w:rFonts w:ascii="Arial Narrow" w:hAnsi="Arial Narrow"/>
      <w:b/>
    </w:rPr>
  </w:style>
  <w:style w:type="paragraph" w:styleId="Tekstpodstawowy2">
    <w:name w:val="Body Text 2"/>
    <w:basedOn w:val="Normalny"/>
    <w:semiHidden/>
    <w:rsid w:val="003973B8"/>
    <w:pPr>
      <w:autoSpaceDE w:val="0"/>
      <w:autoSpaceDN w:val="0"/>
      <w:adjustRightInd w:val="0"/>
      <w:spacing w:after="60"/>
      <w:jc w:val="center"/>
    </w:pPr>
    <w:rPr>
      <w:b/>
      <w:i/>
      <w:color w:val="FF0000"/>
      <w:sz w:val="16"/>
    </w:rPr>
  </w:style>
  <w:style w:type="paragraph" w:customStyle="1" w:styleId="Wykazlit">
    <w:name w:val="Wykaz lit."/>
    <w:basedOn w:val="Podtekst"/>
    <w:rsid w:val="003973B8"/>
    <w:pPr>
      <w:numPr>
        <w:numId w:val="6"/>
      </w:numPr>
      <w:tabs>
        <w:tab w:val="clear" w:pos="360"/>
      </w:tabs>
      <w:spacing w:before="40"/>
      <w:ind w:left="538" w:hanging="181"/>
    </w:pPr>
    <w:rPr>
      <w:rFonts w:ascii="Times New Roman" w:hAnsi="Times New Roman"/>
    </w:rPr>
  </w:style>
  <w:style w:type="paragraph" w:customStyle="1" w:styleId="wrubrycemn">
    <w:name w:val="w rubryce mn."/>
    <w:basedOn w:val="Tekstpodstawowy"/>
    <w:rsid w:val="003973B8"/>
    <w:pPr>
      <w:tabs>
        <w:tab w:val="clear" w:pos="426"/>
        <w:tab w:val="left" w:pos="-5814"/>
      </w:tabs>
      <w:ind w:left="-57" w:right="-57"/>
      <w:jc w:val="center"/>
    </w:pPr>
    <w:rPr>
      <w:sz w:val="18"/>
    </w:rPr>
  </w:style>
  <w:style w:type="paragraph" w:styleId="Tekstblokowy">
    <w:name w:val="Block Text"/>
    <w:basedOn w:val="Normalny"/>
    <w:semiHidden/>
    <w:rsid w:val="003973B8"/>
    <w:pPr>
      <w:autoSpaceDE w:val="0"/>
      <w:autoSpaceDN w:val="0"/>
      <w:adjustRightInd w:val="0"/>
      <w:spacing w:after="60"/>
      <w:ind w:left="-108" w:right="-76"/>
      <w:jc w:val="center"/>
    </w:pPr>
    <w:rPr>
      <w:b/>
      <w:i/>
      <w:color w:val="FF0000"/>
      <w:sz w:val="16"/>
    </w:rPr>
  </w:style>
  <w:style w:type="paragraph" w:styleId="Tekstpodstawowy3">
    <w:name w:val="Body Text 3"/>
    <w:basedOn w:val="Normalny"/>
    <w:semiHidden/>
    <w:rsid w:val="003973B8"/>
    <w:pPr>
      <w:autoSpaceDE w:val="0"/>
      <w:autoSpaceDN w:val="0"/>
      <w:adjustRightInd w:val="0"/>
      <w:spacing w:after="60"/>
    </w:pPr>
    <w:rPr>
      <w:b/>
      <w:i/>
      <w:color w:val="FF0000"/>
      <w:sz w:val="16"/>
    </w:rPr>
  </w:style>
  <w:style w:type="character" w:customStyle="1" w:styleId="tytul2">
    <w:name w:val="tytul2"/>
    <w:rsid w:val="003973B8"/>
    <w:rPr>
      <w:b/>
      <w:sz w:val="24"/>
    </w:rPr>
  </w:style>
  <w:style w:type="paragraph" w:styleId="Nagwek">
    <w:name w:val="header"/>
    <w:basedOn w:val="Normalny"/>
    <w:semiHidden/>
    <w:rsid w:val="003973B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lang w:eastAsia="pl-PL"/>
    </w:rPr>
  </w:style>
  <w:style w:type="table" w:styleId="Tabela-Siatka">
    <w:name w:val="Table Grid"/>
    <w:basedOn w:val="Standardowy"/>
    <w:uiPriority w:val="59"/>
    <w:rsid w:val="00B60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">
    <w:name w:val="Punkty"/>
    <w:basedOn w:val="Normalny"/>
    <w:rsid w:val="003973B8"/>
    <w:pPr>
      <w:autoSpaceDE w:val="0"/>
      <w:autoSpaceDN w:val="0"/>
      <w:adjustRightInd w:val="0"/>
      <w:spacing w:before="120" w:after="0" w:line="240" w:lineRule="auto"/>
    </w:pPr>
    <w:rPr>
      <w:color w:val="000000"/>
      <w:sz w:val="20"/>
    </w:rPr>
  </w:style>
  <w:style w:type="paragraph" w:customStyle="1" w:styleId="txtdopkt">
    <w:name w:val="txt do pkt."/>
    <w:basedOn w:val="Normalny"/>
    <w:rsid w:val="003973B8"/>
    <w:pPr>
      <w:autoSpaceDE w:val="0"/>
      <w:autoSpaceDN w:val="0"/>
      <w:adjustRightInd w:val="0"/>
      <w:spacing w:after="0" w:line="240" w:lineRule="auto"/>
      <w:ind w:left="180"/>
    </w:pPr>
    <w:rPr>
      <w:color w:val="000000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46AE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046AE"/>
    <w:rPr>
      <w:rFonts w:ascii="Tahoma" w:hAnsi="Tahoma" w:cs="Tahoma"/>
      <w:sz w:val="16"/>
      <w:szCs w:val="16"/>
      <w:lang w:eastAsia="en-US"/>
    </w:rPr>
  </w:style>
  <w:style w:type="character" w:customStyle="1" w:styleId="StopkaZnak">
    <w:name w:val="Stopka Znak"/>
    <w:link w:val="Stopka"/>
    <w:uiPriority w:val="99"/>
    <w:rsid w:val="00AF7D73"/>
    <w:rPr>
      <w:sz w:val="24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F7D73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link w:val="Zwykytekst"/>
    <w:uiPriority w:val="99"/>
    <w:semiHidden/>
    <w:rsid w:val="00AF7D73"/>
    <w:rPr>
      <w:rFonts w:ascii="Consolas" w:eastAsia="Calibri" w:hAnsi="Consolas" w:cs="Times New Roman"/>
      <w:sz w:val="21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00137A"/>
    <w:rPr>
      <w:lang w:eastAsia="en-US"/>
    </w:rPr>
  </w:style>
  <w:style w:type="character" w:styleId="Odwoanieprzypisudolnego">
    <w:name w:val="footnote reference"/>
    <w:unhideWhenUsed/>
    <w:rsid w:val="0000137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00137A"/>
    <w:pPr>
      <w:spacing w:after="0" w:line="240" w:lineRule="auto"/>
    </w:pPr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rsid w:val="0000137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0137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D24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1767E-8321-44DA-B1F0-B3D80BA6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Sylabus wzór</vt:lpstr>
      <vt:lpstr>Sylabus wzór</vt:lpstr>
    </vt:vector>
  </TitlesOfParts>
  <Company/>
  <LinksUpToDate>false</LinksUpToDate>
  <CharactersWithSpaces>8199</CharactersWithSpaces>
  <SharedDoc>false</SharedDoc>
  <HLinks>
    <vt:vector size="6" baseType="variant">
      <vt:variant>
        <vt:i4>2818173</vt:i4>
      </vt:variant>
      <vt:variant>
        <vt:i4>2226</vt:i4>
      </vt:variant>
      <vt:variant>
        <vt:i4>1025</vt:i4>
      </vt:variant>
      <vt:variant>
        <vt:i4>1</vt:i4>
      </vt:variant>
      <vt:variant>
        <vt:lpwstr>https://wu.wsiz.rzeszow.pl/wunet/grafika/logo2.gif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wzór</dc:title>
  <dc:creator>Marcin</dc:creator>
  <cp:lastModifiedBy>WSIiZ</cp:lastModifiedBy>
  <cp:revision>5</cp:revision>
  <cp:lastPrinted>2017-06-07T06:27:00Z</cp:lastPrinted>
  <dcterms:created xsi:type="dcterms:W3CDTF">2019-09-17T11:09:00Z</dcterms:created>
  <dcterms:modified xsi:type="dcterms:W3CDTF">2020-06-05T09:03:00Z</dcterms:modified>
</cp:coreProperties>
</file>