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17572" w14:textId="1175602E" w:rsidR="008F67B0" w:rsidRDefault="00EA6DAA" w:rsidP="00685646">
      <w:pPr>
        <w:pStyle w:val="xelementtoproof"/>
        <w:spacing w:before="0" w:beforeAutospacing="0" w:after="0" w:afterAutospacing="0"/>
        <w:jc w:val="center"/>
        <w:rPr>
          <w:b/>
          <w:bCs/>
          <w:iCs/>
        </w:rPr>
      </w:pPr>
      <w:r>
        <w:rPr>
          <w:rFonts w:ascii="Calibri" w:hAnsi="Calibri" w:cs="Calibri"/>
          <w:b/>
          <w:bCs/>
          <w:noProof/>
        </w:rPr>
        <w:drawing>
          <wp:anchor distT="0" distB="0" distL="114300" distR="114300" simplePos="0" relativeHeight="251659264" behindDoc="0" locked="0" layoutInCell="1" allowOverlap="1" wp14:anchorId="56712044" wp14:editId="5EF77E67">
            <wp:simplePos x="0" y="0"/>
            <wp:positionH relativeFrom="margin">
              <wp:align>left</wp:align>
            </wp:positionH>
            <wp:positionV relativeFrom="margin">
              <wp:posOffset>97790</wp:posOffset>
            </wp:positionV>
            <wp:extent cx="3238500" cy="887095"/>
            <wp:effectExtent l="0" t="0" r="0" b="8255"/>
            <wp:wrapSquare wrapText="bothSides"/>
            <wp:docPr id="562558847" name="Obraz 2" descr="Obraz zawierający tekst, Czcionka, logo,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braz zawierający tekst, Czcionka, logo, symbol&#10;&#10;Opis wygenerowany automatyczn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61312" behindDoc="0" locked="0" layoutInCell="1" allowOverlap="1" wp14:anchorId="1FFFF722" wp14:editId="22DD83D9">
            <wp:simplePos x="0" y="0"/>
            <wp:positionH relativeFrom="margin">
              <wp:posOffset>3947795</wp:posOffset>
            </wp:positionH>
            <wp:positionV relativeFrom="margin">
              <wp:posOffset>83185</wp:posOffset>
            </wp:positionV>
            <wp:extent cx="1343025" cy="800100"/>
            <wp:effectExtent l="0" t="0" r="9525" b="0"/>
            <wp:wrapSquare wrapText="bothSides"/>
            <wp:docPr id="1039569447" name="Obraz 3" descr="Obraz zawierający Czcionka, Grafi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zawierający Czcionka, Grafika, symbol, logo&#10;&#10;Opis wygenerowany automatyczn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302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957C71" w14:textId="2A7C6047" w:rsidR="008F67B0" w:rsidRDefault="008F67B0" w:rsidP="00685646">
      <w:pPr>
        <w:pStyle w:val="xelementtoproof"/>
        <w:spacing w:before="0" w:beforeAutospacing="0" w:after="0" w:afterAutospacing="0"/>
        <w:jc w:val="center"/>
        <w:rPr>
          <w:b/>
          <w:bCs/>
          <w:iCs/>
        </w:rPr>
      </w:pPr>
    </w:p>
    <w:p w14:paraId="42731955" w14:textId="0987288B" w:rsidR="008F67B0" w:rsidRDefault="008F67B0" w:rsidP="00685646">
      <w:pPr>
        <w:pStyle w:val="xelementtoproof"/>
        <w:spacing w:before="0" w:beforeAutospacing="0" w:after="0" w:afterAutospacing="0"/>
        <w:jc w:val="center"/>
        <w:rPr>
          <w:b/>
          <w:bCs/>
          <w:iCs/>
        </w:rPr>
      </w:pPr>
    </w:p>
    <w:p w14:paraId="0A525D20" w14:textId="77777777" w:rsidR="008F67B0" w:rsidRDefault="008F67B0" w:rsidP="00685646">
      <w:pPr>
        <w:pStyle w:val="xelementtoproof"/>
        <w:spacing w:before="0" w:beforeAutospacing="0" w:after="0" w:afterAutospacing="0"/>
        <w:jc w:val="center"/>
        <w:rPr>
          <w:b/>
          <w:bCs/>
          <w:iCs/>
        </w:rPr>
      </w:pPr>
    </w:p>
    <w:p w14:paraId="57154E0C" w14:textId="56C87269" w:rsidR="008F67B0" w:rsidRDefault="008F67B0" w:rsidP="00685646">
      <w:pPr>
        <w:pStyle w:val="xelementtoproof"/>
        <w:spacing w:before="0" w:beforeAutospacing="0" w:after="0" w:afterAutospacing="0"/>
        <w:jc w:val="center"/>
        <w:rPr>
          <w:b/>
          <w:bCs/>
          <w:iCs/>
        </w:rPr>
      </w:pPr>
    </w:p>
    <w:p w14:paraId="0A6EEA47" w14:textId="77777777" w:rsidR="008F67B0" w:rsidRDefault="008F67B0" w:rsidP="00685646">
      <w:pPr>
        <w:pStyle w:val="xelementtoproof"/>
        <w:spacing w:before="0" w:beforeAutospacing="0" w:after="0" w:afterAutospacing="0"/>
        <w:jc w:val="center"/>
        <w:rPr>
          <w:b/>
          <w:bCs/>
          <w:iCs/>
        </w:rPr>
      </w:pPr>
    </w:p>
    <w:p w14:paraId="16391C60" w14:textId="77777777" w:rsidR="008F67B0" w:rsidRDefault="008F67B0" w:rsidP="00685646">
      <w:pPr>
        <w:pStyle w:val="xelementtoproof"/>
        <w:spacing w:before="0" w:beforeAutospacing="0" w:after="0" w:afterAutospacing="0"/>
        <w:jc w:val="center"/>
        <w:rPr>
          <w:b/>
          <w:bCs/>
          <w:iCs/>
        </w:rPr>
      </w:pPr>
    </w:p>
    <w:p w14:paraId="7B4AB642" w14:textId="77777777" w:rsidR="008F67B0" w:rsidRDefault="008F67B0" w:rsidP="00685646">
      <w:pPr>
        <w:pStyle w:val="xelementtoproof"/>
        <w:spacing w:before="0" w:beforeAutospacing="0" w:after="0" w:afterAutospacing="0"/>
        <w:jc w:val="center"/>
        <w:rPr>
          <w:b/>
          <w:bCs/>
          <w:iCs/>
        </w:rPr>
      </w:pPr>
    </w:p>
    <w:p w14:paraId="268CC7B9" w14:textId="77777777" w:rsidR="008F67B0" w:rsidRDefault="008F67B0" w:rsidP="00685646">
      <w:pPr>
        <w:pStyle w:val="xelementtoproof"/>
        <w:spacing w:before="0" w:beforeAutospacing="0" w:after="0" w:afterAutospacing="0"/>
        <w:jc w:val="center"/>
        <w:rPr>
          <w:b/>
          <w:bCs/>
          <w:iCs/>
        </w:rPr>
      </w:pPr>
    </w:p>
    <w:p w14:paraId="2870A24C" w14:textId="77777777" w:rsidR="008F67B0" w:rsidRDefault="008F67B0" w:rsidP="00685646">
      <w:pPr>
        <w:pStyle w:val="xelementtoproof"/>
        <w:spacing w:before="0" w:beforeAutospacing="0" w:after="0" w:afterAutospacing="0"/>
        <w:jc w:val="center"/>
        <w:rPr>
          <w:b/>
          <w:bCs/>
          <w:iCs/>
        </w:rPr>
      </w:pPr>
    </w:p>
    <w:p w14:paraId="4CFBB964" w14:textId="77777777" w:rsidR="008F67B0" w:rsidRDefault="008F67B0" w:rsidP="00685646">
      <w:pPr>
        <w:pStyle w:val="xelementtoproof"/>
        <w:spacing w:before="0" w:beforeAutospacing="0" w:after="0" w:afterAutospacing="0"/>
        <w:jc w:val="center"/>
        <w:rPr>
          <w:b/>
          <w:bCs/>
          <w:iCs/>
        </w:rPr>
      </w:pPr>
    </w:p>
    <w:p w14:paraId="65782A70" w14:textId="77777777" w:rsidR="008F67B0" w:rsidRDefault="008F67B0" w:rsidP="00685646">
      <w:pPr>
        <w:pStyle w:val="xelementtoproof"/>
        <w:spacing w:before="0" w:beforeAutospacing="0" w:after="0" w:afterAutospacing="0"/>
        <w:jc w:val="center"/>
        <w:rPr>
          <w:b/>
          <w:bCs/>
          <w:iCs/>
        </w:rPr>
      </w:pPr>
    </w:p>
    <w:p w14:paraId="17A72E8A" w14:textId="77777777" w:rsidR="008F67B0" w:rsidRDefault="008F67B0" w:rsidP="00685646">
      <w:pPr>
        <w:pStyle w:val="xelementtoproof"/>
        <w:spacing w:before="0" w:beforeAutospacing="0" w:after="0" w:afterAutospacing="0"/>
        <w:jc w:val="center"/>
        <w:rPr>
          <w:b/>
          <w:bCs/>
          <w:iCs/>
        </w:rPr>
      </w:pPr>
    </w:p>
    <w:p w14:paraId="17F8B3D3" w14:textId="77777777" w:rsidR="008F67B0" w:rsidRDefault="008F67B0" w:rsidP="00685646">
      <w:pPr>
        <w:pStyle w:val="xelementtoproof"/>
        <w:spacing w:before="0" w:beforeAutospacing="0" w:after="0" w:afterAutospacing="0"/>
        <w:jc w:val="center"/>
        <w:rPr>
          <w:b/>
          <w:bCs/>
          <w:iCs/>
        </w:rPr>
      </w:pPr>
    </w:p>
    <w:p w14:paraId="098F5AFE" w14:textId="77777777" w:rsidR="008F67B0" w:rsidRDefault="008F67B0" w:rsidP="00685646">
      <w:pPr>
        <w:pStyle w:val="xelementtoproof"/>
        <w:spacing w:before="0" w:beforeAutospacing="0" w:after="0" w:afterAutospacing="0"/>
        <w:jc w:val="center"/>
        <w:rPr>
          <w:b/>
          <w:bCs/>
          <w:iCs/>
          <w:sz w:val="36"/>
          <w:szCs w:val="36"/>
        </w:rPr>
      </w:pPr>
    </w:p>
    <w:p w14:paraId="3DA9B8E9" w14:textId="77777777" w:rsidR="008F67B0" w:rsidRPr="008F67B0" w:rsidRDefault="008F67B0" w:rsidP="00685646">
      <w:pPr>
        <w:pStyle w:val="xelementtoproof"/>
        <w:spacing w:before="0" w:beforeAutospacing="0" w:after="0" w:afterAutospacing="0"/>
        <w:jc w:val="center"/>
        <w:rPr>
          <w:b/>
          <w:bCs/>
          <w:iCs/>
          <w:sz w:val="36"/>
          <w:szCs w:val="36"/>
        </w:rPr>
      </w:pPr>
    </w:p>
    <w:p w14:paraId="411E9BBA" w14:textId="04D80A35" w:rsidR="008F67B0" w:rsidRDefault="00685646" w:rsidP="0024635F">
      <w:pPr>
        <w:pStyle w:val="xelementtoproof"/>
        <w:spacing w:before="0" w:beforeAutospacing="0" w:after="0" w:afterAutospacing="0"/>
        <w:rPr>
          <w:b/>
          <w:bCs/>
          <w:iCs/>
          <w:sz w:val="36"/>
          <w:szCs w:val="36"/>
        </w:rPr>
      </w:pPr>
      <w:r w:rsidRPr="008F67B0">
        <w:rPr>
          <w:b/>
          <w:bCs/>
          <w:iCs/>
          <w:sz w:val="36"/>
          <w:szCs w:val="36"/>
        </w:rPr>
        <w:t xml:space="preserve">Koncepcja programu rozwoju i wdrożenia usług doradczych i edukacyjnych dla przedstawicieli sektora rolnego </w:t>
      </w:r>
    </w:p>
    <w:p w14:paraId="5339DBBB" w14:textId="501455F7" w:rsidR="00E470BF" w:rsidRPr="008F67B0" w:rsidRDefault="00685646" w:rsidP="0024635F">
      <w:pPr>
        <w:pStyle w:val="xelementtoproof"/>
        <w:spacing w:before="0" w:beforeAutospacing="0" w:after="0" w:afterAutospacing="0"/>
        <w:rPr>
          <w:iCs/>
          <w:sz w:val="36"/>
          <w:szCs w:val="36"/>
        </w:rPr>
      </w:pPr>
      <w:r w:rsidRPr="008F67B0">
        <w:rPr>
          <w:iCs/>
          <w:sz w:val="36"/>
          <w:szCs w:val="36"/>
        </w:rPr>
        <w:t>z intencją wdrożenia go w ramach oferty ośrodków doradztwa rolniczego</w:t>
      </w:r>
    </w:p>
    <w:p w14:paraId="67414EDF" w14:textId="77777777" w:rsidR="008F67B0" w:rsidRDefault="008F67B0" w:rsidP="00E470BF">
      <w:pPr>
        <w:pStyle w:val="xelementtoproof"/>
        <w:spacing w:before="0" w:beforeAutospacing="0" w:after="0" w:afterAutospacing="0"/>
        <w:jc w:val="center"/>
        <w:rPr>
          <w:iCs/>
        </w:rPr>
      </w:pPr>
    </w:p>
    <w:p w14:paraId="0271A96D" w14:textId="77777777" w:rsidR="008F67B0" w:rsidRDefault="008F67B0" w:rsidP="00E470BF">
      <w:pPr>
        <w:pStyle w:val="xelementtoproof"/>
        <w:spacing w:before="0" w:beforeAutospacing="0" w:after="0" w:afterAutospacing="0"/>
        <w:jc w:val="center"/>
        <w:rPr>
          <w:iCs/>
        </w:rPr>
      </w:pPr>
    </w:p>
    <w:p w14:paraId="3909E3F9" w14:textId="77777777" w:rsidR="008F67B0" w:rsidRDefault="008F67B0" w:rsidP="00E470BF">
      <w:pPr>
        <w:pStyle w:val="xelementtoproof"/>
        <w:spacing w:before="0" w:beforeAutospacing="0" w:after="0" w:afterAutospacing="0"/>
        <w:jc w:val="center"/>
        <w:rPr>
          <w:iCs/>
        </w:rPr>
      </w:pPr>
    </w:p>
    <w:p w14:paraId="627FDFEA" w14:textId="77777777" w:rsidR="008F67B0" w:rsidRDefault="008F67B0" w:rsidP="00E470BF">
      <w:pPr>
        <w:pStyle w:val="xelementtoproof"/>
        <w:spacing w:before="0" w:beforeAutospacing="0" w:after="0" w:afterAutospacing="0"/>
        <w:jc w:val="center"/>
        <w:rPr>
          <w:iCs/>
        </w:rPr>
      </w:pPr>
    </w:p>
    <w:p w14:paraId="3B933EE1" w14:textId="25C34AAB" w:rsidR="008F67B0" w:rsidRDefault="0024635F" w:rsidP="0024635F">
      <w:pPr>
        <w:pStyle w:val="xelementtoproof"/>
        <w:spacing w:before="0" w:beforeAutospacing="0" w:after="0" w:afterAutospacing="0"/>
        <w:rPr>
          <w:iCs/>
        </w:rPr>
      </w:pPr>
      <w:r>
        <w:rPr>
          <w:iCs/>
        </w:rPr>
        <w:t>Autor: Jan Krupa</w:t>
      </w:r>
    </w:p>
    <w:p w14:paraId="1FA53515" w14:textId="77777777" w:rsidR="008F67B0" w:rsidRDefault="008F67B0" w:rsidP="00E470BF">
      <w:pPr>
        <w:pStyle w:val="xelementtoproof"/>
        <w:spacing w:before="0" w:beforeAutospacing="0" w:after="0" w:afterAutospacing="0"/>
        <w:jc w:val="center"/>
        <w:rPr>
          <w:iCs/>
        </w:rPr>
      </w:pPr>
    </w:p>
    <w:p w14:paraId="56E74CB9" w14:textId="77777777" w:rsidR="008F67B0" w:rsidRDefault="008F67B0" w:rsidP="00E470BF">
      <w:pPr>
        <w:pStyle w:val="xelementtoproof"/>
        <w:spacing w:before="0" w:beforeAutospacing="0" w:after="0" w:afterAutospacing="0"/>
        <w:jc w:val="center"/>
        <w:rPr>
          <w:iCs/>
        </w:rPr>
      </w:pPr>
    </w:p>
    <w:p w14:paraId="467E5780" w14:textId="77777777" w:rsidR="008F67B0" w:rsidRDefault="008F67B0" w:rsidP="008F67B0">
      <w:pPr>
        <w:ind w:left="1276" w:right="1110"/>
        <w:rPr>
          <w:rFonts w:ascii="Times New Roman" w:eastAsia="Bahnschrift SemiBold" w:hAnsi="Times New Roman" w:cs="Times New Roman"/>
          <w:i/>
          <w:iCs/>
        </w:rPr>
      </w:pPr>
    </w:p>
    <w:p w14:paraId="41AA2F13" w14:textId="6836155D" w:rsidR="00220C36" w:rsidRPr="00401AB3" w:rsidRDefault="008F67B0" w:rsidP="00EA6DAA">
      <w:pPr>
        <w:ind w:right="1110"/>
        <w:rPr>
          <w:rFonts w:ascii="Times New Roman" w:hAnsi="Times New Roman" w:cs="Times New Roman"/>
          <w:i/>
        </w:rPr>
      </w:pPr>
      <w:r w:rsidRPr="00401AB3">
        <w:rPr>
          <w:rFonts w:ascii="Times New Roman" w:eastAsia="Bahnschrift SemiBold" w:hAnsi="Times New Roman" w:cs="Times New Roman"/>
          <w:i/>
          <w:iCs/>
        </w:rPr>
        <w:t>Opracowanie wykonane w ramach projektu „Program przebudowy rolni</w:t>
      </w:r>
      <w:r w:rsidRPr="00401AB3">
        <w:rPr>
          <w:rFonts w:ascii="Times New Roman" w:eastAsia="Bahnschrift SemiBold" w:hAnsi="Times New Roman" w:cs="Times New Roman"/>
          <w:i/>
          <w:iCs/>
        </w:rPr>
        <w:t>c</w:t>
      </w:r>
      <w:r w:rsidRPr="00401AB3">
        <w:rPr>
          <w:rFonts w:ascii="Times New Roman" w:eastAsia="Bahnschrift SemiBold" w:hAnsi="Times New Roman" w:cs="Times New Roman"/>
          <w:i/>
          <w:iCs/>
        </w:rPr>
        <w:t xml:space="preserve">twa w kierunku zmian strukturalnych i zasad zrównoważonego rozwoju”, </w:t>
      </w:r>
      <w:r w:rsidR="00220C36" w:rsidRPr="00401AB3">
        <w:rPr>
          <w:rFonts w:ascii="Times New Roman" w:hAnsi="Times New Roman" w:cs="Times New Roman"/>
          <w:i/>
        </w:rPr>
        <w:t>dofinansowan</w:t>
      </w:r>
      <w:r w:rsidR="00220C36" w:rsidRPr="00401AB3">
        <w:rPr>
          <w:rFonts w:ascii="Times New Roman" w:hAnsi="Times New Roman" w:cs="Times New Roman"/>
          <w:i/>
        </w:rPr>
        <w:t>ego</w:t>
      </w:r>
      <w:r w:rsidR="00220C36" w:rsidRPr="00401AB3">
        <w:rPr>
          <w:rFonts w:ascii="Times New Roman" w:hAnsi="Times New Roman" w:cs="Times New Roman"/>
          <w:i/>
        </w:rPr>
        <w:t xml:space="preserve"> ze środków budżetu państwa, przyznanych przez Ministra Edukacji i Nauki w ramach Programu „Nauka dla Społeczeństwa II”</w:t>
      </w:r>
      <w:r w:rsidR="00220C36" w:rsidRPr="00401AB3">
        <w:rPr>
          <w:rFonts w:ascii="Times New Roman" w:hAnsi="Times New Roman" w:cs="Times New Roman"/>
          <w:i/>
        </w:rPr>
        <w:t>.</w:t>
      </w:r>
    </w:p>
    <w:p w14:paraId="097831BE" w14:textId="77777777" w:rsidR="00220C36" w:rsidRDefault="00220C36" w:rsidP="00220C36">
      <w:pPr>
        <w:ind w:left="1276" w:right="1110"/>
        <w:rPr>
          <w:iCs/>
        </w:rPr>
      </w:pPr>
    </w:p>
    <w:p w14:paraId="4E87A7EC" w14:textId="77777777" w:rsidR="00220C36" w:rsidRDefault="00220C36" w:rsidP="00220C36">
      <w:pPr>
        <w:ind w:left="1276" w:right="1110"/>
        <w:rPr>
          <w:iCs/>
        </w:rPr>
      </w:pPr>
    </w:p>
    <w:p w14:paraId="0EDCADB4" w14:textId="77777777" w:rsidR="00220C36" w:rsidRDefault="00220C36" w:rsidP="00220C36">
      <w:pPr>
        <w:ind w:left="1276" w:right="1110"/>
        <w:rPr>
          <w:iCs/>
        </w:rPr>
      </w:pPr>
    </w:p>
    <w:p w14:paraId="05C90B13" w14:textId="77777777" w:rsidR="00220C36" w:rsidRDefault="00220C36" w:rsidP="00220C36">
      <w:pPr>
        <w:ind w:left="1276" w:right="1110"/>
        <w:rPr>
          <w:iCs/>
        </w:rPr>
      </w:pPr>
    </w:p>
    <w:p w14:paraId="6C1A330E" w14:textId="77777777" w:rsidR="00220C36" w:rsidRDefault="00220C36" w:rsidP="00220C36">
      <w:pPr>
        <w:ind w:left="1276" w:right="1110"/>
        <w:rPr>
          <w:iCs/>
        </w:rPr>
      </w:pPr>
    </w:p>
    <w:p w14:paraId="6DAF65DB" w14:textId="05EB70EB" w:rsidR="008F67B0" w:rsidRPr="00401AB3" w:rsidRDefault="00220C36" w:rsidP="00220C36">
      <w:pPr>
        <w:ind w:left="1276" w:right="1110"/>
        <w:jc w:val="center"/>
        <w:rPr>
          <w:rFonts w:ascii="Times New Roman" w:eastAsia="Bahnschrift SemiBold" w:hAnsi="Times New Roman" w:cs="Times New Roman"/>
          <w:i/>
          <w:iCs/>
          <w:sz w:val="28"/>
          <w:szCs w:val="28"/>
        </w:rPr>
      </w:pPr>
      <w:r w:rsidRPr="00401AB3">
        <w:rPr>
          <w:rFonts w:ascii="Times New Roman" w:hAnsi="Times New Roman" w:cs="Times New Roman"/>
          <w:iCs/>
          <w:sz w:val="28"/>
          <w:szCs w:val="28"/>
        </w:rPr>
        <w:t>Rzeszów 2025</w:t>
      </w:r>
      <w:r w:rsidR="008F67B0" w:rsidRPr="00401AB3">
        <w:rPr>
          <w:rFonts w:ascii="Times New Roman" w:hAnsi="Times New Roman" w:cs="Times New Roman"/>
          <w:iCs/>
          <w:sz w:val="28"/>
          <w:szCs w:val="28"/>
        </w:rPr>
        <w:br w:type="page"/>
      </w:r>
    </w:p>
    <w:p w14:paraId="6A89BB7B" w14:textId="77777777" w:rsidR="001B0685" w:rsidRDefault="001B0685" w:rsidP="00E470BF">
      <w:pPr>
        <w:pStyle w:val="xelementtoproof"/>
        <w:spacing w:before="0" w:beforeAutospacing="0" w:after="0" w:afterAutospacing="0"/>
        <w:jc w:val="center"/>
        <w:rPr>
          <w:iCs/>
        </w:rPr>
      </w:pPr>
    </w:p>
    <w:p w14:paraId="7CE362FD" w14:textId="77777777" w:rsidR="001B0685" w:rsidRDefault="001B0685" w:rsidP="001B0685">
      <w:pPr>
        <w:pStyle w:val="xelementtoproof"/>
        <w:numPr>
          <w:ilvl w:val="0"/>
          <w:numId w:val="19"/>
        </w:numPr>
        <w:spacing w:before="0" w:beforeAutospacing="0" w:after="0" w:afterAutospacing="0"/>
        <w:ind w:left="284" w:hanging="284"/>
        <w:rPr>
          <w:b/>
          <w:iCs/>
        </w:rPr>
      </w:pPr>
      <w:r w:rsidRPr="001B0685">
        <w:rPr>
          <w:b/>
          <w:iCs/>
        </w:rPr>
        <w:t>Wstęp</w:t>
      </w:r>
    </w:p>
    <w:p w14:paraId="3A597B6C" w14:textId="77777777" w:rsidR="00AB013E" w:rsidRDefault="00AB013E" w:rsidP="00F27167">
      <w:pPr>
        <w:spacing w:before="120" w:after="0" w:line="240" w:lineRule="auto"/>
        <w:ind w:firstLine="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1E54E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ostatnich</w:t>
      </w:r>
      <w:r w:rsidRPr="001E54E1">
        <w:rPr>
          <w:rFonts w:ascii="Times New Roman" w:eastAsia="Times New Roman" w:hAnsi="Times New Roman" w:cs="Times New Roman"/>
          <w:sz w:val="24"/>
          <w:szCs w:val="24"/>
          <w:lang w:eastAsia="pl-PL"/>
        </w:rPr>
        <w:t xml:space="preserve"> latach rolnictwo polskie </w:t>
      </w:r>
      <w:r>
        <w:rPr>
          <w:rFonts w:ascii="Times New Roman" w:eastAsia="Times New Roman" w:hAnsi="Times New Roman" w:cs="Times New Roman"/>
          <w:sz w:val="24"/>
          <w:szCs w:val="24"/>
          <w:lang w:eastAsia="pl-PL"/>
        </w:rPr>
        <w:t xml:space="preserve">i europejskie </w:t>
      </w:r>
      <w:r w:rsidRPr="001E54E1">
        <w:rPr>
          <w:rFonts w:ascii="Times New Roman" w:eastAsia="Times New Roman" w:hAnsi="Times New Roman" w:cs="Times New Roman"/>
          <w:sz w:val="24"/>
          <w:szCs w:val="24"/>
          <w:lang w:eastAsia="pl-PL"/>
        </w:rPr>
        <w:t>podda</w:t>
      </w:r>
      <w:r>
        <w:rPr>
          <w:rFonts w:ascii="Times New Roman" w:eastAsia="Times New Roman" w:hAnsi="Times New Roman" w:cs="Times New Roman"/>
          <w:sz w:val="24"/>
          <w:szCs w:val="24"/>
          <w:lang w:eastAsia="pl-PL"/>
        </w:rPr>
        <w:t>wane jest</w:t>
      </w:r>
      <w:r w:rsidRPr="001E54E1">
        <w:rPr>
          <w:rFonts w:ascii="Times New Roman" w:eastAsia="Times New Roman" w:hAnsi="Times New Roman" w:cs="Times New Roman"/>
          <w:sz w:val="24"/>
          <w:szCs w:val="24"/>
          <w:lang w:eastAsia="pl-PL"/>
        </w:rPr>
        <w:t xml:space="preserve"> nienotowanej dotychczas</w:t>
      </w:r>
      <w:r>
        <w:rPr>
          <w:rFonts w:ascii="Times New Roman" w:eastAsia="Times New Roman" w:hAnsi="Times New Roman" w:cs="Times New Roman"/>
          <w:sz w:val="24"/>
          <w:szCs w:val="24"/>
          <w:lang w:eastAsia="pl-PL"/>
        </w:rPr>
        <w:t xml:space="preserve"> </w:t>
      </w:r>
      <w:r w:rsidRPr="001E54E1">
        <w:rPr>
          <w:rFonts w:ascii="Times New Roman" w:eastAsia="Times New Roman" w:hAnsi="Times New Roman" w:cs="Times New Roman"/>
          <w:sz w:val="24"/>
          <w:szCs w:val="24"/>
          <w:lang w:eastAsia="pl-PL"/>
        </w:rPr>
        <w:t>presji globalnych wyzwań i uwarunkowań</w:t>
      </w:r>
      <w:r>
        <w:rPr>
          <w:rFonts w:ascii="Times New Roman" w:eastAsia="Times New Roman" w:hAnsi="Times New Roman" w:cs="Times New Roman"/>
          <w:sz w:val="24"/>
          <w:szCs w:val="24"/>
          <w:lang w:eastAsia="pl-PL"/>
        </w:rPr>
        <w:t>, związanych m.in. z p</w:t>
      </w:r>
      <w:r w:rsidRPr="001E54E1">
        <w:rPr>
          <w:rFonts w:ascii="Times New Roman" w:eastAsia="Times New Roman" w:hAnsi="Times New Roman" w:cs="Times New Roman"/>
          <w:sz w:val="24"/>
          <w:szCs w:val="24"/>
          <w:lang w:eastAsia="pl-PL"/>
        </w:rPr>
        <w:t>ostępując</w:t>
      </w:r>
      <w:r>
        <w:rPr>
          <w:rFonts w:ascii="Times New Roman" w:eastAsia="Times New Roman" w:hAnsi="Times New Roman" w:cs="Times New Roman"/>
          <w:sz w:val="24"/>
          <w:szCs w:val="24"/>
          <w:lang w:eastAsia="pl-PL"/>
        </w:rPr>
        <w:t>ą</w:t>
      </w:r>
      <w:r w:rsidRPr="001E54E1">
        <w:rPr>
          <w:rFonts w:ascii="Times New Roman" w:eastAsia="Times New Roman" w:hAnsi="Times New Roman" w:cs="Times New Roman"/>
          <w:sz w:val="24"/>
          <w:szCs w:val="24"/>
          <w:lang w:eastAsia="pl-PL"/>
        </w:rPr>
        <w:t xml:space="preserve"> degradacj</w:t>
      </w:r>
      <w:r>
        <w:rPr>
          <w:rFonts w:ascii="Times New Roman" w:eastAsia="Times New Roman" w:hAnsi="Times New Roman" w:cs="Times New Roman"/>
          <w:sz w:val="24"/>
          <w:szCs w:val="24"/>
          <w:lang w:eastAsia="pl-PL"/>
        </w:rPr>
        <w:t>ą</w:t>
      </w:r>
      <w:r w:rsidRPr="001E54E1">
        <w:rPr>
          <w:rFonts w:ascii="Times New Roman" w:eastAsia="Times New Roman" w:hAnsi="Times New Roman" w:cs="Times New Roman"/>
          <w:sz w:val="24"/>
          <w:szCs w:val="24"/>
          <w:lang w:eastAsia="pl-PL"/>
        </w:rPr>
        <w:t xml:space="preserve"> środowiska, nasilając</w:t>
      </w:r>
      <w:r>
        <w:rPr>
          <w:rFonts w:ascii="Times New Roman" w:eastAsia="Times New Roman" w:hAnsi="Times New Roman" w:cs="Times New Roman"/>
          <w:sz w:val="24"/>
          <w:szCs w:val="24"/>
          <w:lang w:eastAsia="pl-PL"/>
        </w:rPr>
        <w:t>ymi</w:t>
      </w:r>
      <w:r w:rsidRPr="001E54E1">
        <w:rPr>
          <w:rFonts w:ascii="Times New Roman" w:eastAsia="Times New Roman" w:hAnsi="Times New Roman" w:cs="Times New Roman"/>
          <w:sz w:val="24"/>
          <w:szCs w:val="24"/>
          <w:lang w:eastAsia="pl-PL"/>
        </w:rPr>
        <w:t xml:space="preserve"> się zmian</w:t>
      </w:r>
      <w:r>
        <w:rPr>
          <w:rFonts w:ascii="Times New Roman" w:eastAsia="Times New Roman" w:hAnsi="Times New Roman" w:cs="Times New Roman"/>
          <w:sz w:val="24"/>
          <w:szCs w:val="24"/>
          <w:lang w:eastAsia="pl-PL"/>
        </w:rPr>
        <w:t>ami</w:t>
      </w:r>
      <w:r w:rsidRPr="001E54E1">
        <w:rPr>
          <w:rFonts w:ascii="Times New Roman" w:eastAsia="Times New Roman" w:hAnsi="Times New Roman" w:cs="Times New Roman"/>
          <w:sz w:val="24"/>
          <w:szCs w:val="24"/>
          <w:lang w:eastAsia="pl-PL"/>
        </w:rPr>
        <w:t xml:space="preserve"> klimatyczn</w:t>
      </w:r>
      <w:r>
        <w:rPr>
          <w:rFonts w:ascii="Times New Roman" w:eastAsia="Times New Roman" w:hAnsi="Times New Roman" w:cs="Times New Roman"/>
          <w:sz w:val="24"/>
          <w:szCs w:val="24"/>
          <w:lang w:eastAsia="pl-PL"/>
        </w:rPr>
        <w:t>ymi</w:t>
      </w:r>
      <w:r w:rsidRPr="001E54E1">
        <w:rPr>
          <w:rFonts w:ascii="Times New Roman" w:eastAsia="Times New Roman" w:hAnsi="Times New Roman" w:cs="Times New Roman"/>
          <w:sz w:val="24"/>
          <w:szCs w:val="24"/>
          <w:lang w:eastAsia="pl-PL"/>
        </w:rPr>
        <w:t xml:space="preserve"> i nieprzewidywaln</w:t>
      </w:r>
      <w:r>
        <w:rPr>
          <w:rFonts w:ascii="Times New Roman" w:eastAsia="Times New Roman" w:hAnsi="Times New Roman" w:cs="Times New Roman"/>
          <w:sz w:val="24"/>
          <w:szCs w:val="24"/>
          <w:lang w:eastAsia="pl-PL"/>
        </w:rPr>
        <w:t>ymi</w:t>
      </w:r>
      <w:r w:rsidRPr="001E54E1">
        <w:rPr>
          <w:rFonts w:ascii="Times New Roman" w:eastAsia="Times New Roman" w:hAnsi="Times New Roman" w:cs="Times New Roman"/>
          <w:sz w:val="24"/>
          <w:szCs w:val="24"/>
          <w:lang w:eastAsia="pl-PL"/>
        </w:rPr>
        <w:t xml:space="preserve"> zjawiska</w:t>
      </w:r>
      <w:r>
        <w:rPr>
          <w:rFonts w:ascii="Times New Roman" w:eastAsia="Times New Roman" w:hAnsi="Times New Roman" w:cs="Times New Roman"/>
          <w:sz w:val="24"/>
          <w:szCs w:val="24"/>
          <w:lang w:eastAsia="pl-PL"/>
        </w:rPr>
        <w:t>mi</w:t>
      </w:r>
      <w:r w:rsidRPr="001E54E1">
        <w:rPr>
          <w:rFonts w:ascii="Times New Roman" w:eastAsia="Times New Roman" w:hAnsi="Times New Roman" w:cs="Times New Roman"/>
          <w:sz w:val="24"/>
          <w:szCs w:val="24"/>
          <w:lang w:eastAsia="pl-PL"/>
        </w:rPr>
        <w:t xml:space="preserve"> pogodow</w:t>
      </w:r>
      <w:r>
        <w:rPr>
          <w:rFonts w:ascii="Times New Roman" w:eastAsia="Times New Roman" w:hAnsi="Times New Roman" w:cs="Times New Roman"/>
          <w:sz w:val="24"/>
          <w:szCs w:val="24"/>
          <w:lang w:eastAsia="pl-PL"/>
        </w:rPr>
        <w:t>ymi</w:t>
      </w:r>
      <w:r w:rsidRPr="001E54E1">
        <w:rPr>
          <w:rFonts w:ascii="Times New Roman" w:eastAsia="Times New Roman" w:hAnsi="Times New Roman" w:cs="Times New Roman"/>
          <w:sz w:val="24"/>
          <w:szCs w:val="24"/>
          <w:lang w:eastAsia="pl-PL"/>
        </w:rPr>
        <w:t>, a także potrzeb</w:t>
      </w:r>
      <w:r>
        <w:rPr>
          <w:rFonts w:ascii="Times New Roman" w:eastAsia="Times New Roman" w:hAnsi="Times New Roman" w:cs="Times New Roman"/>
          <w:sz w:val="24"/>
          <w:szCs w:val="24"/>
          <w:lang w:eastAsia="pl-PL"/>
        </w:rPr>
        <w:t>ą</w:t>
      </w:r>
      <w:r w:rsidRPr="001E54E1">
        <w:rPr>
          <w:rFonts w:ascii="Times New Roman" w:eastAsia="Times New Roman" w:hAnsi="Times New Roman" w:cs="Times New Roman"/>
          <w:sz w:val="24"/>
          <w:szCs w:val="24"/>
          <w:lang w:eastAsia="pl-PL"/>
        </w:rPr>
        <w:t xml:space="preserve"> zapewnienia bezpieczeństwa żywnościowego</w:t>
      </w:r>
      <w:r>
        <w:rPr>
          <w:rFonts w:ascii="Times New Roman" w:eastAsia="Times New Roman" w:hAnsi="Times New Roman" w:cs="Times New Roman"/>
          <w:sz w:val="24"/>
          <w:szCs w:val="24"/>
          <w:lang w:eastAsia="pl-PL"/>
        </w:rPr>
        <w:t xml:space="preserve">. Wyzwania te </w:t>
      </w:r>
      <w:r w:rsidRPr="001E54E1">
        <w:rPr>
          <w:rFonts w:ascii="Times New Roman" w:eastAsia="Times New Roman" w:hAnsi="Times New Roman" w:cs="Times New Roman"/>
          <w:sz w:val="24"/>
          <w:szCs w:val="24"/>
          <w:lang w:eastAsia="pl-PL"/>
        </w:rPr>
        <w:t xml:space="preserve">zmuszają </w:t>
      </w:r>
      <w:r>
        <w:rPr>
          <w:rFonts w:ascii="Times New Roman" w:eastAsia="Times New Roman" w:hAnsi="Times New Roman" w:cs="Times New Roman"/>
          <w:sz w:val="24"/>
          <w:szCs w:val="24"/>
          <w:lang w:eastAsia="pl-PL"/>
        </w:rPr>
        <w:t xml:space="preserve">rządzących i rolników </w:t>
      </w:r>
      <w:r w:rsidRPr="001E54E1">
        <w:rPr>
          <w:rFonts w:ascii="Times New Roman" w:eastAsia="Times New Roman" w:hAnsi="Times New Roman" w:cs="Times New Roman"/>
          <w:sz w:val="24"/>
          <w:szCs w:val="24"/>
          <w:lang w:eastAsia="pl-PL"/>
        </w:rPr>
        <w:t xml:space="preserve">do ustawicznego wypracowywania innowacyjnych rozwiązań technicznych i technologicznych, co jest </w:t>
      </w:r>
      <w:r>
        <w:rPr>
          <w:rFonts w:ascii="Times New Roman" w:eastAsia="Times New Roman" w:hAnsi="Times New Roman" w:cs="Times New Roman"/>
          <w:sz w:val="24"/>
          <w:szCs w:val="24"/>
          <w:lang w:eastAsia="pl-PL"/>
        </w:rPr>
        <w:t xml:space="preserve">głównie </w:t>
      </w:r>
      <w:r w:rsidRPr="001E54E1">
        <w:rPr>
          <w:rFonts w:ascii="Times New Roman" w:eastAsia="Times New Roman" w:hAnsi="Times New Roman" w:cs="Times New Roman"/>
          <w:sz w:val="24"/>
          <w:szCs w:val="24"/>
          <w:lang w:eastAsia="pl-PL"/>
        </w:rPr>
        <w:t xml:space="preserve">zadaniem </w:t>
      </w:r>
      <w:r w:rsidR="00E82E30" w:rsidRPr="001E54E1">
        <w:rPr>
          <w:rFonts w:ascii="Times New Roman" w:eastAsia="Times New Roman" w:hAnsi="Times New Roman" w:cs="Times New Roman"/>
          <w:sz w:val="24"/>
          <w:szCs w:val="24"/>
          <w:lang w:eastAsia="pl-PL"/>
        </w:rPr>
        <w:t xml:space="preserve">publicznych oraz </w:t>
      </w:r>
      <w:r w:rsidRPr="001E54E1">
        <w:rPr>
          <w:rFonts w:ascii="Times New Roman" w:eastAsia="Times New Roman" w:hAnsi="Times New Roman" w:cs="Times New Roman"/>
          <w:sz w:val="24"/>
          <w:szCs w:val="24"/>
          <w:lang w:eastAsia="pl-PL"/>
        </w:rPr>
        <w:t>komercyjnych instytucji sfery badań i rozwoju.</w:t>
      </w:r>
      <w:r>
        <w:rPr>
          <w:rStyle w:val="Odwoanieprzypisudolnego"/>
          <w:rFonts w:ascii="Times New Roman" w:eastAsia="Times New Roman" w:hAnsi="Times New Roman" w:cs="Times New Roman"/>
          <w:sz w:val="24"/>
          <w:szCs w:val="24"/>
          <w:lang w:eastAsia="pl-PL"/>
        </w:rPr>
        <w:footnoteReference w:id="1"/>
      </w:r>
      <w:r w:rsidRPr="001E54E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w:t>
      </w:r>
      <w:r w:rsidRPr="001E54E1">
        <w:rPr>
          <w:rFonts w:ascii="Times New Roman" w:eastAsia="Times New Roman" w:hAnsi="Times New Roman" w:cs="Times New Roman"/>
          <w:sz w:val="24"/>
          <w:szCs w:val="24"/>
          <w:lang w:eastAsia="pl-PL"/>
        </w:rPr>
        <w:t xml:space="preserve">ażnymi zadaniami </w:t>
      </w:r>
      <w:r>
        <w:rPr>
          <w:rFonts w:ascii="Times New Roman" w:eastAsia="Times New Roman" w:hAnsi="Times New Roman" w:cs="Times New Roman"/>
          <w:sz w:val="24"/>
          <w:szCs w:val="24"/>
          <w:lang w:eastAsia="pl-PL"/>
        </w:rPr>
        <w:t xml:space="preserve">jest np. </w:t>
      </w:r>
      <w:r w:rsidRPr="001E54E1">
        <w:rPr>
          <w:rFonts w:ascii="Times New Roman" w:eastAsia="Times New Roman" w:hAnsi="Times New Roman" w:cs="Times New Roman"/>
          <w:sz w:val="24"/>
          <w:szCs w:val="24"/>
          <w:lang w:eastAsia="pl-PL"/>
        </w:rPr>
        <w:t xml:space="preserve">wypracowanie </w:t>
      </w:r>
      <w:r>
        <w:rPr>
          <w:rFonts w:ascii="Times New Roman" w:eastAsia="Times New Roman" w:hAnsi="Times New Roman" w:cs="Times New Roman"/>
          <w:sz w:val="24"/>
          <w:szCs w:val="24"/>
          <w:lang w:eastAsia="pl-PL"/>
        </w:rPr>
        <w:t xml:space="preserve">skutecznych </w:t>
      </w:r>
      <w:r w:rsidRPr="001E54E1">
        <w:rPr>
          <w:rFonts w:ascii="Times New Roman" w:eastAsia="Times New Roman" w:hAnsi="Times New Roman" w:cs="Times New Roman"/>
          <w:sz w:val="24"/>
          <w:szCs w:val="24"/>
          <w:lang w:eastAsia="pl-PL"/>
        </w:rPr>
        <w:t>rozwiązań w</w:t>
      </w:r>
      <w:r w:rsidR="0033103F">
        <w:rPr>
          <w:rFonts w:ascii="Times New Roman" w:eastAsia="Times New Roman" w:hAnsi="Times New Roman" w:cs="Times New Roman"/>
          <w:sz w:val="24"/>
          <w:szCs w:val="24"/>
          <w:lang w:eastAsia="pl-PL"/>
        </w:rPr>
        <w:t> </w:t>
      </w:r>
      <w:r w:rsidRPr="001E54E1">
        <w:rPr>
          <w:rFonts w:ascii="Times New Roman" w:eastAsia="Times New Roman" w:hAnsi="Times New Roman" w:cs="Times New Roman"/>
          <w:sz w:val="24"/>
          <w:szCs w:val="24"/>
          <w:lang w:eastAsia="pl-PL"/>
        </w:rPr>
        <w:t>ścisłej współpracy z całą społecznością unijnych rolników, jak również</w:t>
      </w:r>
      <w:r>
        <w:rPr>
          <w:rFonts w:ascii="Times New Roman" w:eastAsia="Times New Roman" w:hAnsi="Times New Roman" w:cs="Times New Roman"/>
          <w:sz w:val="24"/>
          <w:szCs w:val="24"/>
          <w:lang w:eastAsia="pl-PL"/>
        </w:rPr>
        <w:t xml:space="preserve"> </w:t>
      </w:r>
      <w:r w:rsidRPr="001E54E1">
        <w:rPr>
          <w:rFonts w:ascii="Times New Roman" w:eastAsia="Times New Roman" w:hAnsi="Times New Roman" w:cs="Times New Roman"/>
          <w:sz w:val="24"/>
          <w:szCs w:val="24"/>
          <w:lang w:eastAsia="pl-PL"/>
        </w:rPr>
        <w:t xml:space="preserve">ich późniejsze </w:t>
      </w:r>
      <w:r>
        <w:rPr>
          <w:rFonts w:ascii="Times New Roman" w:eastAsia="Times New Roman" w:hAnsi="Times New Roman" w:cs="Times New Roman"/>
          <w:sz w:val="24"/>
          <w:szCs w:val="24"/>
          <w:lang w:eastAsia="pl-PL"/>
        </w:rPr>
        <w:t>efektywne</w:t>
      </w:r>
      <w:r w:rsidRPr="001E54E1">
        <w:rPr>
          <w:rFonts w:ascii="Times New Roman" w:eastAsia="Times New Roman" w:hAnsi="Times New Roman" w:cs="Times New Roman"/>
          <w:sz w:val="24"/>
          <w:szCs w:val="24"/>
          <w:lang w:eastAsia="pl-PL"/>
        </w:rPr>
        <w:t xml:space="preserve"> upowszechnianie.</w:t>
      </w:r>
      <w:r>
        <w:rPr>
          <w:rFonts w:ascii="Times New Roman" w:eastAsia="Times New Roman" w:hAnsi="Times New Roman" w:cs="Times New Roman"/>
          <w:sz w:val="24"/>
          <w:szCs w:val="24"/>
          <w:lang w:eastAsia="pl-PL"/>
        </w:rPr>
        <w:t xml:space="preserve"> </w:t>
      </w:r>
    </w:p>
    <w:p w14:paraId="15E0AD49" w14:textId="77777777" w:rsidR="00AB013E" w:rsidRDefault="00AB013E" w:rsidP="00E8724A">
      <w:pPr>
        <w:spacing w:after="0" w:line="240" w:lineRule="auto"/>
        <w:ind w:firstLine="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 kolei</w:t>
      </w:r>
      <w:r w:rsidRPr="003C4F9A">
        <w:rPr>
          <w:rFonts w:ascii="Times New Roman" w:eastAsia="Times New Roman" w:hAnsi="Times New Roman" w:cs="Times New Roman"/>
          <w:sz w:val="24"/>
          <w:szCs w:val="24"/>
          <w:lang w:eastAsia="pl-PL"/>
        </w:rPr>
        <w:t xml:space="preserve"> od rolnictwa w skali globalnej oczekuje się wzrostu produkcji żywności. Jednocześnie stawia się przed nim kolejne wyzwania dotyczące jakości zdrowotnej produkowanego pożywienia, ograniczenia emisji gazów cieplarnianych,</w:t>
      </w:r>
      <w:r>
        <w:rPr>
          <w:rFonts w:ascii="Times New Roman" w:eastAsia="Times New Roman" w:hAnsi="Times New Roman" w:cs="Times New Roman"/>
          <w:sz w:val="24"/>
          <w:szCs w:val="24"/>
          <w:lang w:eastAsia="pl-PL"/>
        </w:rPr>
        <w:t xml:space="preserve"> </w:t>
      </w:r>
      <w:r w:rsidRPr="003C4F9A">
        <w:rPr>
          <w:rFonts w:ascii="Times New Roman" w:eastAsia="Times New Roman" w:hAnsi="Times New Roman" w:cs="Times New Roman"/>
          <w:sz w:val="24"/>
          <w:szCs w:val="24"/>
          <w:lang w:eastAsia="pl-PL"/>
        </w:rPr>
        <w:t>zmniejszenia zużycia niektórych przemysłowych środków produkcji (nawozów</w:t>
      </w:r>
      <w:r>
        <w:rPr>
          <w:rFonts w:ascii="Times New Roman" w:eastAsia="Times New Roman" w:hAnsi="Times New Roman" w:cs="Times New Roman"/>
          <w:sz w:val="24"/>
          <w:szCs w:val="24"/>
          <w:lang w:eastAsia="pl-PL"/>
        </w:rPr>
        <w:t xml:space="preserve"> </w:t>
      </w:r>
      <w:r w:rsidRPr="003C4F9A">
        <w:rPr>
          <w:rFonts w:ascii="Times New Roman" w:eastAsia="Times New Roman" w:hAnsi="Times New Roman" w:cs="Times New Roman"/>
          <w:sz w:val="24"/>
          <w:szCs w:val="24"/>
          <w:lang w:eastAsia="pl-PL"/>
        </w:rPr>
        <w:t>mineralnych, środków ochrony roślin, antybiotyków) oraz wody, poprawy dobrostanu zwierząt gospodarskich czy zachowania bioróżnorodności.</w:t>
      </w:r>
      <w:r>
        <w:rPr>
          <w:rFonts w:ascii="Times New Roman" w:eastAsia="Times New Roman" w:hAnsi="Times New Roman" w:cs="Times New Roman"/>
          <w:sz w:val="24"/>
          <w:szCs w:val="24"/>
          <w:lang w:eastAsia="pl-PL"/>
        </w:rPr>
        <w:t xml:space="preserve"> </w:t>
      </w:r>
      <w:r w:rsidRPr="00F05BD8">
        <w:rPr>
          <w:rFonts w:ascii="Times New Roman" w:eastAsia="Times New Roman" w:hAnsi="Times New Roman" w:cs="Times New Roman"/>
          <w:sz w:val="24"/>
          <w:szCs w:val="24"/>
          <w:lang w:eastAsia="pl-PL"/>
        </w:rPr>
        <w:t>W</w:t>
      </w:r>
      <w:r w:rsidR="005D045D">
        <w:rPr>
          <w:rFonts w:ascii="Times New Roman" w:eastAsia="Times New Roman" w:hAnsi="Times New Roman" w:cs="Times New Roman"/>
          <w:sz w:val="24"/>
          <w:szCs w:val="24"/>
          <w:lang w:eastAsia="pl-PL"/>
        </w:rPr>
        <w:t> </w:t>
      </w:r>
      <w:r w:rsidRPr="00F05BD8">
        <w:rPr>
          <w:rFonts w:ascii="Times New Roman" w:eastAsia="Times New Roman" w:hAnsi="Times New Roman" w:cs="Times New Roman"/>
          <w:sz w:val="24"/>
          <w:szCs w:val="24"/>
          <w:lang w:eastAsia="pl-PL"/>
        </w:rPr>
        <w:t>miarę rozwoju gospodarczo-społecznego rolnictwo sta</w:t>
      </w:r>
      <w:r>
        <w:rPr>
          <w:rFonts w:ascii="Times New Roman" w:eastAsia="Times New Roman" w:hAnsi="Times New Roman" w:cs="Times New Roman"/>
          <w:sz w:val="24"/>
          <w:szCs w:val="24"/>
          <w:lang w:eastAsia="pl-PL"/>
        </w:rPr>
        <w:t>je</w:t>
      </w:r>
      <w:r w:rsidRPr="00F05BD8">
        <w:rPr>
          <w:rFonts w:ascii="Times New Roman" w:eastAsia="Times New Roman" w:hAnsi="Times New Roman" w:cs="Times New Roman"/>
          <w:sz w:val="24"/>
          <w:szCs w:val="24"/>
          <w:lang w:eastAsia="pl-PL"/>
        </w:rPr>
        <w:t xml:space="preserve"> się coraz bardziej złożonym sektorem gospodarki funkcjonującym w coraz bardziej złożonym otoczeniu.</w:t>
      </w:r>
    </w:p>
    <w:p w14:paraId="67649532" w14:textId="77777777" w:rsidR="00AB013E" w:rsidRDefault="00AB013E" w:rsidP="00E8724A">
      <w:pPr>
        <w:spacing w:after="0" w:line="240" w:lineRule="auto"/>
        <w:ind w:firstLine="284"/>
        <w:jc w:val="both"/>
        <w:rPr>
          <w:rFonts w:ascii="Times New Roman" w:eastAsia="Times New Roman" w:hAnsi="Times New Roman" w:cs="Times New Roman"/>
          <w:sz w:val="24"/>
          <w:szCs w:val="24"/>
          <w:lang w:eastAsia="pl-PL"/>
        </w:rPr>
      </w:pPr>
      <w:r w:rsidRPr="003C4F9A">
        <w:rPr>
          <w:rFonts w:ascii="Times New Roman" w:eastAsia="Times New Roman" w:hAnsi="Times New Roman" w:cs="Times New Roman"/>
          <w:sz w:val="24"/>
          <w:szCs w:val="24"/>
          <w:lang w:eastAsia="pl-PL"/>
        </w:rPr>
        <w:t>Kluczową rolę w procesach transferu wiedzy i innowacji do praktyki rolniczej będą odgrywały instytucje świadczące usługi doradcze,</w:t>
      </w:r>
      <w:r>
        <w:rPr>
          <w:rFonts w:ascii="Times New Roman" w:eastAsia="Times New Roman" w:hAnsi="Times New Roman" w:cs="Times New Roman"/>
          <w:sz w:val="24"/>
          <w:szCs w:val="24"/>
          <w:lang w:eastAsia="pl-PL"/>
        </w:rPr>
        <w:t xml:space="preserve"> </w:t>
      </w:r>
      <w:r w:rsidRPr="003C4F9A">
        <w:rPr>
          <w:rFonts w:ascii="Times New Roman" w:eastAsia="Times New Roman" w:hAnsi="Times New Roman" w:cs="Times New Roman"/>
          <w:sz w:val="24"/>
          <w:szCs w:val="24"/>
          <w:lang w:eastAsia="pl-PL"/>
        </w:rPr>
        <w:t>przede wszystkim publiczne doradztwo rolnicze, które także wymaga reformy systemowej.</w:t>
      </w:r>
      <w:r>
        <w:rPr>
          <w:rFonts w:ascii="Times New Roman" w:eastAsia="Times New Roman" w:hAnsi="Times New Roman" w:cs="Times New Roman"/>
          <w:sz w:val="24"/>
          <w:szCs w:val="24"/>
          <w:lang w:eastAsia="pl-PL"/>
        </w:rPr>
        <w:t xml:space="preserve"> </w:t>
      </w:r>
      <w:r w:rsidRPr="00C74F14">
        <w:rPr>
          <w:rFonts w:ascii="Times New Roman" w:eastAsia="Times New Roman" w:hAnsi="Times New Roman" w:cs="Times New Roman"/>
          <w:sz w:val="24"/>
          <w:szCs w:val="24"/>
          <w:lang w:eastAsia="pl-PL"/>
        </w:rPr>
        <w:t>Usługi doradcze charakteryzują się bardzo długą historią, sięgającą swoimi korzeniami nawet XVIII w. (Dania, Austria) czy XIX w. (Niemcy, Polska zaboru</w:t>
      </w:r>
      <w:r>
        <w:rPr>
          <w:rFonts w:ascii="Times New Roman" w:eastAsia="Times New Roman" w:hAnsi="Times New Roman" w:cs="Times New Roman"/>
          <w:sz w:val="24"/>
          <w:szCs w:val="24"/>
          <w:lang w:eastAsia="pl-PL"/>
        </w:rPr>
        <w:t xml:space="preserve"> </w:t>
      </w:r>
      <w:r w:rsidRPr="00C74F14">
        <w:rPr>
          <w:rFonts w:ascii="Times New Roman" w:eastAsia="Times New Roman" w:hAnsi="Times New Roman" w:cs="Times New Roman"/>
          <w:sz w:val="24"/>
          <w:szCs w:val="24"/>
          <w:lang w:eastAsia="pl-PL"/>
        </w:rPr>
        <w:t>pruskiego i inne). Powstające systemy doradztwa rolniczego były wynikiem długotrwałego i stopniowego rozwoju, który ukształtowany został pod wpływem</w:t>
      </w:r>
      <w:r>
        <w:rPr>
          <w:rFonts w:ascii="Times New Roman" w:eastAsia="Times New Roman" w:hAnsi="Times New Roman" w:cs="Times New Roman"/>
          <w:sz w:val="24"/>
          <w:szCs w:val="24"/>
          <w:lang w:eastAsia="pl-PL"/>
        </w:rPr>
        <w:t xml:space="preserve"> </w:t>
      </w:r>
      <w:r w:rsidRPr="00C74F14">
        <w:rPr>
          <w:rFonts w:ascii="Times New Roman" w:eastAsia="Times New Roman" w:hAnsi="Times New Roman" w:cs="Times New Roman"/>
          <w:sz w:val="24"/>
          <w:szCs w:val="24"/>
          <w:lang w:eastAsia="pl-PL"/>
        </w:rPr>
        <w:t>zmian zachodzących w rolnictwie.</w:t>
      </w:r>
      <w:r>
        <w:rPr>
          <w:rStyle w:val="Odwoanieprzypisudolnego"/>
          <w:rFonts w:ascii="Times New Roman" w:eastAsia="Times New Roman" w:hAnsi="Times New Roman" w:cs="Times New Roman"/>
          <w:sz w:val="24"/>
          <w:szCs w:val="24"/>
          <w:lang w:eastAsia="pl-PL"/>
        </w:rPr>
        <w:footnoteReference w:id="2"/>
      </w:r>
      <w:r>
        <w:rPr>
          <w:rFonts w:ascii="Times New Roman" w:eastAsia="Times New Roman" w:hAnsi="Times New Roman" w:cs="Times New Roman"/>
          <w:sz w:val="24"/>
          <w:szCs w:val="24"/>
          <w:lang w:eastAsia="pl-PL"/>
        </w:rPr>
        <w:t xml:space="preserve"> </w:t>
      </w:r>
    </w:p>
    <w:p w14:paraId="18BC8A8A" w14:textId="77777777" w:rsidR="00AB013E" w:rsidRDefault="00AB013E" w:rsidP="00E8724A">
      <w:pPr>
        <w:spacing w:after="0" w:line="240" w:lineRule="auto"/>
        <w:ind w:firstLine="284"/>
        <w:jc w:val="both"/>
        <w:rPr>
          <w:rFonts w:ascii="Times New Roman" w:eastAsia="Times New Roman" w:hAnsi="Times New Roman" w:cs="Times New Roman"/>
          <w:sz w:val="24"/>
          <w:szCs w:val="24"/>
          <w:lang w:eastAsia="pl-PL"/>
        </w:rPr>
      </w:pPr>
      <w:r w:rsidRPr="00964B99">
        <w:rPr>
          <w:rFonts w:ascii="Times New Roman" w:eastAsia="Times New Roman" w:hAnsi="Times New Roman" w:cs="Times New Roman"/>
          <w:sz w:val="24"/>
          <w:szCs w:val="24"/>
          <w:lang w:eastAsia="pl-PL"/>
        </w:rPr>
        <w:t>System doradztwa rolniczego definiowany jest przez UE jako organizacja obejmująca różne podmioty publiczne lub prywatne, które świadczą usługi doradcze dla gospodarstw rolnych.</w:t>
      </w:r>
      <w:r w:rsidRPr="009D7265">
        <w:rPr>
          <w:rFonts w:ascii="Times New Roman" w:eastAsia="Times New Roman" w:hAnsi="Times New Roman" w:cs="Times New Roman"/>
          <w:sz w:val="24"/>
          <w:szCs w:val="24"/>
          <w:lang w:eastAsia="pl-PL"/>
        </w:rPr>
        <w:t xml:space="preserve"> </w:t>
      </w:r>
      <w:r w:rsidRPr="00964B99">
        <w:rPr>
          <w:rFonts w:ascii="Times New Roman" w:eastAsia="Times New Roman" w:hAnsi="Times New Roman" w:cs="Times New Roman"/>
          <w:sz w:val="24"/>
          <w:szCs w:val="24"/>
          <w:lang w:eastAsia="pl-PL"/>
        </w:rPr>
        <w:t>System ma charakter otwarty, co oznacza, że każdy</w:t>
      </w:r>
      <w:r>
        <w:rPr>
          <w:rFonts w:ascii="Times New Roman" w:eastAsia="Times New Roman" w:hAnsi="Times New Roman" w:cs="Times New Roman"/>
          <w:sz w:val="24"/>
          <w:szCs w:val="24"/>
          <w:lang w:eastAsia="pl-PL"/>
        </w:rPr>
        <w:t xml:space="preserve"> </w:t>
      </w:r>
      <w:r w:rsidRPr="00964B99">
        <w:rPr>
          <w:rFonts w:ascii="Times New Roman" w:eastAsia="Times New Roman" w:hAnsi="Times New Roman" w:cs="Times New Roman"/>
          <w:sz w:val="24"/>
          <w:szCs w:val="24"/>
          <w:lang w:eastAsia="pl-PL"/>
        </w:rPr>
        <w:t>rolnik ma dostęp do porady w zakresie podstawowych danych produkcyjnych</w:t>
      </w:r>
      <w:r>
        <w:rPr>
          <w:rFonts w:ascii="Times New Roman" w:eastAsia="Times New Roman" w:hAnsi="Times New Roman" w:cs="Times New Roman"/>
          <w:sz w:val="24"/>
          <w:szCs w:val="24"/>
          <w:lang w:eastAsia="pl-PL"/>
        </w:rPr>
        <w:t xml:space="preserve"> </w:t>
      </w:r>
      <w:r w:rsidRPr="00964B99">
        <w:rPr>
          <w:rFonts w:ascii="Times New Roman" w:eastAsia="Times New Roman" w:hAnsi="Times New Roman" w:cs="Times New Roman"/>
          <w:sz w:val="24"/>
          <w:szCs w:val="24"/>
          <w:lang w:eastAsia="pl-PL"/>
        </w:rPr>
        <w:t>i praktyk rolniczych.</w:t>
      </w:r>
      <w:r>
        <w:rPr>
          <w:rStyle w:val="Odwoanieprzypisudolnego"/>
          <w:rFonts w:ascii="Times New Roman" w:eastAsia="Times New Roman" w:hAnsi="Times New Roman" w:cs="Times New Roman"/>
          <w:sz w:val="24"/>
          <w:szCs w:val="24"/>
          <w:lang w:eastAsia="pl-PL"/>
        </w:rPr>
        <w:footnoteReference w:id="3"/>
      </w:r>
      <w:r>
        <w:rPr>
          <w:rFonts w:ascii="Times New Roman" w:eastAsia="Times New Roman" w:hAnsi="Times New Roman" w:cs="Times New Roman"/>
          <w:sz w:val="24"/>
          <w:szCs w:val="24"/>
          <w:lang w:eastAsia="pl-PL"/>
        </w:rPr>
        <w:t xml:space="preserve"> </w:t>
      </w:r>
      <w:r w:rsidRPr="00A05327">
        <w:rPr>
          <w:rFonts w:ascii="Times New Roman" w:eastAsia="Times New Roman" w:hAnsi="Times New Roman" w:cs="Times New Roman"/>
          <w:sz w:val="24"/>
          <w:szCs w:val="24"/>
          <w:lang w:eastAsia="pl-PL"/>
        </w:rPr>
        <w:t>W wielu krajach praktycznym wyrazem takiego podejścia stało się stworzenie</w:t>
      </w:r>
      <w:r>
        <w:rPr>
          <w:rFonts w:ascii="Times New Roman" w:eastAsia="Times New Roman" w:hAnsi="Times New Roman" w:cs="Times New Roman"/>
          <w:sz w:val="24"/>
          <w:szCs w:val="24"/>
          <w:lang w:eastAsia="pl-PL"/>
        </w:rPr>
        <w:t xml:space="preserve"> </w:t>
      </w:r>
      <w:r w:rsidRPr="00A05327">
        <w:rPr>
          <w:rFonts w:ascii="Times New Roman" w:eastAsia="Times New Roman" w:hAnsi="Times New Roman" w:cs="Times New Roman"/>
          <w:sz w:val="24"/>
          <w:szCs w:val="24"/>
          <w:lang w:eastAsia="pl-PL"/>
        </w:rPr>
        <w:t>systemów silnie integrujących publiczne instytucje prowadzące badania naukowe,</w:t>
      </w:r>
      <w:r>
        <w:rPr>
          <w:rFonts w:ascii="Times New Roman" w:eastAsia="Times New Roman" w:hAnsi="Times New Roman" w:cs="Times New Roman"/>
          <w:sz w:val="24"/>
          <w:szCs w:val="24"/>
          <w:lang w:eastAsia="pl-PL"/>
        </w:rPr>
        <w:t xml:space="preserve"> </w:t>
      </w:r>
      <w:r w:rsidRPr="00A05327">
        <w:rPr>
          <w:rFonts w:ascii="Times New Roman" w:eastAsia="Times New Roman" w:hAnsi="Times New Roman" w:cs="Times New Roman"/>
          <w:sz w:val="24"/>
          <w:szCs w:val="24"/>
          <w:lang w:eastAsia="pl-PL"/>
        </w:rPr>
        <w:t>edukację oraz upowszechnianie innowacji za pośrednictwem doradztwa rolniczego,</w:t>
      </w:r>
      <w:r>
        <w:rPr>
          <w:rFonts w:ascii="Times New Roman" w:eastAsia="Times New Roman" w:hAnsi="Times New Roman" w:cs="Times New Roman"/>
          <w:sz w:val="24"/>
          <w:szCs w:val="24"/>
          <w:lang w:eastAsia="pl-PL"/>
        </w:rPr>
        <w:t xml:space="preserve"> </w:t>
      </w:r>
      <w:r w:rsidRPr="00A05327">
        <w:rPr>
          <w:rFonts w:ascii="Times New Roman" w:eastAsia="Times New Roman" w:hAnsi="Times New Roman" w:cs="Times New Roman"/>
          <w:sz w:val="24"/>
          <w:szCs w:val="24"/>
          <w:lang w:eastAsia="pl-PL"/>
        </w:rPr>
        <w:t>często pod nadzorem ministerstwa rolnictwa</w:t>
      </w:r>
      <w:r>
        <w:rPr>
          <w:rFonts w:ascii="Times New Roman" w:eastAsia="Times New Roman" w:hAnsi="Times New Roman" w:cs="Times New Roman"/>
          <w:sz w:val="24"/>
          <w:szCs w:val="24"/>
          <w:lang w:eastAsia="pl-PL"/>
        </w:rPr>
        <w:t>.</w:t>
      </w:r>
      <w:r>
        <w:rPr>
          <w:rStyle w:val="Odwoanieprzypisudolnego"/>
          <w:rFonts w:ascii="Times New Roman" w:eastAsia="Times New Roman" w:hAnsi="Times New Roman" w:cs="Times New Roman"/>
          <w:sz w:val="24"/>
          <w:szCs w:val="24"/>
          <w:lang w:eastAsia="pl-PL"/>
        </w:rPr>
        <w:footnoteReference w:id="4"/>
      </w:r>
    </w:p>
    <w:p w14:paraId="141B8EC7" w14:textId="77777777" w:rsidR="00AB013E" w:rsidRDefault="00AB013E" w:rsidP="000B6529">
      <w:pPr>
        <w:spacing w:after="0" w:line="240" w:lineRule="auto"/>
        <w:ind w:firstLine="284"/>
        <w:jc w:val="both"/>
        <w:rPr>
          <w:rFonts w:ascii="Times New Roman" w:eastAsia="Times New Roman" w:hAnsi="Times New Roman" w:cs="Times New Roman"/>
          <w:sz w:val="24"/>
          <w:szCs w:val="24"/>
          <w:lang w:eastAsia="pl-PL"/>
        </w:rPr>
      </w:pPr>
      <w:r w:rsidRPr="00C35732">
        <w:rPr>
          <w:rFonts w:ascii="Times New Roman" w:eastAsia="Times New Roman" w:hAnsi="Times New Roman" w:cs="Times New Roman"/>
          <w:sz w:val="24"/>
          <w:szCs w:val="24"/>
          <w:lang w:eastAsia="pl-PL"/>
        </w:rPr>
        <w:t xml:space="preserve">Przegląd literatury przedmiotu, jak również </w:t>
      </w:r>
      <w:r>
        <w:rPr>
          <w:rFonts w:ascii="Times New Roman" w:eastAsia="Times New Roman" w:hAnsi="Times New Roman" w:cs="Times New Roman"/>
          <w:sz w:val="24"/>
          <w:szCs w:val="24"/>
          <w:lang w:eastAsia="pl-PL"/>
        </w:rPr>
        <w:t>a</w:t>
      </w:r>
      <w:r w:rsidRPr="00C35732">
        <w:rPr>
          <w:rFonts w:ascii="Times New Roman" w:eastAsia="Times New Roman" w:hAnsi="Times New Roman" w:cs="Times New Roman"/>
          <w:sz w:val="24"/>
          <w:szCs w:val="24"/>
          <w:lang w:eastAsia="pl-PL"/>
        </w:rPr>
        <w:t>naliza funkcjonujących aktualnie w różnych krajach systemów wspierających przepływ wiedzy</w:t>
      </w:r>
      <w:r>
        <w:rPr>
          <w:rFonts w:ascii="Times New Roman" w:eastAsia="Times New Roman" w:hAnsi="Times New Roman" w:cs="Times New Roman"/>
          <w:sz w:val="24"/>
          <w:szCs w:val="24"/>
          <w:lang w:eastAsia="pl-PL"/>
        </w:rPr>
        <w:t xml:space="preserve"> </w:t>
      </w:r>
      <w:r w:rsidRPr="00C35732">
        <w:rPr>
          <w:rFonts w:ascii="Times New Roman" w:eastAsia="Times New Roman" w:hAnsi="Times New Roman" w:cs="Times New Roman"/>
          <w:sz w:val="24"/>
          <w:szCs w:val="24"/>
          <w:lang w:eastAsia="pl-PL"/>
        </w:rPr>
        <w:t>(innowacyjności) do praktyki rolniczej wykazały</w:t>
      </w:r>
      <w:r>
        <w:rPr>
          <w:rStyle w:val="Odwoanieprzypisudolnego"/>
          <w:rFonts w:ascii="Times New Roman" w:eastAsia="Times New Roman" w:hAnsi="Times New Roman" w:cs="Times New Roman"/>
          <w:sz w:val="24"/>
          <w:szCs w:val="24"/>
          <w:lang w:eastAsia="pl-PL"/>
        </w:rPr>
        <w:footnoteReference w:id="5"/>
      </w:r>
      <w:r w:rsidRPr="00C35732">
        <w:rPr>
          <w:rFonts w:ascii="Times New Roman" w:eastAsia="Times New Roman" w:hAnsi="Times New Roman" w:cs="Times New Roman"/>
          <w:sz w:val="24"/>
          <w:szCs w:val="24"/>
          <w:lang w:eastAsia="pl-PL"/>
        </w:rPr>
        <w:t>, że są one zasadniczymi czynnikami warunkującymi poziom rozwoju rolnictwa z</w:t>
      </w:r>
      <w:r w:rsidR="000B6529">
        <w:rPr>
          <w:rFonts w:ascii="Times New Roman" w:eastAsia="Times New Roman" w:hAnsi="Times New Roman" w:cs="Times New Roman"/>
          <w:sz w:val="24"/>
          <w:szCs w:val="24"/>
          <w:lang w:eastAsia="pl-PL"/>
        </w:rPr>
        <w:t> </w:t>
      </w:r>
      <w:r w:rsidRPr="00C35732">
        <w:rPr>
          <w:rFonts w:ascii="Times New Roman" w:eastAsia="Times New Roman" w:hAnsi="Times New Roman" w:cs="Times New Roman"/>
          <w:sz w:val="24"/>
          <w:szCs w:val="24"/>
          <w:lang w:eastAsia="pl-PL"/>
        </w:rPr>
        <w:t>perspektywy jego nowoczesności</w:t>
      </w:r>
      <w:r>
        <w:rPr>
          <w:rFonts w:ascii="Times New Roman" w:eastAsia="Times New Roman" w:hAnsi="Times New Roman" w:cs="Times New Roman"/>
          <w:sz w:val="24"/>
          <w:szCs w:val="24"/>
          <w:lang w:eastAsia="pl-PL"/>
        </w:rPr>
        <w:t xml:space="preserve"> </w:t>
      </w:r>
      <w:r w:rsidRPr="00C35732">
        <w:rPr>
          <w:rFonts w:ascii="Times New Roman" w:eastAsia="Times New Roman" w:hAnsi="Times New Roman" w:cs="Times New Roman"/>
          <w:sz w:val="24"/>
          <w:szCs w:val="24"/>
          <w:lang w:eastAsia="pl-PL"/>
        </w:rPr>
        <w:t>i konkurencyjności.</w:t>
      </w:r>
      <w:r>
        <w:rPr>
          <w:rFonts w:ascii="Times New Roman" w:eastAsia="Times New Roman" w:hAnsi="Times New Roman" w:cs="Times New Roman"/>
          <w:sz w:val="24"/>
          <w:szCs w:val="24"/>
          <w:lang w:eastAsia="pl-PL"/>
        </w:rPr>
        <w:t xml:space="preserve"> N</w:t>
      </w:r>
      <w:r w:rsidRPr="00A00C35">
        <w:rPr>
          <w:rFonts w:ascii="Times New Roman" w:eastAsia="Times New Roman" w:hAnsi="Times New Roman" w:cs="Times New Roman"/>
          <w:sz w:val="24"/>
          <w:szCs w:val="24"/>
          <w:lang w:eastAsia="pl-PL"/>
        </w:rPr>
        <w:t>ie oznacza to, że struktury systemu w</w:t>
      </w:r>
      <w:r w:rsidR="005D045D">
        <w:rPr>
          <w:rFonts w:ascii="Times New Roman" w:eastAsia="Times New Roman" w:hAnsi="Times New Roman" w:cs="Times New Roman"/>
          <w:sz w:val="24"/>
          <w:szCs w:val="24"/>
          <w:lang w:eastAsia="pl-PL"/>
        </w:rPr>
        <w:t> </w:t>
      </w:r>
      <w:r w:rsidRPr="00A00C35">
        <w:rPr>
          <w:rFonts w:ascii="Times New Roman" w:eastAsia="Times New Roman" w:hAnsi="Times New Roman" w:cs="Times New Roman"/>
          <w:sz w:val="24"/>
          <w:szCs w:val="24"/>
          <w:lang w:eastAsia="pl-PL"/>
        </w:rPr>
        <w:t>różnych państwach powinny być jednolite – istotą</w:t>
      </w:r>
      <w:r>
        <w:rPr>
          <w:rFonts w:ascii="Times New Roman" w:eastAsia="Times New Roman" w:hAnsi="Times New Roman" w:cs="Times New Roman"/>
          <w:sz w:val="24"/>
          <w:szCs w:val="24"/>
          <w:lang w:eastAsia="pl-PL"/>
        </w:rPr>
        <w:t xml:space="preserve"> </w:t>
      </w:r>
      <w:r w:rsidRPr="00A00C35">
        <w:rPr>
          <w:rFonts w:ascii="Times New Roman" w:eastAsia="Times New Roman" w:hAnsi="Times New Roman" w:cs="Times New Roman"/>
          <w:sz w:val="24"/>
          <w:szCs w:val="24"/>
          <w:lang w:eastAsia="pl-PL"/>
        </w:rPr>
        <w:t xml:space="preserve">systemu </w:t>
      </w:r>
      <w:r>
        <w:rPr>
          <w:rFonts w:ascii="Times New Roman" w:eastAsia="Times New Roman" w:hAnsi="Times New Roman" w:cs="Times New Roman"/>
          <w:sz w:val="24"/>
          <w:szCs w:val="24"/>
          <w:lang w:eastAsia="pl-PL"/>
        </w:rPr>
        <w:t xml:space="preserve">transferu wiedzy, w tym doradztwa rolniczego </w:t>
      </w:r>
      <w:r w:rsidRPr="00A00C35">
        <w:rPr>
          <w:rFonts w:ascii="Times New Roman" w:eastAsia="Times New Roman" w:hAnsi="Times New Roman" w:cs="Times New Roman"/>
          <w:sz w:val="24"/>
          <w:szCs w:val="24"/>
          <w:lang w:eastAsia="pl-PL"/>
        </w:rPr>
        <w:t>powinno być</w:t>
      </w:r>
      <w:r>
        <w:rPr>
          <w:rFonts w:ascii="Times New Roman" w:eastAsia="Times New Roman" w:hAnsi="Times New Roman" w:cs="Times New Roman"/>
          <w:sz w:val="24"/>
          <w:szCs w:val="24"/>
          <w:lang w:eastAsia="pl-PL"/>
        </w:rPr>
        <w:t xml:space="preserve"> </w:t>
      </w:r>
      <w:r w:rsidRPr="00A00C35">
        <w:rPr>
          <w:rFonts w:ascii="Times New Roman" w:eastAsia="Times New Roman" w:hAnsi="Times New Roman" w:cs="Times New Roman"/>
          <w:sz w:val="24"/>
          <w:szCs w:val="24"/>
          <w:lang w:eastAsia="pl-PL"/>
        </w:rPr>
        <w:t>jak najlepsze dostosowanie do strukt</w:t>
      </w:r>
      <w:r>
        <w:rPr>
          <w:rFonts w:ascii="Times New Roman" w:eastAsia="Times New Roman" w:hAnsi="Times New Roman" w:cs="Times New Roman"/>
          <w:sz w:val="24"/>
          <w:szCs w:val="24"/>
          <w:lang w:eastAsia="pl-PL"/>
        </w:rPr>
        <w:t xml:space="preserve">ury rolnictwa i administracji </w:t>
      </w:r>
      <w:r>
        <w:rPr>
          <w:rFonts w:ascii="Times New Roman" w:eastAsia="Times New Roman" w:hAnsi="Times New Roman" w:cs="Times New Roman"/>
          <w:sz w:val="24"/>
          <w:szCs w:val="24"/>
          <w:lang w:eastAsia="pl-PL"/>
        </w:rPr>
        <w:lastRenderedPageBreak/>
        <w:t xml:space="preserve">w danym </w:t>
      </w:r>
      <w:r w:rsidRPr="00A00C35">
        <w:rPr>
          <w:rFonts w:ascii="Times New Roman" w:eastAsia="Times New Roman" w:hAnsi="Times New Roman" w:cs="Times New Roman"/>
          <w:sz w:val="24"/>
          <w:szCs w:val="24"/>
          <w:lang w:eastAsia="pl-PL"/>
        </w:rPr>
        <w:t xml:space="preserve">państwie </w:t>
      </w:r>
      <w:r>
        <w:rPr>
          <w:rFonts w:ascii="Times New Roman" w:eastAsia="Times New Roman" w:hAnsi="Times New Roman" w:cs="Times New Roman"/>
          <w:sz w:val="24"/>
          <w:szCs w:val="24"/>
          <w:lang w:eastAsia="pl-PL"/>
        </w:rPr>
        <w:t>oraz</w:t>
      </w:r>
      <w:r w:rsidRPr="00A00C3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uwzględnienie</w:t>
      </w:r>
      <w:r w:rsidRPr="00A00C35">
        <w:rPr>
          <w:rFonts w:ascii="Times New Roman" w:eastAsia="Times New Roman" w:hAnsi="Times New Roman" w:cs="Times New Roman"/>
          <w:sz w:val="24"/>
          <w:szCs w:val="24"/>
          <w:lang w:eastAsia="pl-PL"/>
        </w:rPr>
        <w:t xml:space="preserve"> lokalnych uwarunkowań w różnych częściach </w:t>
      </w:r>
      <w:r>
        <w:rPr>
          <w:rFonts w:ascii="Times New Roman" w:eastAsia="Times New Roman" w:hAnsi="Times New Roman" w:cs="Times New Roman"/>
          <w:sz w:val="24"/>
          <w:szCs w:val="24"/>
          <w:lang w:eastAsia="pl-PL"/>
        </w:rPr>
        <w:t xml:space="preserve">danego </w:t>
      </w:r>
      <w:r w:rsidRPr="00A00C35">
        <w:rPr>
          <w:rFonts w:ascii="Times New Roman" w:eastAsia="Times New Roman" w:hAnsi="Times New Roman" w:cs="Times New Roman"/>
          <w:sz w:val="24"/>
          <w:szCs w:val="24"/>
          <w:lang w:eastAsia="pl-PL"/>
        </w:rPr>
        <w:t>kraju, związane z podejmowaniem decyzji dotyczących kierunków produkcji rolniczej.</w:t>
      </w:r>
    </w:p>
    <w:p w14:paraId="00411614" w14:textId="77777777" w:rsidR="00AB013E" w:rsidRDefault="00AB013E" w:rsidP="005D045D">
      <w:pPr>
        <w:spacing w:after="0" w:line="240" w:lineRule="auto"/>
        <w:ind w:firstLine="284"/>
        <w:jc w:val="both"/>
        <w:rPr>
          <w:rFonts w:ascii="Times New Roman" w:eastAsia="Times New Roman" w:hAnsi="Times New Roman" w:cs="Times New Roman"/>
          <w:sz w:val="24"/>
          <w:szCs w:val="24"/>
          <w:lang w:eastAsia="pl-PL"/>
        </w:rPr>
      </w:pPr>
      <w:r w:rsidRPr="003468ED">
        <w:rPr>
          <w:rFonts w:ascii="Times New Roman" w:eastAsia="Times New Roman" w:hAnsi="Times New Roman" w:cs="Times New Roman"/>
          <w:sz w:val="24"/>
          <w:szCs w:val="24"/>
          <w:lang w:eastAsia="pl-PL"/>
        </w:rPr>
        <w:t>Według Komisji Europejskiej, każde państwo członkowskie było prawnie zobowiązane do stworzenia krajowego systemu doradztwa rolniczego (do 2007 r.),</w:t>
      </w:r>
      <w:r>
        <w:rPr>
          <w:rFonts w:ascii="Times New Roman" w:eastAsia="Times New Roman" w:hAnsi="Times New Roman" w:cs="Times New Roman"/>
          <w:sz w:val="24"/>
          <w:szCs w:val="24"/>
          <w:lang w:eastAsia="pl-PL"/>
        </w:rPr>
        <w:t xml:space="preserve"> </w:t>
      </w:r>
      <w:r w:rsidRPr="003468ED">
        <w:rPr>
          <w:rFonts w:ascii="Times New Roman" w:eastAsia="Times New Roman" w:hAnsi="Times New Roman" w:cs="Times New Roman"/>
          <w:sz w:val="24"/>
          <w:szCs w:val="24"/>
          <w:lang w:eastAsia="pl-PL"/>
        </w:rPr>
        <w:t xml:space="preserve">oferującego doradztwo dla rolników. </w:t>
      </w:r>
      <w:r w:rsidR="005D045D">
        <w:rPr>
          <w:rFonts w:ascii="Times New Roman" w:eastAsia="Times New Roman" w:hAnsi="Times New Roman" w:cs="Times New Roman"/>
          <w:sz w:val="24"/>
          <w:szCs w:val="24"/>
          <w:lang w:eastAsia="pl-PL"/>
        </w:rPr>
        <w:t xml:space="preserve">Dla przykładu system </w:t>
      </w:r>
      <w:r w:rsidRPr="003468ED">
        <w:rPr>
          <w:rFonts w:ascii="Times New Roman" w:eastAsia="Times New Roman" w:hAnsi="Times New Roman" w:cs="Times New Roman"/>
          <w:sz w:val="24"/>
          <w:szCs w:val="24"/>
          <w:lang w:eastAsia="pl-PL"/>
        </w:rPr>
        <w:t xml:space="preserve">FAS </w:t>
      </w:r>
      <w:r w:rsidR="005D045D" w:rsidRPr="005D045D">
        <w:rPr>
          <w:rFonts w:ascii="Times New Roman" w:eastAsia="Times New Roman" w:hAnsi="Times New Roman" w:cs="Times New Roman"/>
          <w:sz w:val="24"/>
          <w:szCs w:val="24"/>
          <w:lang w:eastAsia="pl-PL"/>
        </w:rPr>
        <w:t>(System Doradztwa Rolniczego</w:t>
      </w:r>
      <w:r w:rsidR="005D045D" w:rsidRPr="005D045D">
        <w:rPr>
          <w:rFonts w:ascii="Times New Roman" w:eastAsia="Times New Roman" w:hAnsi="Times New Roman" w:cs="Times New Roman"/>
          <w:i/>
          <w:iCs/>
          <w:sz w:val="24"/>
          <w:szCs w:val="24"/>
          <w:lang w:eastAsia="pl-PL"/>
        </w:rPr>
        <w:t xml:space="preserve"> </w:t>
      </w:r>
      <w:r w:rsidR="005D045D" w:rsidRPr="005D045D">
        <w:rPr>
          <w:rFonts w:ascii="Times New Roman" w:eastAsia="Times New Roman" w:hAnsi="Times New Roman" w:cs="Times New Roman"/>
          <w:sz w:val="24"/>
          <w:szCs w:val="24"/>
          <w:lang w:eastAsia="pl-PL"/>
        </w:rPr>
        <w:t>ang.</w:t>
      </w:r>
      <w:r w:rsidR="005D045D">
        <w:rPr>
          <w:rFonts w:ascii="Times New Roman" w:eastAsia="Times New Roman" w:hAnsi="Times New Roman" w:cs="Times New Roman"/>
          <w:sz w:val="24"/>
          <w:szCs w:val="24"/>
          <w:lang w:eastAsia="pl-PL"/>
        </w:rPr>
        <w:t xml:space="preserve"> </w:t>
      </w:r>
      <w:r w:rsidR="005D045D" w:rsidRPr="005D045D">
        <w:rPr>
          <w:rFonts w:ascii="Times New Roman" w:eastAsia="Times New Roman" w:hAnsi="Times New Roman" w:cs="Times New Roman"/>
          <w:i/>
          <w:iCs/>
          <w:sz w:val="24"/>
          <w:szCs w:val="24"/>
          <w:lang w:eastAsia="pl-PL"/>
        </w:rPr>
        <w:t>Farm Advisory System</w:t>
      </w:r>
      <w:r w:rsidR="005D045D" w:rsidRPr="005D045D">
        <w:rPr>
          <w:rFonts w:ascii="Times New Roman" w:eastAsia="Times New Roman" w:hAnsi="Times New Roman" w:cs="Times New Roman"/>
          <w:sz w:val="24"/>
          <w:szCs w:val="24"/>
          <w:lang w:eastAsia="pl-PL"/>
        </w:rPr>
        <w:t>) to funkcjonujący w Unii Europejskiej, w tym w Polsce, zbiór usług doradczych mających na celu wsparcie rolników w zarządzaniu gospodarstwem, ze szczególnym uwzględnieniem kwestii środowiskowych, bezpieczeństwa żywności</w:t>
      </w:r>
      <w:r w:rsidR="00F01429">
        <w:rPr>
          <w:rFonts w:ascii="Times New Roman" w:eastAsia="Times New Roman" w:hAnsi="Times New Roman" w:cs="Times New Roman"/>
          <w:sz w:val="24"/>
          <w:szCs w:val="24"/>
          <w:lang w:eastAsia="pl-PL"/>
        </w:rPr>
        <w:t>,</w:t>
      </w:r>
      <w:r w:rsidR="005D045D" w:rsidRPr="005D045D">
        <w:rPr>
          <w:rFonts w:ascii="Times New Roman" w:eastAsia="Times New Roman" w:hAnsi="Times New Roman" w:cs="Times New Roman"/>
          <w:sz w:val="24"/>
          <w:szCs w:val="24"/>
          <w:lang w:eastAsia="pl-PL"/>
        </w:rPr>
        <w:t xml:space="preserve"> </w:t>
      </w:r>
      <w:r w:rsidR="00F01429" w:rsidRPr="003468ED">
        <w:rPr>
          <w:rFonts w:ascii="Times New Roman" w:eastAsia="Times New Roman" w:hAnsi="Times New Roman" w:cs="Times New Roman"/>
          <w:sz w:val="24"/>
          <w:szCs w:val="24"/>
          <w:lang w:eastAsia="pl-PL"/>
        </w:rPr>
        <w:t xml:space="preserve">dobrostanu zwierząt </w:t>
      </w:r>
      <w:r w:rsidR="005D045D" w:rsidRPr="005D045D">
        <w:rPr>
          <w:rFonts w:ascii="Times New Roman" w:eastAsia="Times New Roman" w:hAnsi="Times New Roman" w:cs="Times New Roman"/>
          <w:sz w:val="24"/>
          <w:szCs w:val="24"/>
          <w:lang w:eastAsia="pl-PL"/>
        </w:rPr>
        <w:t>oraz wymogów wzajemnej zgodności (cross-compliance)</w:t>
      </w:r>
      <w:r w:rsidR="00873BAC">
        <w:rPr>
          <w:rFonts w:ascii="Times New Roman" w:eastAsia="Times New Roman" w:hAnsi="Times New Roman" w:cs="Times New Roman"/>
          <w:sz w:val="24"/>
          <w:szCs w:val="24"/>
          <w:lang w:eastAsia="pl-PL"/>
        </w:rPr>
        <w:t>,</w:t>
      </w:r>
      <w:r w:rsidR="005D045D">
        <w:rPr>
          <w:rFonts w:ascii="Times New Roman" w:eastAsia="Times New Roman" w:hAnsi="Times New Roman" w:cs="Times New Roman"/>
          <w:sz w:val="24"/>
          <w:szCs w:val="24"/>
          <w:lang w:eastAsia="pl-PL"/>
        </w:rPr>
        <w:t xml:space="preserve"> </w:t>
      </w:r>
      <w:r w:rsidR="00873BAC" w:rsidRPr="003468ED">
        <w:rPr>
          <w:rFonts w:ascii="Times New Roman" w:eastAsia="Times New Roman" w:hAnsi="Times New Roman" w:cs="Times New Roman"/>
          <w:sz w:val="24"/>
          <w:szCs w:val="24"/>
          <w:lang w:eastAsia="pl-PL"/>
        </w:rPr>
        <w:t>co stanowiło dla rolników główny motyw korzystania z</w:t>
      </w:r>
      <w:r w:rsidR="00873BAC">
        <w:rPr>
          <w:rFonts w:ascii="Times New Roman" w:eastAsia="Times New Roman" w:hAnsi="Times New Roman" w:cs="Times New Roman"/>
          <w:sz w:val="24"/>
          <w:szCs w:val="24"/>
          <w:lang w:eastAsia="pl-PL"/>
        </w:rPr>
        <w:t> </w:t>
      </w:r>
      <w:r w:rsidR="00873BAC" w:rsidRPr="003468ED">
        <w:rPr>
          <w:rFonts w:ascii="Times New Roman" w:eastAsia="Times New Roman" w:hAnsi="Times New Roman" w:cs="Times New Roman"/>
          <w:sz w:val="24"/>
          <w:szCs w:val="24"/>
          <w:lang w:eastAsia="pl-PL"/>
        </w:rPr>
        <w:t xml:space="preserve">systemu. </w:t>
      </w:r>
      <w:r w:rsidR="005D045D">
        <w:rPr>
          <w:rFonts w:ascii="Times New Roman" w:eastAsia="Times New Roman" w:hAnsi="Times New Roman" w:cs="Times New Roman"/>
          <w:sz w:val="24"/>
          <w:szCs w:val="24"/>
          <w:lang w:eastAsia="pl-PL"/>
        </w:rPr>
        <w:t>M</w:t>
      </w:r>
      <w:r w:rsidRPr="003468ED">
        <w:rPr>
          <w:rFonts w:ascii="Times New Roman" w:eastAsia="Times New Roman" w:hAnsi="Times New Roman" w:cs="Times New Roman"/>
          <w:sz w:val="24"/>
          <w:szCs w:val="24"/>
          <w:lang w:eastAsia="pl-PL"/>
        </w:rPr>
        <w:t>ógł być prowadzony przez jeden lub</w:t>
      </w:r>
      <w:r>
        <w:rPr>
          <w:rFonts w:ascii="Times New Roman" w:eastAsia="Times New Roman" w:hAnsi="Times New Roman" w:cs="Times New Roman"/>
          <w:sz w:val="24"/>
          <w:szCs w:val="24"/>
          <w:lang w:eastAsia="pl-PL"/>
        </w:rPr>
        <w:t xml:space="preserve"> </w:t>
      </w:r>
      <w:r w:rsidRPr="003468ED">
        <w:rPr>
          <w:rFonts w:ascii="Times New Roman" w:eastAsia="Times New Roman" w:hAnsi="Times New Roman" w:cs="Times New Roman"/>
          <w:sz w:val="24"/>
          <w:szCs w:val="24"/>
          <w:lang w:eastAsia="pl-PL"/>
        </w:rPr>
        <w:t>większą liczbę wyznaczonych organów lub przez podmioty prywatne. Rolnicy</w:t>
      </w:r>
      <w:r>
        <w:rPr>
          <w:rFonts w:ascii="Times New Roman" w:eastAsia="Times New Roman" w:hAnsi="Times New Roman" w:cs="Times New Roman"/>
          <w:sz w:val="24"/>
          <w:szCs w:val="24"/>
          <w:lang w:eastAsia="pl-PL"/>
        </w:rPr>
        <w:t xml:space="preserve"> </w:t>
      </w:r>
      <w:r w:rsidRPr="003468ED">
        <w:rPr>
          <w:rFonts w:ascii="Times New Roman" w:eastAsia="Times New Roman" w:hAnsi="Times New Roman" w:cs="Times New Roman"/>
          <w:sz w:val="24"/>
          <w:szCs w:val="24"/>
          <w:lang w:eastAsia="pl-PL"/>
        </w:rPr>
        <w:t xml:space="preserve">mogli korzystać z </w:t>
      </w:r>
      <w:r w:rsidR="00F01429">
        <w:rPr>
          <w:rFonts w:ascii="Times New Roman" w:eastAsia="Times New Roman" w:hAnsi="Times New Roman" w:cs="Times New Roman"/>
          <w:sz w:val="24"/>
          <w:szCs w:val="24"/>
          <w:lang w:eastAsia="pl-PL"/>
        </w:rPr>
        <w:t>tego systemu</w:t>
      </w:r>
      <w:r w:rsidRPr="003468ED">
        <w:rPr>
          <w:rFonts w:ascii="Times New Roman" w:eastAsia="Times New Roman" w:hAnsi="Times New Roman" w:cs="Times New Roman"/>
          <w:sz w:val="24"/>
          <w:szCs w:val="24"/>
          <w:lang w:eastAsia="pl-PL"/>
        </w:rPr>
        <w:t xml:space="preserve"> na zasadzie dobro</w:t>
      </w:r>
      <w:r w:rsidR="00B37AF8">
        <w:rPr>
          <w:rFonts w:ascii="Times New Roman" w:eastAsia="Times New Roman" w:hAnsi="Times New Roman" w:cs="Times New Roman"/>
          <w:sz w:val="24"/>
          <w:szCs w:val="24"/>
          <w:lang w:eastAsia="pl-PL"/>
        </w:rPr>
        <w:t>wolności i </w:t>
      </w:r>
      <w:r w:rsidRPr="003468ED">
        <w:rPr>
          <w:rFonts w:ascii="Times New Roman" w:eastAsia="Times New Roman" w:hAnsi="Times New Roman" w:cs="Times New Roman"/>
          <w:sz w:val="24"/>
          <w:szCs w:val="24"/>
          <w:lang w:eastAsia="pl-PL"/>
        </w:rPr>
        <w:t>byli odpowiedzialni za działania prowadzone w oparciu o otrzymane porady.</w:t>
      </w:r>
      <w:r>
        <w:rPr>
          <w:rFonts w:ascii="Times New Roman" w:eastAsia="Times New Roman" w:hAnsi="Times New Roman" w:cs="Times New Roman"/>
          <w:sz w:val="24"/>
          <w:szCs w:val="24"/>
          <w:lang w:eastAsia="pl-PL"/>
        </w:rPr>
        <w:t xml:space="preserve"> </w:t>
      </w:r>
      <w:r w:rsidRPr="003468ED">
        <w:rPr>
          <w:rFonts w:ascii="Times New Roman" w:eastAsia="Times New Roman" w:hAnsi="Times New Roman" w:cs="Times New Roman"/>
          <w:sz w:val="24"/>
          <w:szCs w:val="24"/>
          <w:lang w:eastAsia="pl-PL"/>
        </w:rPr>
        <w:t>Wsparcie w ramach FAS zwiększyło również umiejętności rolników w zakresie zarządzania finansami (księgowości) oraz usprawniło</w:t>
      </w:r>
      <w:r>
        <w:rPr>
          <w:rFonts w:ascii="Times New Roman" w:eastAsia="Times New Roman" w:hAnsi="Times New Roman" w:cs="Times New Roman"/>
          <w:sz w:val="24"/>
          <w:szCs w:val="24"/>
          <w:lang w:eastAsia="pl-PL"/>
        </w:rPr>
        <w:t xml:space="preserve"> </w:t>
      </w:r>
      <w:r w:rsidRPr="003468ED">
        <w:rPr>
          <w:rFonts w:ascii="Times New Roman" w:eastAsia="Times New Roman" w:hAnsi="Times New Roman" w:cs="Times New Roman"/>
          <w:sz w:val="24"/>
          <w:szCs w:val="24"/>
          <w:lang w:eastAsia="pl-PL"/>
        </w:rPr>
        <w:t>ich operacje księgowe w zakresie obowiązków wynikających z zasady wzajemnej</w:t>
      </w:r>
      <w:r>
        <w:rPr>
          <w:rFonts w:ascii="Times New Roman" w:eastAsia="Times New Roman" w:hAnsi="Times New Roman" w:cs="Times New Roman"/>
          <w:sz w:val="24"/>
          <w:szCs w:val="24"/>
          <w:lang w:eastAsia="pl-PL"/>
        </w:rPr>
        <w:t xml:space="preserve"> </w:t>
      </w:r>
      <w:r w:rsidRPr="003468ED">
        <w:rPr>
          <w:rFonts w:ascii="Times New Roman" w:eastAsia="Times New Roman" w:hAnsi="Times New Roman" w:cs="Times New Roman"/>
          <w:sz w:val="24"/>
          <w:szCs w:val="24"/>
          <w:lang w:eastAsia="pl-PL"/>
        </w:rPr>
        <w:t>zgodności</w:t>
      </w:r>
      <w:r>
        <w:rPr>
          <w:rFonts w:ascii="Times New Roman" w:eastAsia="Times New Roman" w:hAnsi="Times New Roman" w:cs="Times New Roman"/>
          <w:sz w:val="24"/>
          <w:szCs w:val="24"/>
          <w:lang w:eastAsia="pl-PL"/>
        </w:rPr>
        <w:t>.</w:t>
      </w:r>
      <w:r w:rsidRPr="00826EAC">
        <w:rPr>
          <w:rFonts w:ascii="Times New Roman" w:eastAsia="Times New Roman" w:hAnsi="Times New Roman" w:cs="Times New Roman"/>
          <w:sz w:val="24"/>
          <w:szCs w:val="24"/>
          <w:lang w:eastAsia="pl-PL"/>
        </w:rPr>
        <w:t xml:space="preserve"> </w:t>
      </w:r>
      <w:r w:rsidRPr="0010293B">
        <w:rPr>
          <w:rFonts w:ascii="Times New Roman" w:eastAsia="Times New Roman" w:hAnsi="Times New Roman" w:cs="Times New Roman"/>
          <w:sz w:val="24"/>
          <w:szCs w:val="24"/>
          <w:lang w:eastAsia="pl-PL"/>
        </w:rPr>
        <w:t>Obok FAS, w przestrzeni społecznej wsi funkcjonują autonomiczne jednostki naukowo-badawcze, edukacyjne i oświatowe, które nie zawsze czują się odpowiedzialne za przepływ informacji i wdrażanie nowych rozwiązań naukowych.</w:t>
      </w:r>
    </w:p>
    <w:p w14:paraId="5BF8B011" w14:textId="77777777" w:rsidR="00AB013E" w:rsidRDefault="00AB013E" w:rsidP="00B37AF8">
      <w:pPr>
        <w:spacing w:after="0" w:line="240" w:lineRule="auto"/>
        <w:ind w:firstLine="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Pojawiło się </w:t>
      </w:r>
      <w:r w:rsidRPr="003468ED">
        <w:rPr>
          <w:rFonts w:ascii="Times New Roman" w:eastAsia="Times New Roman" w:hAnsi="Times New Roman" w:cs="Times New Roman"/>
          <w:sz w:val="24"/>
          <w:szCs w:val="24"/>
          <w:lang w:eastAsia="pl-PL"/>
        </w:rPr>
        <w:t>duże zróżnicowanie organizacyjne doradztwa rolniczego w państwach Unii Europejskiej. Każdy kraj rozwinął system</w:t>
      </w:r>
      <w:r>
        <w:rPr>
          <w:rFonts w:ascii="Times New Roman" w:eastAsia="Times New Roman" w:hAnsi="Times New Roman" w:cs="Times New Roman"/>
          <w:sz w:val="24"/>
          <w:szCs w:val="24"/>
          <w:lang w:eastAsia="pl-PL"/>
        </w:rPr>
        <w:t xml:space="preserve"> </w:t>
      </w:r>
      <w:r w:rsidRPr="003468ED">
        <w:rPr>
          <w:rFonts w:ascii="Times New Roman" w:eastAsia="Times New Roman" w:hAnsi="Times New Roman" w:cs="Times New Roman"/>
          <w:sz w:val="24"/>
          <w:szCs w:val="24"/>
          <w:lang w:eastAsia="pl-PL"/>
        </w:rPr>
        <w:t>dostosowany do poziomu rozwoju społeczno-ekonomicznego, określonych potrzeb rolnictwa i uczestniczących w nim instytucji i podmiotów indywidualnych.</w:t>
      </w:r>
      <w:r>
        <w:rPr>
          <w:rFonts w:ascii="Times New Roman" w:eastAsia="Times New Roman" w:hAnsi="Times New Roman" w:cs="Times New Roman"/>
          <w:sz w:val="24"/>
          <w:szCs w:val="24"/>
          <w:lang w:eastAsia="pl-PL"/>
        </w:rPr>
        <w:t xml:space="preserve"> </w:t>
      </w:r>
      <w:r w:rsidRPr="003468ED">
        <w:rPr>
          <w:rFonts w:ascii="Times New Roman" w:eastAsia="Times New Roman" w:hAnsi="Times New Roman" w:cs="Times New Roman"/>
          <w:sz w:val="24"/>
          <w:szCs w:val="24"/>
          <w:lang w:eastAsia="pl-PL"/>
        </w:rPr>
        <w:t>W większości krajów sektor publiczny funkcjonował jako jednostka dostarczająca</w:t>
      </w:r>
      <w:r>
        <w:rPr>
          <w:rFonts w:ascii="Times New Roman" w:eastAsia="Times New Roman" w:hAnsi="Times New Roman" w:cs="Times New Roman"/>
          <w:sz w:val="24"/>
          <w:szCs w:val="24"/>
          <w:lang w:eastAsia="pl-PL"/>
        </w:rPr>
        <w:t xml:space="preserve"> </w:t>
      </w:r>
      <w:r w:rsidRPr="003468ED">
        <w:rPr>
          <w:rFonts w:ascii="Times New Roman" w:eastAsia="Times New Roman" w:hAnsi="Times New Roman" w:cs="Times New Roman"/>
          <w:sz w:val="24"/>
          <w:szCs w:val="24"/>
          <w:lang w:eastAsia="pl-PL"/>
        </w:rPr>
        <w:t>informacji, porad i pośredniczący w dostępie do wsparcia finansowego. Z kolei</w:t>
      </w:r>
      <w:r>
        <w:rPr>
          <w:rFonts w:ascii="Times New Roman" w:eastAsia="Times New Roman" w:hAnsi="Times New Roman" w:cs="Times New Roman"/>
          <w:sz w:val="24"/>
          <w:szCs w:val="24"/>
          <w:lang w:eastAsia="pl-PL"/>
        </w:rPr>
        <w:t xml:space="preserve"> </w:t>
      </w:r>
      <w:r w:rsidRPr="003468ED">
        <w:rPr>
          <w:rFonts w:ascii="Times New Roman" w:eastAsia="Times New Roman" w:hAnsi="Times New Roman" w:cs="Times New Roman"/>
          <w:sz w:val="24"/>
          <w:szCs w:val="24"/>
          <w:lang w:eastAsia="pl-PL"/>
        </w:rPr>
        <w:t>jednostki badawcze i edukacyjne (</w:t>
      </w:r>
      <w:r w:rsidR="00F01429" w:rsidRPr="003468ED">
        <w:rPr>
          <w:rFonts w:ascii="Times New Roman" w:eastAsia="Times New Roman" w:hAnsi="Times New Roman" w:cs="Times New Roman"/>
          <w:sz w:val="24"/>
          <w:szCs w:val="24"/>
          <w:lang w:eastAsia="pl-PL"/>
        </w:rPr>
        <w:t xml:space="preserve">publiczne i </w:t>
      </w:r>
      <w:r w:rsidRPr="003468ED">
        <w:rPr>
          <w:rFonts w:ascii="Times New Roman" w:eastAsia="Times New Roman" w:hAnsi="Times New Roman" w:cs="Times New Roman"/>
          <w:sz w:val="24"/>
          <w:szCs w:val="24"/>
          <w:lang w:eastAsia="pl-PL"/>
        </w:rPr>
        <w:t>prywatne) tworzyły wiedzę i inno</w:t>
      </w:r>
      <w:r>
        <w:rPr>
          <w:rFonts w:ascii="Times New Roman" w:eastAsia="Times New Roman" w:hAnsi="Times New Roman" w:cs="Times New Roman"/>
          <w:sz w:val="24"/>
          <w:szCs w:val="24"/>
          <w:lang w:eastAsia="pl-PL"/>
        </w:rPr>
        <w:t>wacje, które w </w:t>
      </w:r>
      <w:r w:rsidRPr="003468ED">
        <w:rPr>
          <w:rFonts w:ascii="Times New Roman" w:eastAsia="Times New Roman" w:hAnsi="Times New Roman" w:cs="Times New Roman"/>
          <w:sz w:val="24"/>
          <w:szCs w:val="24"/>
          <w:lang w:eastAsia="pl-PL"/>
        </w:rPr>
        <w:t>różnym zakresie były udostępniane rolnikom</w:t>
      </w:r>
      <w:r>
        <w:rPr>
          <w:rFonts w:ascii="Times New Roman" w:eastAsia="Times New Roman" w:hAnsi="Times New Roman" w:cs="Times New Roman"/>
          <w:sz w:val="24"/>
          <w:szCs w:val="24"/>
          <w:lang w:eastAsia="pl-PL"/>
        </w:rPr>
        <w:t xml:space="preserve">. </w:t>
      </w:r>
    </w:p>
    <w:p w14:paraId="6E875BDC" w14:textId="77777777" w:rsidR="00370524" w:rsidRDefault="00F01429" w:rsidP="00370524">
      <w:pPr>
        <w:spacing w:after="0" w:line="240" w:lineRule="auto"/>
        <w:ind w:firstLine="284"/>
        <w:jc w:val="both"/>
        <w:rPr>
          <w:rFonts w:ascii="Times New Roman" w:hAnsi="Times New Roman" w:cs="Times New Roman"/>
          <w:sz w:val="24"/>
          <w:szCs w:val="24"/>
        </w:rPr>
      </w:pPr>
      <w:r>
        <w:rPr>
          <w:rFonts w:ascii="Times New Roman" w:eastAsia="Times New Roman" w:hAnsi="Times New Roman" w:cs="Times New Roman"/>
          <w:sz w:val="24"/>
          <w:szCs w:val="24"/>
          <w:lang w:eastAsia="pl-PL"/>
        </w:rPr>
        <w:t>Potrzeba zastosowania</w:t>
      </w:r>
      <w:r w:rsidR="00AB013E" w:rsidRPr="0010293B">
        <w:rPr>
          <w:rFonts w:ascii="Times New Roman" w:eastAsia="Times New Roman" w:hAnsi="Times New Roman" w:cs="Times New Roman"/>
          <w:sz w:val="24"/>
          <w:szCs w:val="24"/>
          <w:lang w:eastAsia="pl-PL"/>
        </w:rPr>
        <w:t xml:space="preserve"> szerszej płaszczyzny</w:t>
      </w:r>
      <w:r w:rsidR="00AB013E">
        <w:rPr>
          <w:rFonts w:ascii="Times New Roman" w:eastAsia="Times New Roman" w:hAnsi="Times New Roman" w:cs="Times New Roman"/>
          <w:sz w:val="24"/>
          <w:szCs w:val="24"/>
          <w:lang w:eastAsia="pl-PL"/>
        </w:rPr>
        <w:t xml:space="preserve"> </w:t>
      </w:r>
      <w:r w:rsidR="00AB013E" w:rsidRPr="0010293B">
        <w:rPr>
          <w:rFonts w:ascii="Times New Roman" w:eastAsia="Times New Roman" w:hAnsi="Times New Roman" w:cs="Times New Roman"/>
          <w:sz w:val="24"/>
          <w:szCs w:val="24"/>
          <w:lang w:eastAsia="pl-PL"/>
        </w:rPr>
        <w:t>współpracy między doradztwem</w:t>
      </w:r>
      <w:r w:rsidR="00AB013E">
        <w:rPr>
          <w:rFonts w:ascii="Times New Roman" w:eastAsia="Times New Roman" w:hAnsi="Times New Roman" w:cs="Times New Roman"/>
          <w:sz w:val="24"/>
          <w:szCs w:val="24"/>
          <w:lang w:eastAsia="pl-PL"/>
        </w:rPr>
        <w:t xml:space="preserve"> rolniczym</w:t>
      </w:r>
      <w:r w:rsidR="00AB013E" w:rsidRPr="0010293B">
        <w:rPr>
          <w:rFonts w:ascii="Times New Roman" w:eastAsia="Times New Roman" w:hAnsi="Times New Roman" w:cs="Times New Roman"/>
          <w:sz w:val="24"/>
          <w:szCs w:val="24"/>
          <w:lang w:eastAsia="pl-PL"/>
        </w:rPr>
        <w:t xml:space="preserve"> a</w:t>
      </w:r>
      <w:r>
        <w:rPr>
          <w:rFonts w:ascii="Times New Roman" w:eastAsia="Times New Roman" w:hAnsi="Times New Roman" w:cs="Times New Roman"/>
          <w:sz w:val="24"/>
          <w:szCs w:val="24"/>
          <w:lang w:eastAsia="pl-PL"/>
        </w:rPr>
        <w:t> </w:t>
      </w:r>
      <w:r w:rsidR="00AB013E" w:rsidRPr="0010293B">
        <w:rPr>
          <w:rFonts w:ascii="Times New Roman" w:eastAsia="Times New Roman" w:hAnsi="Times New Roman" w:cs="Times New Roman"/>
          <w:sz w:val="24"/>
          <w:szCs w:val="24"/>
          <w:lang w:eastAsia="pl-PL"/>
        </w:rPr>
        <w:t>środowiskiem badawczym, w sposób bardziej</w:t>
      </w:r>
      <w:r w:rsidR="00AB013E">
        <w:rPr>
          <w:rFonts w:ascii="Times New Roman" w:eastAsia="Times New Roman" w:hAnsi="Times New Roman" w:cs="Times New Roman"/>
          <w:sz w:val="24"/>
          <w:szCs w:val="24"/>
          <w:lang w:eastAsia="pl-PL"/>
        </w:rPr>
        <w:t xml:space="preserve"> </w:t>
      </w:r>
      <w:r w:rsidR="00AB013E" w:rsidRPr="0010293B">
        <w:rPr>
          <w:rFonts w:ascii="Times New Roman" w:eastAsia="Times New Roman" w:hAnsi="Times New Roman" w:cs="Times New Roman"/>
          <w:sz w:val="24"/>
          <w:szCs w:val="24"/>
          <w:lang w:eastAsia="pl-PL"/>
        </w:rPr>
        <w:t xml:space="preserve">spójny i usystematyzowany </w:t>
      </w:r>
      <w:r>
        <w:rPr>
          <w:rFonts w:ascii="Times New Roman" w:eastAsia="Times New Roman" w:hAnsi="Times New Roman" w:cs="Times New Roman"/>
          <w:sz w:val="24"/>
          <w:szCs w:val="24"/>
          <w:lang w:eastAsia="pl-PL"/>
        </w:rPr>
        <w:t>wymusiła przyjęcie</w:t>
      </w:r>
      <w:r w:rsidR="00AB013E" w:rsidRPr="0010293B">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nowego </w:t>
      </w:r>
      <w:r w:rsidR="00AB013E" w:rsidRPr="0010293B">
        <w:rPr>
          <w:rFonts w:ascii="Times New Roman" w:eastAsia="Times New Roman" w:hAnsi="Times New Roman" w:cs="Times New Roman"/>
          <w:sz w:val="24"/>
          <w:szCs w:val="24"/>
          <w:lang w:eastAsia="pl-PL"/>
        </w:rPr>
        <w:t>pod</w:t>
      </w:r>
      <w:r w:rsidR="00AB013E">
        <w:rPr>
          <w:rFonts w:ascii="Times New Roman" w:eastAsia="Times New Roman" w:hAnsi="Times New Roman" w:cs="Times New Roman"/>
          <w:sz w:val="24"/>
          <w:szCs w:val="24"/>
          <w:lang w:eastAsia="pl-PL"/>
        </w:rPr>
        <w:t>miot</w:t>
      </w:r>
      <w:r>
        <w:rPr>
          <w:rFonts w:ascii="Times New Roman" w:eastAsia="Times New Roman" w:hAnsi="Times New Roman" w:cs="Times New Roman"/>
          <w:sz w:val="24"/>
          <w:szCs w:val="24"/>
          <w:lang w:eastAsia="pl-PL"/>
        </w:rPr>
        <w:t>u</w:t>
      </w:r>
      <w:r w:rsidR="00AB013E">
        <w:rPr>
          <w:rFonts w:ascii="Times New Roman" w:eastAsia="Times New Roman" w:hAnsi="Times New Roman" w:cs="Times New Roman"/>
          <w:sz w:val="24"/>
          <w:szCs w:val="24"/>
          <w:lang w:eastAsia="pl-PL"/>
        </w:rPr>
        <w:t xml:space="preserve"> pod nazwą System Wiedzy i </w:t>
      </w:r>
      <w:r w:rsidR="00AB013E" w:rsidRPr="0010293B">
        <w:rPr>
          <w:rFonts w:ascii="Times New Roman" w:eastAsia="Times New Roman" w:hAnsi="Times New Roman" w:cs="Times New Roman"/>
          <w:sz w:val="24"/>
          <w:szCs w:val="24"/>
          <w:lang w:eastAsia="pl-PL"/>
        </w:rPr>
        <w:t>Innowacji Rolniczych (AKIS - Agricultural Knowledge and Innovation Systems).</w:t>
      </w:r>
      <w:r w:rsidR="00370524">
        <w:rPr>
          <w:rFonts w:ascii="Times New Roman" w:eastAsia="Times New Roman" w:hAnsi="Times New Roman" w:cs="Times New Roman"/>
          <w:sz w:val="24"/>
          <w:szCs w:val="24"/>
          <w:lang w:eastAsia="pl-PL"/>
        </w:rPr>
        <w:t xml:space="preserve"> Jest to </w:t>
      </w:r>
      <w:r w:rsidR="00370524" w:rsidRPr="00E21C00">
        <w:rPr>
          <w:rFonts w:ascii="Times New Roman" w:eastAsia="Times New Roman" w:hAnsi="Times New Roman" w:cs="Times New Roman"/>
          <w:sz w:val="24"/>
          <w:szCs w:val="24"/>
          <w:lang w:eastAsia="pl-PL"/>
        </w:rPr>
        <w:t>zintegrowana sieć łącząca naukę, doradztwo i</w:t>
      </w:r>
      <w:r>
        <w:rPr>
          <w:rFonts w:ascii="Times New Roman" w:eastAsia="Times New Roman" w:hAnsi="Times New Roman" w:cs="Times New Roman"/>
          <w:sz w:val="24"/>
          <w:szCs w:val="24"/>
          <w:lang w:eastAsia="pl-PL"/>
        </w:rPr>
        <w:t> </w:t>
      </w:r>
      <w:r w:rsidR="00370524" w:rsidRPr="00E21C00">
        <w:rPr>
          <w:rFonts w:ascii="Times New Roman" w:eastAsia="Times New Roman" w:hAnsi="Times New Roman" w:cs="Times New Roman"/>
          <w:sz w:val="24"/>
          <w:szCs w:val="24"/>
          <w:lang w:eastAsia="pl-PL"/>
        </w:rPr>
        <w:t>praktyków (rolników), której celem jest tworzenie, wymiana i wdrażanie innowacji w rolnictwie. AKIS wspiera cyfryzację, zrównoważony rozwój oraz modernizację gospodarstw, obejmując uczelnie, ośrodki doradztwa (ODR), organizacje branżowe i rolnikó</w:t>
      </w:r>
      <w:r w:rsidR="00370524">
        <w:rPr>
          <w:rFonts w:ascii="Times New Roman" w:eastAsia="Times New Roman" w:hAnsi="Times New Roman" w:cs="Times New Roman"/>
          <w:sz w:val="24"/>
          <w:szCs w:val="24"/>
          <w:lang w:eastAsia="pl-PL"/>
        </w:rPr>
        <w:t xml:space="preserve">w. </w:t>
      </w:r>
      <w:r w:rsidR="00370524" w:rsidRPr="00E21C00">
        <w:rPr>
          <w:rFonts w:ascii="Times New Roman" w:hAnsi="Times New Roman" w:cs="Times New Roman"/>
          <w:sz w:val="24"/>
          <w:szCs w:val="24"/>
        </w:rPr>
        <w:t xml:space="preserve">System obejmuje </w:t>
      </w:r>
      <w:r>
        <w:rPr>
          <w:rFonts w:ascii="Times New Roman" w:hAnsi="Times New Roman" w:cs="Times New Roman"/>
          <w:sz w:val="24"/>
          <w:szCs w:val="24"/>
        </w:rPr>
        <w:t>również</w:t>
      </w:r>
      <w:r w:rsidR="00370524" w:rsidRPr="00E21C00">
        <w:rPr>
          <w:rFonts w:ascii="Times New Roman" w:hAnsi="Times New Roman" w:cs="Times New Roman"/>
          <w:sz w:val="24"/>
          <w:szCs w:val="24"/>
        </w:rPr>
        <w:t xml:space="preserve"> organizacje rolnicze, doradców, naukowców z instytutów badawczych i uczelni rolniczych, przedsiębiorców, wytwórców, usługodawców, ubezpieczycieli, bankowców i inne jednostki funkcjonujące w sferze agrobiznesu.</w:t>
      </w:r>
      <w:r w:rsidR="00370524">
        <w:rPr>
          <w:rStyle w:val="Odwoanieprzypisudolnego"/>
          <w:rFonts w:ascii="Times New Roman" w:hAnsi="Times New Roman" w:cs="Times New Roman"/>
          <w:sz w:val="24"/>
          <w:szCs w:val="24"/>
        </w:rPr>
        <w:footnoteReference w:id="6"/>
      </w:r>
    </w:p>
    <w:p w14:paraId="59DBED6C" w14:textId="77777777" w:rsidR="00370524" w:rsidRDefault="00370524" w:rsidP="00CA5474">
      <w:pPr>
        <w:spacing w:after="0" w:line="240" w:lineRule="auto"/>
        <w:ind w:firstLine="284"/>
        <w:jc w:val="both"/>
        <w:rPr>
          <w:rFonts w:ascii="Times New Roman" w:hAnsi="Times New Roman" w:cs="Times New Roman"/>
          <w:sz w:val="24"/>
          <w:szCs w:val="24"/>
        </w:rPr>
      </w:pPr>
      <w:r w:rsidRPr="00BE6CB4">
        <w:rPr>
          <w:rFonts w:ascii="Times New Roman" w:hAnsi="Times New Roman" w:cs="Times New Roman"/>
          <w:sz w:val="24"/>
          <w:szCs w:val="24"/>
        </w:rPr>
        <w:t>System AKIS w Polsce składa się z wielu partnerów i tworzą go</w:t>
      </w:r>
      <w:r>
        <w:rPr>
          <w:rFonts w:ascii="Times New Roman" w:hAnsi="Times New Roman" w:cs="Times New Roman"/>
          <w:sz w:val="24"/>
          <w:szCs w:val="24"/>
        </w:rPr>
        <w:t>,</w:t>
      </w:r>
      <w:r w:rsidRPr="00BE6CB4">
        <w:rPr>
          <w:rFonts w:ascii="Times New Roman" w:hAnsi="Times New Roman" w:cs="Times New Roman"/>
          <w:sz w:val="24"/>
          <w:szCs w:val="24"/>
        </w:rPr>
        <w:t xml:space="preserve"> m.in. administracja publiczna, jednostki naukowe, szkoły, doradztwo rolnicze, związki i organizacje branżowe, organizacje pozarządowe, przedsiębiorcy, w tym dostawcy ś</w:t>
      </w:r>
      <w:r>
        <w:rPr>
          <w:rFonts w:ascii="Times New Roman" w:hAnsi="Times New Roman" w:cs="Times New Roman"/>
          <w:sz w:val="24"/>
          <w:szCs w:val="24"/>
        </w:rPr>
        <w:t>rodków do produkcji rolniczej i </w:t>
      </w:r>
      <w:r w:rsidRPr="00BE6CB4">
        <w:rPr>
          <w:rFonts w:ascii="Times New Roman" w:hAnsi="Times New Roman" w:cs="Times New Roman"/>
          <w:sz w:val="24"/>
          <w:szCs w:val="24"/>
        </w:rPr>
        <w:t>usług oraz odbiorcy produktów rolnych i podmioty pośredniczące w ich sprzedaży.</w:t>
      </w:r>
      <w:r>
        <w:rPr>
          <w:rFonts w:ascii="Times New Roman" w:hAnsi="Times New Roman" w:cs="Times New Roman"/>
          <w:sz w:val="24"/>
          <w:szCs w:val="24"/>
        </w:rPr>
        <w:t xml:space="preserve"> </w:t>
      </w:r>
      <w:r w:rsidRPr="00770DB4">
        <w:rPr>
          <w:rFonts w:ascii="Times New Roman" w:hAnsi="Times New Roman" w:cs="Times New Roman"/>
          <w:sz w:val="24"/>
          <w:szCs w:val="24"/>
        </w:rPr>
        <w:t>Sprawnie funkcjonujący system wymiany wiedzy i innowacji jest warunkiem przyspieszenia restrukturyzacji i modernizacji rolnictwa i rozwoju obszarów wiejskich.</w:t>
      </w:r>
      <w:r>
        <w:rPr>
          <w:rStyle w:val="Odwoanieprzypisudolnego"/>
          <w:rFonts w:ascii="Times New Roman" w:hAnsi="Times New Roman" w:cs="Times New Roman"/>
          <w:sz w:val="24"/>
          <w:szCs w:val="24"/>
        </w:rPr>
        <w:footnoteReference w:id="7"/>
      </w:r>
    </w:p>
    <w:p w14:paraId="653034A7" w14:textId="77777777" w:rsidR="00CA5474" w:rsidRDefault="00CA5474" w:rsidP="00CA5474">
      <w:pPr>
        <w:pStyle w:val="NormalnyWeb"/>
        <w:spacing w:before="0" w:beforeAutospacing="0" w:after="0" w:afterAutospacing="0"/>
        <w:ind w:firstLine="284"/>
        <w:jc w:val="both"/>
      </w:pPr>
      <w:r>
        <w:t>Szczególna rola w systemie AKIS przypada doradztwu rolniczemu</w:t>
      </w:r>
      <w:r w:rsidR="00F01429">
        <w:t>,</w:t>
      </w:r>
      <w:r>
        <w:t xml:space="preserve"> w tym publicznemu. Centrum Doradztwa Rolniczego w Brwinowie (CDR) oraz 16 wojewódzkich ośrodków doradztwa rolniczego (WODR) mają na celu aktywizację osób i instytucji, które powinny  być angażowane w proces podnoszenia poziomu innowacyjności polskiego sektora rolno-spożywczego.</w:t>
      </w:r>
    </w:p>
    <w:p w14:paraId="0560E481" w14:textId="77777777" w:rsidR="00B37AF8" w:rsidRDefault="00B37AF8" w:rsidP="00316C91">
      <w:pPr>
        <w:spacing w:after="0" w:line="240" w:lineRule="auto"/>
        <w:ind w:firstLine="284"/>
        <w:jc w:val="both"/>
        <w:rPr>
          <w:rFonts w:ascii="Times New Roman" w:eastAsia="Times New Roman" w:hAnsi="Times New Roman" w:cs="Times New Roman"/>
          <w:sz w:val="24"/>
          <w:szCs w:val="24"/>
          <w:lang w:eastAsia="pl-PL"/>
        </w:rPr>
      </w:pPr>
      <w:r w:rsidRPr="00A268A1">
        <w:rPr>
          <w:rFonts w:ascii="Times New Roman" w:eastAsia="Times New Roman" w:hAnsi="Times New Roman" w:cs="Times New Roman"/>
          <w:sz w:val="24"/>
          <w:szCs w:val="24"/>
          <w:lang w:eastAsia="pl-PL"/>
        </w:rPr>
        <w:t xml:space="preserve">Powiązanie </w:t>
      </w:r>
      <w:r w:rsidRPr="00100D68">
        <w:rPr>
          <w:rFonts w:ascii="Times New Roman" w:eastAsia="Times New Roman" w:hAnsi="Times New Roman" w:cs="Times New Roman"/>
          <w:sz w:val="24"/>
          <w:szCs w:val="24"/>
          <w:lang w:eastAsia="pl-PL"/>
        </w:rPr>
        <w:t xml:space="preserve">edukacji </w:t>
      </w:r>
      <w:r w:rsidRPr="00A268A1">
        <w:rPr>
          <w:rFonts w:ascii="Times New Roman" w:eastAsia="Times New Roman" w:hAnsi="Times New Roman" w:cs="Times New Roman"/>
          <w:sz w:val="24"/>
          <w:szCs w:val="24"/>
          <w:lang w:eastAsia="pl-PL"/>
        </w:rPr>
        <w:t>z procesem</w:t>
      </w:r>
      <w:r>
        <w:rPr>
          <w:rFonts w:ascii="Times New Roman" w:eastAsia="Times New Roman" w:hAnsi="Times New Roman" w:cs="Times New Roman"/>
          <w:sz w:val="24"/>
          <w:szCs w:val="24"/>
          <w:lang w:eastAsia="pl-PL"/>
        </w:rPr>
        <w:t xml:space="preserve"> </w:t>
      </w:r>
      <w:r w:rsidRPr="00A268A1">
        <w:rPr>
          <w:rFonts w:ascii="Times New Roman" w:eastAsia="Times New Roman" w:hAnsi="Times New Roman" w:cs="Times New Roman"/>
          <w:sz w:val="24"/>
          <w:szCs w:val="24"/>
          <w:lang w:eastAsia="pl-PL"/>
        </w:rPr>
        <w:t>upowszechniania i wdrażania innowacji</w:t>
      </w:r>
      <w:r w:rsidR="00846AF1">
        <w:rPr>
          <w:rFonts w:ascii="Times New Roman" w:eastAsia="Times New Roman" w:hAnsi="Times New Roman" w:cs="Times New Roman"/>
          <w:sz w:val="24"/>
          <w:szCs w:val="24"/>
          <w:lang w:eastAsia="pl-PL"/>
        </w:rPr>
        <w:t xml:space="preserve"> w rolnictwie</w:t>
      </w:r>
      <w:r w:rsidRPr="00A268A1">
        <w:rPr>
          <w:rFonts w:ascii="Times New Roman" w:eastAsia="Times New Roman" w:hAnsi="Times New Roman" w:cs="Times New Roman"/>
          <w:sz w:val="24"/>
          <w:szCs w:val="24"/>
          <w:lang w:eastAsia="pl-PL"/>
        </w:rPr>
        <w:t xml:space="preserve"> jest procesem trudnym do osiągnięcia,</w:t>
      </w:r>
      <w:r>
        <w:rPr>
          <w:rFonts w:ascii="Times New Roman" w:eastAsia="Times New Roman" w:hAnsi="Times New Roman" w:cs="Times New Roman"/>
          <w:sz w:val="24"/>
          <w:szCs w:val="24"/>
          <w:lang w:eastAsia="pl-PL"/>
        </w:rPr>
        <w:t xml:space="preserve"> </w:t>
      </w:r>
      <w:r w:rsidRPr="00A268A1">
        <w:rPr>
          <w:rFonts w:ascii="Times New Roman" w:eastAsia="Times New Roman" w:hAnsi="Times New Roman" w:cs="Times New Roman"/>
          <w:sz w:val="24"/>
          <w:szCs w:val="24"/>
          <w:lang w:eastAsia="pl-PL"/>
        </w:rPr>
        <w:t xml:space="preserve">bez regulacyjnych mechanizmów wprowadzanych na </w:t>
      </w:r>
      <w:r w:rsidRPr="00A268A1">
        <w:rPr>
          <w:rFonts w:ascii="Times New Roman" w:eastAsia="Times New Roman" w:hAnsi="Times New Roman" w:cs="Times New Roman"/>
          <w:sz w:val="24"/>
          <w:szCs w:val="24"/>
          <w:lang w:eastAsia="pl-PL"/>
        </w:rPr>
        <w:lastRenderedPageBreak/>
        <w:t>szczeblu UE. Jednostki</w:t>
      </w:r>
      <w:r>
        <w:rPr>
          <w:rFonts w:ascii="Times New Roman" w:eastAsia="Times New Roman" w:hAnsi="Times New Roman" w:cs="Times New Roman"/>
          <w:sz w:val="24"/>
          <w:szCs w:val="24"/>
          <w:lang w:eastAsia="pl-PL"/>
        </w:rPr>
        <w:t xml:space="preserve"> </w:t>
      </w:r>
      <w:r w:rsidRPr="00A268A1">
        <w:rPr>
          <w:rFonts w:ascii="Times New Roman" w:eastAsia="Times New Roman" w:hAnsi="Times New Roman" w:cs="Times New Roman"/>
          <w:sz w:val="24"/>
          <w:szCs w:val="24"/>
          <w:lang w:eastAsia="pl-PL"/>
        </w:rPr>
        <w:t>naukowo-badawcze są coraz bardziej nastawione na rozwiązywanie problemów</w:t>
      </w:r>
      <w:r>
        <w:rPr>
          <w:rFonts w:ascii="Times New Roman" w:eastAsia="Times New Roman" w:hAnsi="Times New Roman" w:cs="Times New Roman"/>
          <w:sz w:val="24"/>
          <w:szCs w:val="24"/>
          <w:lang w:eastAsia="pl-PL"/>
        </w:rPr>
        <w:t xml:space="preserve"> </w:t>
      </w:r>
      <w:r w:rsidRPr="00A268A1">
        <w:rPr>
          <w:rFonts w:ascii="Times New Roman" w:eastAsia="Times New Roman" w:hAnsi="Times New Roman" w:cs="Times New Roman"/>
          <w:sz w:val="24"/>
          <w:szCs w:val="24"/>
          <w:lang w:eastAsia="pl-PL"/>
        </w:rPr>
        <w:t>nurtujących rolników, ale często wyniki badań kończą się na publikacjach, które</w:t>
      </w:r>
      <w:r>
        <w:rPr>
          <w:rFonts w:ascii="Times New Roman" w:eastAsia="Times New Roman" w:hAnsi="Times New Roman" w:cs="Times New Roman"/>
          <w:sz w:val="24"/>
          <w:szCs w:val="24"/>
          <w:lang w:eastAsia="pl-PL"/>
        </w:rPr>
        <w:t xml:space="preserve"> </w:t>
      </w:r>
      <w:r w:rsidRPr="00A268A1">
        <w:rPr>
          <w:rFonts w:ascii="Times New Roman" w:eastAsia="Times New Roman" w:hAnsi="Times New Roman" w:cs="Times New Roman"/>
          <w:sz w:val="24"/>
          <w:szCs w:val="24"/>
          <w:lang w:eastAsia="pl-PL"/>
        </w:rPr>
        <w:t>nie przybierają postaci instrukcji gotowej do wdrożenia. Również ważny szczebel - edukacja na poziomie średnim, jest także bardzo zróżnicowana regionalnie</w:t>
      </w:r>
      <w:r>
        <w:rPr>
          <w:rFonts w:ascii="Times New Roman" w:eastAsia="Times New Roman" w:hAnsi="Times New Roman" w:cs="Times New Roman"/>
          <w:sz w:val="24"/>
          <w:szCs w:val="24"/>
          <w:lang w:eastAsia="pl-PL"/>
        </w:rPr>
        <w:t xml:space="preserve"> </w:t>
      </w:r>
      <w:r w:rsidRPr="00A268A1">
        <w:rPr>
          <w:rFonts w:ascii="Times New Roman" w:eastAsia="Times New Roman" w:hAnsi="Times New Roman" w:cs="Times New Roman"/>
          <w:sz w:val="24"/>
          <w:szCs w:val="24"/>
          <w:lang w:eastAsia="pl-PL"/>
        </w:rPr>
        <w:t>i terytorialnie.</w:t>
      </w:r>
    </w:p>
    <w:p w14:paraId="712AE9AC" w14:textId="77777777" w:rsidR="00316C91" w:rsidRDefault="00B37AF8" w:rsidP="00316C91">
      <w:pPr>
        <w:spacing w:after="0" w:line="240" w:lineRule="auto"/>
        <w:ind w:firstLine="284"/>
        <w:jc w:val="both"/>
        <w:rPr>
          <w:rFonts w:ascii="Times New Roman" w:eastAsia="Times New Roman" w:hAnsi="Times New Roman" w:cs="Times New Roman"/>
          <w:sz w:val="24"/>
          <w:szCs w:val="24"/>
          <w:lang w:eastAsia="pl-PL"/>
        </w:rPr>
      </w:pPr>
      <w:r w:rsidRPr="00C74F14">
        <w:rPr>
          <w:rFonts w:ascii="Times New Roman" w:eastAsia="Times New Roman" w:hAnsi="Times New Roman" w:cs="Times New Roman"/>
          <w:sz w:val="24"/>
          <w:szCs w:val="24"/>
          <w:lang w:eastAsia="pl-PL"/>
        </w:rPr>
        <w:t>Wawrzyniak</w:t>
      </w:r>
      <w:r w:rsidRPr="00C74F14">
        <w:rPr>
          <w:rStyle w:val="Odwoanieprzypisudolnego"/>
          <w:rFonts w:ascii="Times New Roman" w:eastAsia="Times New Roman" w:hAnsi="Times New Roman" w:cs="Times New Roman"/>
          <w:sz w:val="24"/>
          <w:szCs w:val="24"/>
          <w:lang w:eastAsia="pl-PL"/>
        </w:rPr>
        <w:footnoteReference w:id="8"/>
      </w:r>
      <w:r w:rsidRPr="00C74F14">
        <w:rPr>
          <w:rFonts w:ascii="Times New Roman" w:eastAsia="Times New Roman" w:hAnsi="Times New Roman" w:cs="Times New Roman"/>
          <w:sz w:val="24"/>
          <w:szCs w:val="24"/>
          <w:lang w:eastAsia="pl-PL"/>
        </w:rPr>
        <w:t xml:space="preserve"> dokonując przeglądu systemów doradztwa rolniczego zauważa, że istnienie obok siebie różnych</w:t>
      </w:r>
      <w:r>
        <w:rPr>
          <w:rFonts w:ascii="Times New Roman" w:eastAsia="Times New Roman" w:hAnsi="Times New Roman" w:cs="Times New Roman"/>
          <w:sz w:val="24"/>
          <w:szCs w:val="24"/>
          <w:lang w:eastAsia="pl-PL"/>
        </w:rPr>
        <w:t xml:space="preserve"> </w:t>
      </w:r>
      <w:r w:rsidRPr="00A268A1">
        <w:rPr>
          <w:rFonts w:ascii="Times New Roman" w:eastAsia="Times New Roman" w:hAnsi="Times New Roman" w:cs="Times New Roman"/>
          <w:sz w:val="24"/>
          <w:szCs w:val="24"/>
          <w:lang w:eastAsia="pl-PL"/>
        </w:rPr>
        <w:t>układów, jak FAS, AKIS, EPI nie sprzyja podstawowemu celowi, jaki leży u podstaw strategii Europa 2020, a mianowicie rozwojowi inteligentnemu, zrównoważonemu oraz rozwojowi sprzyjającemu włączeniu społecznemu</w:t>
      </w:r>
      <w:r>
        <w:rPr>
          <w:rFonts w:ascii="Times New Roman" w:eastAsia="Times New Roman" w:hAnsi="Times New Roman" w:cs="Times New Roman"/>
          <w:sz w:val="24"/>
          <w:szCs w:val="24"/>
          <w:lang w:eastAsia="pl-PL"/>
        </w:rPr>
        <w:t>.</w:t>
      </w:r>
      <w:r w:rsidR="00316C91">
        <w:rPr>
          <w:rFonts w:ascii="Times New Roman" w:eastAsia="Times New Roman" w:hAnsi="Times New Roman" w:cs="Times New Roman"/>
          <w:sz w:val="24"/>
          <w:szCs w:val="24"/>
          <w:lang w:eastAsia="pl-PL"/>
        </w:rPr>
        <w:t xml:space="preserve"> </w:t>
      </w:r>
      <w:r w:rsidR="00316C91" w:rsidRPr="00853DA4">
        <w:rPr>
          <w:rFonts w:ascii="Times New Roman" w:eastAsia="Times New Roman" w:hAnsi="Times New Roman" w:cs="Times New Roman"/>
          <w:sz w:val="24"/>
          <w:szCs w:val="24"/>
          <w:lang w:eastAsia="pl-PL"/>
        </w:rPr>
        <w:t>Wsparcie na rzecz korzystania z usług doradczych skierowano do beneficjentów, a nie do doradców.</w:t>
      </w:r>
    </w:p>
    <w:p w14:paraId="16537043" w14:textId="77777777" w:rsidR="00685646" w:rsidRPr="00E470BF" w:rsidRDefault="00D32A9D" w:rsidP="00973803">
      <w:pPr>
        <w:pStyle w:val="xelementtoproof"/>
        <w:spacing w:before="120" w:beforeAutospacing="0" w:after="0" w:afterAutospacing="0"/>
        <w:rPr>
          <w:iCs/>
        </w:rPr>
      </w:pPr>
      <w:r>
        <w:rPr>
          <w:b/>
          <w:iCs/>
        </w:rPr>
        <w:t xml:space="preserve">2. </w:t>
      </w:r>
      <w:r w:rsidR="00685646" w:rsidRPr="00685646">
        <w:rPr>
          <w:b/>
        </w:rPr>
        <w:t>Doradztwo rolnicze w Polsce – stan aktualny</w:t>
      </w:r>
    </w:p>
    <w:p w14:paraId="1A0668B9" w14:textId="77777777" w:rsidR="00AD6480" w:rsidRDefault="00AD6480" w:rsidP="00F27167">
      <w:pPr>
        <w:spacing w:before="120" w:after="0" w:line="240" w:lineRule="auto"/>
        <w:ind w:firstLine="284"/>
        <w:jc w:val="both"/>
        <w:rPr>
          <w:rFonts w:ascii="Times New Roman" w:eastAsia="Times New Roman" w:hAnsi="Times New Roman" w:cs="Times New Roman"/>
          <w:sz w:val="24"/>
          <w:szCs w:val="24"/>
          <w:lang w:eastAsia="pl-PL"/>
        </w:rPr>
      </w:pPr>
      <w:r w:rsidRPr="00B002A7">
        <w:rPr>
          <w:rFonts w:ascii="Times New Roman" w:eastAsia="Times New Roman" w:hAnsi="Times New Roman" w:cs="Times New Roman"/>
          <w:sz w:val="24"/>
          <w:szCs w:val="24"/>
          <w:lang w:eastAsia="pl-PL"/>
        </w:rPr>
        <w:t xml:space="preserve">Rolnictwo odgrywa ogromną rolę w zapewnieniu stabilności żywnościowej i rozwoju zrównoważonej gospodarki. Mimo to zachęcenie młodych ludzi do pracy na wsi staje się coraz trudniejszym wyzwaniem. Ograniczony dostęp do zasobów finansowych, brak praktycznej wiedzy oraz niewystarczające wsparcie instytucjonalne to jedynie niektóre z problemów, z którymi mierzą się młodzi rolnicy. Te trudności nie tylko zniechęcają potencjalnych adeptów rolnictwa, ale również hamują rozwój nowoczesnych </w:t>
      </w:r>
      <w:r w:rsidR="00293771">
        <w:rPr>
          <w:rFonts w:ascii="Times New Roman" w:eastAsia="Times New Roman" w:hAnsi="Times New Roman" w:cs="Times New Roman"/>
          <w:sz w:val="24"/>
          <w:szCs w:val="24"/>
          <w:lang w:eastAsia="pl-PL"/>
        </w:rPr>
        <w:t xml:space="preserve">rodzinnych </w:t>
      </w:r>
      <w:r w:rsidRPr="00B002A7">
        <w:rPr>
          <w:rFonts w:ascii="Times New Roman" w:eastAsia="Times New Roman" w:hAnsi="Times New Roman" w:cs="Times New Roman"/>
          <w:sz w:val="24"/>
          <w:szCs w:val="24"/>
          <w:lang w:eastAsia="pl-PL"/>
        </w:rPr>
        <w:t>gospodarstw, które mogłyby sprostać rosnącym wymaganiom rynku.</w:t>
      </w:r>
      <w:r>
        <w:rPr>
          <w:rStyle w:val="Odwoanieprzypisudolnego"/>
          <w:rFonts w:ascii="Times New Roman" w:eastAsia="Times New Roman" w:hAnsi="Times New Roman" w:cs="Times New Roman"/>
          <w:sz w:val="24"/>
          <w:szCs w:val="24"/>
          <w:lang w:eastAsia="pl-PL"/>
        </w:rPr>
        <w:footnoteReference w:id="9"/>
      </w:r>
    </w:p>
    <w:p w14:paraId="02EC4565" w14:textId="77777777" w:rsidR="00DA5A27" w:rsidRPr="00293771" w:rsidRDefault="00AD702B" w:rsidP="00D32A9D">
      <w:pPr>
        <w:spacing w:after="0" w:line="240" w:lineRule="auto"/>
        <w:ind w:firstLine="284"/>
        <w:jc w:val="both"/>
        <w:rPr>
          <w:rFonts w:ascii="Times New Roman" w:eastAsia="Times New Roman" w:hAnsi="Times New Roman" w:cs="Times New Roman"/>
          <w:color w:val="000000" w:themeColor="text1"/>
          <w:sz w:val="24"/>
          <w:szCs w:val="24"/>
          <w:lang w:eastAsia="pl-PL"/>
        </w:rPr>
      </w:pPr>
      <w:r w:rsidRPr="00293771">
        <w:rPr>
          <w:rFonts w:ascii="Times New Roman" w:eastAsia="Times New Roman" w:hAnsi="Times New Roman" w:cs="Times New Roman"/>
          <w:color w:val="000000" w:themeColor="text1"/>
          <w:sz w:val="24"/>
          <w:szCs w:val="24"/>
          <w:lang w:eastAsia="pl-PL"/>
        </w:rPr>
        <w:t>W Polsce istnieje ogromny potencjał wiedzy i doświadczenia w środowisku rolniczym, zatem problemem nie jest brak organizacji, ale brak współpracy i wewnętrznej siły</w:t>
      </w:r>
      <w:r w:rsidRPr="0029377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3B3C29" w:rsidRPr="00293771">
        <w:rPr>
          <w:rFonts w:ascii="Times New Roman" w:hAnsi="Times New Roman" w:cs="Times New Roman"/>
          <w:color w:val="000000" w:themeColor="text1"/>
          <w:sz w:val="24"/>
          <w:szCs w:val="24"/>
        </w:rPr>
        <w:t xml:space="preserve">Polscy rolnicy nie mają de facto reprezentacji, która mogłaby być ich głosem w rozmowach. </w:t>
      </w:r>
      <w:r w:rsidR="00AC7E17" w:rsidRPr="00293771">
        <w:rPr>
          <w:rFonts w:ascii="Times New Roman" w:hAnsi="Times New Roman" w:cs="Times New Roman"/>
          <w:color w:val="000000" w:themeColor="text1"/>
          <w:sz w:val="24"/>
          <w:szCs w:val="24"/>
        </w:rPr>
        <w:t>Duża liczba</w:t>
      </w:r>
      <w:r w:rsidR="003B3C29" w:rsidRPr="00293771">
        <w:rPr>
          <w:rFonts w:ascii="Times New Roman" w:hAnsi="Times New Roman" w:cs="Times New Roman"/>
          <w:color w:val="000000" w:themeColor="text1"/>
          <w:sz w:val="24"/>
          <w:szCs w:val="24"/>
        </w:rPr>
        <w:t xml:space="preserve"> zarejestrowanych organizacji rolniczych</w:t>
      </w:r>
      <w:r w:rsidR="00AC7E17" w:rsidRPr="00293771">
        <w:rPr>
          <w:rFonts w:ascii="Times New Roman" w:hAnsi="Times New Roman" w:cs="Times New Roman"/>
          <w:color w:val="000000" w:themeColor="text1"/>
          <w:sz w:val="24"/>
          <w:szCs w:val="24"/>
        </w:rPr>
        <w:t>, które nie</w:t>
      </w:r>
      <w:r w:rsidR="003B3C29" w:rsidRPr="00293771">
        <w:rPr>
          <w:rFonts w:ascii="Times New Roman" w:hAnsi="Times New Roman" w:cs="Times New Roman"/>
          <w:color w:val="000000" w:themeColor="text1"/>
          <w:sz w:val="24"/>
          <w:szCs w:val="24"/>
        </w:rPr>
        <w:t xml:space="preserve"> współpracuj</w:t>
      </w:r>
      <w:r w:rsidR="00AC7E17" w:rsidRPr="00293771">
        <w:rPr>
          <w:rFonts w:ascii="Times New Roman" w:hAnsi="Times New Roman" w:cs="Times New Roman"/>
          <w:color w:val="000000" w:themeColor="text1"/>
          <w:sz w:val="24"/>
          <w:szCs w:val="24"/>
        </w:rPr>
        <w:t>ą</w:t>
      </w:r>
      <w:r w:rsidR="003B3C29" w:rsidRPr="00293771">
        <w:rPr>
          <w:rFonts w:ascii="Times New Roman" w:hAnsi="Times New Roman" w:cs="Times New Roman"/>
          <w:color w:val="000000" w:themeColor="text1"/>
          <w:sz w:val="24"/>
          <w:szCs w:val="24"/>
        </w:rPr>
        <w:t xml:space="preserve"> ze sobą</w:t>
      </w:r>
      <w:r w:rsidR="00AC7E17" w:rsidRPr="00293771">
        <w:rPr>
          <w:rFonts w:ascii="Times New Roman" w:hAnsi="Times New Roman" w:cs="Times New Roman"/>
          <w:color w:val="000000" w:themeColor="text1"/>
          <w:sz w:val="24"/>
          <w:szCs w:val="24"/>
        </w:rPr>
        <w:t xml:space="preserve"> tworzy</w:t>
      </w:r>
      <w:r w:rsidR="003B3C29" w:rsidRPr="00293771">
        <w:rPr>
          <w:rFonts w:ascii="Times New Roman" w:hAnsi="Times New Roman" w:cs="Times New Roman"/>
          <w:color w:val="000000" w:themeColor="text1"/>
          <w:sz w:val="24"/>
          <w:szCs w:val="24"/>
        </w:rPr>
        <w:t xml:space="preserve"> </w:t>
      </w:r>
      <w:r w:rsidR="00D32A9D">
        <w:rPr>
          <w:rFonts w:ascii="Times New Roman" w:hAnsi="Times New Roman" w:cs="Times New Roman"/>
          <w:color w:val="000000" w:themeColor="text1"/>
          <w:sz w:val="24"/>
          <w:szCs w:val="24"/>
        </w:rPr>
        <w:t>dysonans</w:t>
      </w:r>
      <w:r w:rsidR="00984CE8" w:rsidRPr="00293771">
        <w:rPr>
          <w:rFonts w:ascii="Times New Roman" w:hAnsi="Times New Roman" w:cs="Times New Roman"/>
          <w:color w:val="000000" w:themeColor="text1"/>
          <w:sz w:val="24"/>
          <w:szCs w:val="24"/>
        </w:rPr>
        <w:t>, a</w:t>
      </w:r>
      <w:r w:rsidR="00D32A9D">
        <w:rPr>
          <w:rFonts w:ascii="Times New Roman" w:hAnsi="Times New Roman" w:cs="Times New Roman"/>
          <w:color w:val="000000" w:themeColor="text1"/>
          <w:sz w:val="24"/>
          <w:szCs w:val="24"/>
        </w:rPr>
        <w:t> chaos</w:t>
      </w:r>
      <w:r w:rsidR="003B3C29" w:rsidRPr="00293771">
        <w:rPr>
          <w:rFonts w:ascii="Times New Roman" w:hAnsi="Times New Roman" w:cs="Times New Roman"/>
          <w:color w:val="000000" w:themeColor="text1"/>
          <w:sz w:val="24"/>
          <w:szCs w:val="24"/>
        </w:rPr>
        <w:t xml:space="preserve"> głosów stwarza pozory dialogu i obietnic</w:t>
      </w:r>
      <w:r w:rsidR="00984CE8" w:rsidRPr="00293771">
        <w:rPr>
          <w:rFonts w:ascii="Times New Roman" w:hAnsi="Times New Roman" w:cs="Times New Roman"/>
          <w:color w:val="000000" w:themeColor="text1"/>
          <w:sz w:val="24"/>
          <w:szCs w:val="24"/>
        </w:rPr>
        <w:t xml:space="preserve"> w  </w:t>
      </w:r>
      <w:r w:rsidR="003B3C29" w:rsidRPr="00293771">
        <w:rPr>
          <w:rFonts w:ascii="Times New Roman" w:hAnsi="Times New Roman" w:cs="Times New Roman"/>
          <w:color w:val="000000" w:themeColor="text1"/>
          <w:sz w:val="24"/>
          <w:szCs w:val="24"/>
        </w:rPr>
        <w:t>realizacji oczekiwań</w:t>
      </w:r>
      <w:r w:rsidR="00984CE8" w:rsidRPr="00293771">
        <w:rPr>
          <w:rFonts w:ascii="Times New Roman" w:hAnsi="Times New Roman" w:cs="Times New Roman"/>
          <w:color w:val="000000" w:themeColor="text1"/>
          <w:sz w:val="24"/>
          <w:szCs w:val="24"/>
        </w:rPr>
        <w:t xml:space="preserve"> rolników</w:t>
      </w:r>
      <w:r w:rsidR="003B3C29" w:rsidRPr="00293771">
        <w:rPr>
          <w:rFonts w:ascii="Times New Roman" w:hAnsi="Times New Roman" w:cs="Times New Roman"/>
          <w:i/>
          <w:color w:val="000000" w:themeColor="text1"/>
          <w:sz w:val="24"/>
          <w:szCs w:val="24"/>
        </w:rPr>
        <w:t>.</w:t>
      </w:r>
      <w:r w:rsidR="003B3C29" w:rsidRPr="00293771">
        <w:rPr>
          <w:rStyle w:val="Odwoanieprzypisudolnego"/>
          <w:rFonts w:ascii="Times New Roman" w:hAnsi="Times New Roman" w:cs="Times New Roman"/>
          <w:color w:val="000000" w:themeColor="text1"/>
          <w:sz w:val="24"/>
          <w:szCs w:val="24"/>
        </w:rPr>
        <w:footnoteReference w:id="10"/>
      </w:r>
      <w:r w:rsidR="003B3C29" w:rsidRPr="00293771">
        <w:rPr>
          <w:rFonts w:ascii="Times New Roman" w:hAnsi="Times New Roman" w:cs="Times New Roman"/>
          <w:i/>
          <w:color w:val="000000" w:themeColor="text1"/>
          <w:sz w:val="24"/>
          <w:szCs w:val="24"/>
        </w:rPr>
        <w:t xml:space="preserve"> </w:t>
      </w:r>
    </w:p>
    <w:p w14:paraId="3D2EF268" w14:textId="77777777" w:rsidR="00D05E2B" w:rsidRDefault="00D05E2B" w:rsidP="00743ED8">
      <w:pPr>
        <w:spacing w:after="0" w:line="240" w:lineRule="auto"/>
        <w:ind w:firstLine="284"/>
        <w:jc w:val="both"/>
        <w:rPr>
          <w:rFonts w:ascii="Times New Roman" w:hAnsi="Times New Roman" w:cs="Times New Roman"/>
          <w:sz w:val="24"/>
          <w:szCs w:val="24"/>
        </w:rPr>
      </w:pPr>
      <w:r w:rsidRPr="005E0BC7">
        <w:rPr>
          <w:rFonts w:ascii="Times New Roman" w:hAnsi="Times New Roman" w:cs="Times New Roman"/>
          <w:sz w:val="24"/>
          <w:szCs w:val="24"/>
        </w:rPr>
        <w:t>Prowadzenie nowoczesnego gospodarstwa wymaga szerokiej wiedzy z wielu dziedzin. Szkolenia, kursy i programy studiów dla młodych rolników pomagają w zdobyciu niezbędnych umiejętności. Wsparcie młodych rolników to inwestycja w przyszłość sektora rolnego i stabilność żywnościowa kraju.</w:t>
      </w:r>
      <w:r w:rsidRPr="005E0BC7">
        <w:rPr>
          <w:rStyle w:val="Odwoanieprzypisudolnego"/>
          <w:rFonts w:ascii="Times New Roman" w:hAnsi="Times New Roman" w:cs="Times New Roman"/>
          <w:sz w:val="24"/>
          <w:szCs w:val="24"/>
        </w:rPr>
        <w:footnoteReference w:id="11"/>
      </w:r>
      <w:r w:rsidRPr="005E0BC7">
        <w:rPr>
          <w:rFonts w:ascii="Times New Roman" w:hAnsi="Times New Roman" w:cs="Times New Roman"/>
          <w:sz w:val="24"/>
          <w:szCs w:val="24"/>
        </w:rPr>
        <w:t xml:space="preserve"> Młode wyedukowane pokolenie ma szansę rozwijać nowoczesne gospodarstwa, które sprostają rosnącym wymaganiom rynku, ale także bardziej zrównoważoną gospodarkę rolną.</w:t>
      </w:r>
    </w:p>
    <w:p w14:paraId="4D165AE5" w14:textId="77777777" w:rsidR="00293771" w:rsidRDefault="00293771" w:rsidP="00743ED8">
      <w:pPr>
        <w:spacing w:after="0" w:line="240" w:lineRule="auto"/>
        <w:ind w:firstLine="284"/>
        <w:jc w:val="both"/>
        <w:rPr>
          <w:rFonts w:ascii="Times New Roman" w:hAnsi="Times New Roman" w:cs="Times New Roman"/>
          <w:sz w:val="24"/>
          <w:szCs w:val="24"/>
        </w:rPr>
      </w:pPr>
      <w:r w:rsidRPr="00D610F6">
        <w:rPr>
          <w:rFonts w:ascii="Times New Roman" w:hAnsi="Times New Roman" w:cs="Times New Roman"/>
          <w:sz w:val="24"/>
          <w:szCs w:val="24"/>
        </w:rPr>
        <w:t>Gospodarstwa</w:t>
      </w:r>
      <w:r w:rsidRPr="00A23CF9">
        <w:rPr>
          <w:rFonts w:ascii="Times New Roman" w:hAnsi="Times New Roman" w:cs="Times New Roman"/>
          <w:color w:val="FF0000"/>
          <w:sz w:val="24"/>
          <w:szCs w:val="24"/>
        </w:rPr>
        <w:t xml:space="preserve"> </w:t>
      </w:r>
      <w:r w:rsidRPr="000035C7">
        <w:rPr>
          <w:rFonts w:ascii="Times New Roman" w:hAnsi="Times New Roman" w:cs="Times New Roman"/>
          <w:sz w:val="24"/>
          <w:szCs w:val="24"/>
        </w:rPr>
        <w:t xml:space="preserve">rolne w Polsce są w większości relatywnie niewielkimi podmiotami gospodarczymi, co limituje możliwości przyswojenia najnowocześniejszych rozwiązań, a </w:t>
      </w:r>
      <w:r>
        <w:rPr>
          <w:rFonts w:ascii="Times New Roman" w:hAnsi="Times New Roman" w:cs="Times New Roman"/>
          <w:sz w:val="24"/>
          <w:szCs w:val="24"/>
        </w:rPr>
        <w:t> t</w:t>
      </w:r>
      <w:r w:rsidRPr="000035C7">
        <w:rPr>
          <w:rFonts w:ascii="Times New Roman" w:hAnsi="Times New Roman" w:cs="Times New Roman"/>
          <w:sz w:val="24"/>
          <w:szCs w:val="24"/>
        </w:rPr>
        <w:t>akże zainteresowanie nimi. Stąd duża rola podmio</w:t>
      </w:r>
      <w:r>
        <w:rPr>
          <w:rFonts w:ascii="Times New Roman" w:hAnsi="Times New Roman" w:cs="Times New Roman"/>
          <w:sz w:val="24"/>
          <w:szCs w:val="24"/>
        </w:rPr>
        <w:t>tów doradczych w informowaniu i </w:t>
      </w:r>
      <w:r w:rsidRPr="000035C7">
        <w:rPr>
          <w:rFonts w:ascii="Times New Roman" w:hAnsi="Times New Roman" w:cs="Times New Roman"/>
          <w:sz w:val="24"/>
          <w:szCs w:val="24"/>
        </w:rPr>
        <w:t>pro</w:t>
      </w:r>
      <w:r w:rsidR="00D05E2B">
        <w:rPr>
          <w:rFonts w:ascii="Times New Roman" w:hAnsi="Times New Roman" w:cs="Times New Roman"/>
          <w:sz w:val="24"/>
          <w:szCs w:val="24"/>
        </w:rPr>
        <w:t>mowaniu</w:t>
      </w:r>
      <w:r w:rsidRPr="000035C7">
        <w:rPr>
          <w:rFonts w:ascii="Times New Roman" w:hAnsi="Times New Roman" w:cs="Times New Roman"/>
          <w:sz w:val="24"/>
          <w:szCs w:val="24"/>
        </w:rPr>
        <w:t xml:space="preserve"> zarówno innowacji</w:t>
      </w:r>
      <w:r>
        <w:rPr>
          <w:rFonts w:ascii="Times New Roman" w:hAnsi="Times New Roman" w:cs="Times New Roman"/>
          <w:sz w:val="24"/>
          <w:szCs w:val="24"/>
        </w:rPr>
        <w:t xml:space="preserve"> </w:t>
      </w:r>
      <w:r w:rsidRPr="000035C7">
        <w:rPr>
          <w:rFonts w:ascii="Times New Roman" w:hAnsi="Times New Roman" w:cs="Times New Roman"/>
          <w:sz w:val="24"/>
          <w:szCs w:val="24"/>
        </w:rPr>
        <w:t>technicznych, jak i nowych, unijnych uregulowań strategicznych. Równie ważne jest znaczenie orga</w:t>
      </w:r>
      <w:r>
        <w:rPr>
          <w:rFonts w:ascii="Times New Roman" w:hAnsi="Times New Roman" w:cs="Times New Roman"/>
          <w:sz w:val="24"/>
          <w:szCs w:val="24"/>
        </w:rPr>
        <w:t>nizacji rolniczych, chociażby w </w:t>
      </w:r>
      <w:r w:rsidRPr="000035C7">
        <w:rPr>
          <w:rFonts w:ascii="Times New Roman" w:hAnsi="Times New Roman" w:cs="Times New Roman"/>
          <w:sz w:val="24"/>
          <w:szCs w:val="24"/>
        </w:rPr>
        <w:t xml:space="preserve">organizowaniu grupowego korzystania z nowoczesnych i zazwyczaj drogich rozwiązań </w:t>
      </w:r>
      <w:r w:rsidRPr="005E0BC7">
        <w:rPr>
          <w:rFonts w:ascii="Times New Roman" w:hAnsi="Times New Roman" w:cs="Times New Roman"/>
          <w:sz w:val="24"/>
          <w:szCs w:val="24"/>
        </w:rPr>
        <w:t>technicznych.</w:t>
      </w:r>
    </w:p>
    <w:p w14:paraId="6DA9EF3C" w14:textId="77777777" w:rsidR="00587FAD" w:rsidRDefault="00AD6480" w:rsidP="00743ED8">
      <w:pPr>
        <w:spacing w:after="0" w:line="240" w:lineRule="auto"/>
        <w:ind w:firstLine="284"/>
        <w:jc w:val="both"/>
        <w:rPr>
          <w:rFonts w:ascii="Times New Roman" w:eastAsia="Times New Roman" w:hAnsi="Times New Roman" w:cs="Times New Roman"/>
          <w:sz w:val="24"/>
          <w:szCs w:val="24"/>
          <w:lang w:eastAsia="pl-PL"/>
        </w:rPr>
      </w:pPr>
      <w:r w:rsidRPr="00984CE8">
        <w:rPr>
          <w:rFonts w:ascii="Times New Roman" w:eastAsia="Times New Roman" w:hAnsi="Times New Roman" w:cs="Times New Roman"/>
          <w:sz w:val="24"/>
          <w:szCs w:val="24"/>
          <w:lang w:eastAsia="pl-PL"/>
        </w:rPr>
        <w:t xml:space="preserve">System doradztwa rolniczego w Polsce ma charakter publiczno-prywatny i tworzą go </w:t>
      </w:r>
      <w:r w:rsidR="00D05E2B">
        <w:rPr>
          <w:rFonts w:ascii="Times New Roman" w:eastAsia="Times New Roman" w:hAnsi="Times New Roman" w:cs="Times New Roman"/>
          <w:sz w:val="24"/>
          <w:szCs w:val="24"/>
          <w:lang w:eastAsia="pl-PL"/>
        </w:rPr>
        <w:t xml:space="preserve">głównie ODR oraz okołorolnicze instytucje </w:t>
      </w:r>
      <w:r w:rsidRPr="00984CE8">
        <w:rPr>
          <w:rFonts w:ascii="Times New Roman" w:eastAsia="Times New Roman" w:hAnsi="Times New Roman" w:cs="Times New Roman"/>
          <w:sz w:val="24"/>
          <w:szCs w:val="24"/>
          <w:lang w:eastAsia="pl-PL"/>
        </w:rPr>
        <w:t>publiczne</w:t>
      </w:r>
      <w:r w:rsidR="006E72C2">
        <w:rPr>
          <w:rFonts w:ascii="Times New Roman" w:eastAsia="Times New Roman" w:hAnsi="Times New Roman" w:cs="Times New Roman"/>
          <w:sz w:val="24"/>
          <w:szCs w:val="24"/>
          <w:lang w:eastAsia="pl-PL"/>
        </w:rPr>
        <w:t>,</w:t>
      </w:r>
      <w:r w:rsidRPr="00984CE8">
        <w:rPr>
          <w:rFonts w:ascii="Times New Roman" w:eastAsia="Times New Roman" w:hAnsi="Times New Roman" w:cs="Times New Roman"/>
          <w:sz w:val="24"/>
          <w:szCs w:val="24"/>
          <w:lang w:eastAsia="pl-PL"/>
        </w:rPr>
        <w:t xml:space="preserve"> </w:t>
      </w:r>
      <w:r w:rsidR="00984CE8">
        <w:rPr>
          <w:rFonts w:ascii="Times New Roman" w:eastAsia="Times New Roman" w:hAnsi="Times New Roman" w:cs="Times New Roman"/>
          <w:sz w:val="24"/>
          <w:szCs w:val="24"/>
          <w:lang w:eastAsia="pl-PL"/>
        </w:rPr>
        <w:t>jak:</w:t>
      </w:r>
      <w:r w:rsidRPr="00984CE8">
        <w:rPr>
          <w:rFonts w:ascii="Times New Roman" w:eastAsia="Times New Roman" w:hAnsi="Times New Roman" w:cs="Times New Roman"/>
          <w:sz w:val="24"/>
          <w:szCs w:val="24"/>
          <w:lang w:eastAsia="pl-PL"/>
        </w:rPr>
        <w:t xml:space="preserve"> MRiRW, ARiMR, KOWR, izby rolnicze, prywatne firmy doradcze oraz organizacje i związki branżowe rolników.</w:t>
      </w:r>
      <w:r w:rsidRPr="00D52EA3">
        <w:rPr>
          <w:rFonts w:ascii="Times New Roman" w:eastAsia="Times New Roman" w:hAnsi="Times New Roman" w:cs="Times New Roman"/>
          <w:sz w:val="24"/>
          <w:szCs w:val="24"/>
          <w:lang w:eastAsia="pl-PL"/>
        </w:rPr>
        <w:t xml:space="preserve"> Sprawnie funkcjonujące doradztwo rolnicze, w ramach realizacji swojej misji, ma istotny wpływ na podejmowanie trafnych decyzji przez rolników i ich rodziny. Dzięki temu mogą osiągać swoje cele, </w:t>
      </w:r>
      <w:r w:rsidRPr="00D52EA3">
        <w:rPr>
          <w:rFonts w:ascii="Times New Roman" w:eastAsia="Times New Roman" w:hAnsi="Times New Roman" w:cs="Times New Roman"/>
          <w:sz w:val="24"/>
          <w:szCs w:val="24"/>
          <w:lang w:eastAsia="pl-PL"/>
        </w:rPr>
        <w:lastRenderedPageBreak/>
        <w:t>przy wykorzystaniu naukowej wiedzy skierowane</w:t>
      </w:r>
      <w:r>
        <w:rPr>
          <w:rFonts w:ascii="Times New Roman" w:eastAsia="Times New Roman" w:hAnsi="Times New Roman" w:cs="Times New Roman"/>
          <w:sz w:val="24"/>
          <w:szCs w:val="24"/>
          <w:lang w:eastAsia="pl-PL"/>
        </w:rPr>
        <w:t>j na zidentyfikowane problemy i </w:t>
      </w:r>
      <w:r w:rsidRPr="00D52EA3">
        <w:rPr>
          <w:rFonts w:ascii="Times New Roman" w:eastAsia="Times New Roman" w:hAnsi="Times New Roman" w:cs="Times New Roman"/>
          <w:sz w:val="24"/>
          <w:szCs w:val="24"/>
          <w:lang w:eastAsia="pl-PL"/>
        </w:rPr>
        <w:t xml:space="preserve">potrzeby, poprzez doradztwo, edukację </w:t>
      </w:r>
      <w:r w:rsidR="007A739B">
        <w:rPr>
          <w:rFonts w:ascii="Times New Roman" w:eastAsia="Times New Roman" w:hAnsi="Times New Roman" w:cs="Times New Roman"/>
          <w:sz w:val="24"/>
          <w:szCs w:val="24"/>
          <w:lang w:eastAsia="pl-PL"/>
        </w:rPr>
        <w:t>oraz</w:t>
      </w:r>
      <w:r w:rsidRPr="00D52EA3">
        <w:rPr>
          <w:rFonts w:ascii="Times New Roman" w:eastAsia="Times New Roman" w:hAnsi="Times New Roman" w:cs="Times New Roman"/>
          <w:sz w:val="24"/>
          <w:szCs w:val="24"/>
          <w:lang w:eastAsia="pl-PL"/>
        </w:rPr>
        <w:t> informację.</w:t>
      </w:r>
      <w:r w:rsidRPr="00492CE1">
        <w:rPr>
          <w:rStyle w:val="Odwoanieprzypisudolnego"/>
          <w:rFonts w:ascii="Times New Roman" w:eastAsia="Times New Roman" w:hAnsi="Times New Roman" w:cs="Times New Roman"/>
          <w:sz w:val="24"/>
          <w:szCs w:val="24"/>
          <w:lang w:eastAsia="pl-PL"/>
        </w:rPr>
        <w:footnoteReference w:id="12"/>
      </w:r>
    </w:p>
    <w:p w14:paraId="2B4BCE27" w14:textId="77777777" w:rsidR="00587FAD" w:rsidRDefault="007A739B" w:rsidP="00587FAD">
      <w:pPr>
        <w:spacing w:after="0" w:line="240" w:lineRule="auto"/>
        <w:ind w:firstLine="284"/>
        <w:jc w:val="both"/>
        <w:rPr>
          <w:rFonts w:ascii="Times New Roman" w:hAnsi="Times New Roman" w:cs="Times New Roman"/>
          <w:sz w:val="24"/>
          <w:szCs w:val="24"/>
        </w:rPr>
      </w:pPr>
      <w:r w:rsidRPr="00587FAD">
        <w:rPr>
          <w:rFonts w:ascii="Times New Roman" w:hAnsi="Times New Roman" w:cs="Times New Roman"/>
          <w:sz w:val="24"/>
          <w:szCs w:val="24"/>
        </w:rPr>
        <w:t>Publiczny</w:t>
      </w:r>
      <w:r w:rsidRPr="00587FAD">
        <w:rPr>
          <w:rFonts w:ascii="Times New Roman" w:hAnsi="Times New Roman" w:cs="Times New Roman"/>
          <w:color w:val="FF0000"/>
          <w:sz w:val="24"/>
          <w:szCs w:val="24"/>
        </w:rPr>
        <w:t xml:space="preserve"> </w:t>
      </w:r>
      <w:r w:rsidRPr="00587FAD">
        <w:rPr>
          <w:rFonts w:ascii="Times New Roman" w:hAnsi="Times New Roman" w:cs="Times New Roman"/>
          <w:sz w:val="24"/>
          <w:szCs w:val="24"/>
        </w:rPr>
        <w:t>system doradztwa rolniczego w Polsce</w:t>
      </w:r>
      <w:r w:rsidR="008776A1" w:rsidRPr="00587FAD">
        <w:rPr>
          <w:rFonts w:ascii="Times New Roman" w:hAnsi="Times New Roman" w:cs="Times New Roman"/>
          <w:sz w:val="24"/>
          <w:szCs w:val="24"/>
        </w:rPr>
        <w:t>,</w:t>
      </w:r>
      <w:r w:rsidRPr="00587FAD">
        <w:rPr>
          <w:rFonts w:ascii="Times New Roman" w:hAnsi="Times New Roman" w:cs="Times New Roman"/>
          <w:sz w:val="24"/>
          <w:szCs w:val="24"/>
        </w:rPr>
        <w:t xml:space="preserve"> oparty o Wojewódzkie Ośrodki Doradztwa Rolniczego</w:t>
      </w:r>
      <w:r w:rsidR="008776A1" w:rsidRPr="00587FAD">
        <w:rPr>
          <w:rFonts w:ascii="Times New Roman" w:hAnsi="Times New Roman" w:cs="Times New Roman"/>
          <w:sz w:val="24"/>
          <w:szCs w:val="24"/>
        </w:rPr>
        <w:t>,</w:t>
      </w:r>
      <w:r w:rsidRPr="00587FAD">
        <w:rPr>
          <w:rFonts w:ascii="Times New Roman" w:hAnsi="Times New Roman" w:cs="Times New Roman"/>
          <w:sz w:val="24"/>
          <w:szCs w:val="24"/>
        </w:rPr>
        <w:t xml:space="preserve"> </w:t>
      </w:r>
      <w:r w:rsidR="00FF2A8C" w:rsidRPr="00587FAD">
        <w:rPr>
          <w:rFonts w:ascii="Times New Roman" w:hAnsi="Times New Roman" w:cs="Times New Roman"/>
          <w:sz w:val="24"/>
          <w:szCs w:val="24"/>
        </w:rPr>
        <w:t>tworzon</w:t>
      </w:r>
      <w:r w:rsidR="008776A1" w:rsidRPr="00587FAD">
        <w:rPr>
          <w:rFonts w:ascii="Times New Roman" w:hAnsi="Times New Roman" w:cs="Times New Roman"/>
          <w:sz w:val="24"/>
          <w:szCs w:val="24"/>
        </w:rPr>
        <w:t>y</w:t>
      </w:r>
      <w:r w:rsidR="00FF2A8C" w:rsidRPr="00587FAD">
        <w:rPr>
          <w:rFonts w:ascii="Times New Roman" w:hAnsi="Times New Roman" w:cs="Times New Roman"/>
          <w:sz w:val="24"/>
          <w:szCs w:val="24"/>
        </w:rPr>
        <w:t xml:space="preserve"> jest przez 16 wojewódzkich ośrodków doradztwa rolniczego wraz z</w:t>
      </w:r>
      <w:r w:rsidR="00F27167">
        <w:rPr>
          <w:rFonts w:ascii="Times New Roman" w:hAnsi="Times New Roman" w:cs="Times New Roman"/>
          <w:sz w:val="24"/>
          <w:szCs w:val="24"/>
        </w:rPr>
        <w:t> </w:t>
      </w:r>
      <w:r w:rsidR="00FF2A8C" w:rsidRPr="00587FAD">
        <w:rPr>
          <w:rFonts w:ascii="Times New Roman" w:hAnsi="Times New Roman" w:cs="Times New Roman"/>
          <w:sz w:val="24"/>
          <w:szCs w:val="24"/>
        </w:rPr>
        <w:t>ich oddziałami i powiatowymi zespołami doradztwa rolniczego oraz Centrum Doradztwa Rolniczego w Brwinowie</w:t>
      </w:r>
      <w:r w:rsidR="008776A1" w:rsidRPr="00587FAD">
        <w:rPr>
          <w:rFonts w:ascii="Times New Roman" w:hAnsi="Times New Roman" w:cs="Times New Roman"/>
          <w:sz w:val="24"/>
          <w:szCs w:val="24"/>
        </w:rPr>
        <w:t>, które</w:t>
      </w:r>
      <w:r w:rsidR="00FF2A8C" w:rsidRPr="00587FAD">
        <w:rPr>
          <w:rFonts w:ascii="Times New Roman" w:hAnsi="Times New Roman" w:cs="Times New Roman"/>
          <w:sz w:val="24"/>
          <w:szCs w:val="24"/>
        </w:rPr>
        <w:t xml:space="preserve"> </w:t>
      </w:r>
      <w:r w:rsidRPr="00587FAD">
        <w:rPr>
          <w:rFonts w:ascii="Times New Roman" w:hAnsi="Times New Roman" w:cs="Times New Roman"/>
          <w:sz w:val="24"/>
          <w:szCs w:val="24"/>
        </w:rPr>
        <w:t>pełni</w:t>
      </w:r>
      <w:r w:rsidR="008776A1" w:rsidRPr="00587FAD">
        <w:rPr>
          <w:rFonts w:ascii="Times New Roman" w:hAnsi="Times New Roman" w:cs="Times New Roman"/>
          <w:sz w:val="24"/>
          <w:szCs w:val="24"/>
        </w:rPr>
        <w:t>ą</w:t>
      </w:r>
      <w:r w:rsidRPr="00587FAD">
        <w:rPr>
          <w:rFonts w:ascii="Times New Roman" w:hAnsi="Times New Roman" w:cs="Times New Roman"/>
          <w:sz w:val="24"/>
          <w:szCs w:val="24"/>
        </w:rPr>
        <w:t xml:space="preserve"> kluczow</w:t>
      </w:r>
      <w:r w:rsidR="002972B6" w:rsidRPr="00587FAD">
        <w:rPr>
          <w:rFonts w:ascii="Times New Roman" w:hAnsi="Times New Roman" w:cs="Times New Roman"/>
          <w:sz w:val="24"/>
          <w:szCs w:val="24"/>
        </w:rPr>
        <w:t>ą</w:t>
      </w:r>
      <w:r w:rsidRPr="00587FAD">
        <w:rPr>
          <w:rFonts w:ascii="Times New Roman" w:hAnsi="Times New Roman" w:cs="Times New Roman"/>
          <w:sz w:val="24"/>
          <w:szCs w:val="24"/>
        </w:rPr>
        <w:t xml:space="preserve"> rolę w upow</w:t>
      </w:r>
      <w:r w:rsidR="00D610F6" w:rsidRPr="00587FAD">
        <w:rPr>
          <w:rFonts w:ascii="Times New Roman" w:hAnsi="Times New Roman" w:cs="Times New Roman"/>
          <w:sz w:val="24"/>
          <w:szCs w:val="24"/>
        </w:rPr>
        <w:t>szechnianiu wiedzy rolniczej, w </w:t>
      </w:r>
      <w:r w:rsidRPr="00587FAD">
        <w:rPr>
          <w:rFonts w:ascii="Times New Roman" w:hAnsi="Times New Roman" w:cs="Times New Roman"/>
          <w:sz w:val="24"/>
          <w:szCs w:val="24"/>
        </w:rPr>
        <w:t xml:space="preserve">tym przez </w:t>
      </w:r>
      <w:r w:rsidR="008776A1" w:rsidRPr="00587FAD">
        <w:rPr>
          <w:rFonts w:ascii="Times New Roman" w:hAnsi="Times New Roman" w:cs="Times New Roman"/>
          <w:sz w:val="24"/>
          <w:szCs w:val="24"/>
        </w:rPr>
        <w:t xml:space="preserve">świadczenie </w:t>
      </w:r>
      <w:r w:rsidRPr="00587FAD">
        <w:rPr>
          <w:rFonts w:ascii="Times New Roman" w:hAnsi="Times New Roman" w:cs="Times New Roman"/>
          <w:sz w:val="24"/>
          <w:szCs w:val="24"/>
        </w:rPr>
        <w:t>usług doradcz</w:t>
      </w:r>
      <w:r w:rsidR="008776A1" w:rsidRPr="00587FAD">
        <w:rPr>
          <w:rFonts w:ascii="Times New Roman" w:hAnsi="Times New Roman" w:cs="Times New Roman"/>
          <w:sz w:val="24"/>
          <w:szCs w:val="24"/>
        </w:rPr>
        <w:t>ych</w:t>
      </w:r>
      <w:r w:rsidRPr="00587FAD">
        <w:rPr>
          <w:rFonts w:ascii="Times New Roman" w:hAnsi="Times New Roman" w:cs="Times New Roman"/>
          <w:sz w:val="24"/>
          <w:szCs w:val="24"/>
        </w:rPr>
        <w:t xml:space="preserve">. </w:t>
      </w:r>
    </w:p>
    <w:p w14:paraId="163083AA" w14:textId="77777777" w:rsidR="00587FAD" w:rsidRDefault="00FF2A8C" w:rsidP="00587FAD">
      <w:pPr>
        <w:spacing w:after="0" w:line="240" w:lineRule="auto"/>
        <w:ind w:firstLine="284"/>
        <w:jc w:val="both"/>
        <w:rPr>
          <w:rFonts w:ascii="Times New Roman" w:hAnsi="Times New Roman" w:cs="Times New Roman"/>
          <w:sz w:val="24"/>
          <w:szCs w:val="24"/>
        </w:rPr>
      </w:pPr>
      <w:r w:rsidRPr="00587FAD">
        <w:rPr>
          <w:rFonts w:ascii="Times New Roman" w:hAnsi="Times New Roman" w:cs="Times New Roman"/>
          <w:sz w:val="24"/>
          <w:szCs w:val="24"/>
        </w:rPr>
        <w:t>Ośrodki Doradztwa Rolniczego w obecnej formie prawnej powstały głównie w </w:t>
      </w:r>
      <w:r w:rsidR="008776A1" w:rsidRPr="00587FAD">
        <w:rPr>
          <w:rStyle w:val="Pogrubienie"/>
          <w:rFonts w:ascii="Times New Roman" w:hAnsi="Times New Roman" w:cs="Times New Roman"/>
          <w:b w:val="0"/>
          <w:color w:val="0A0A0A"/>
          <w:sz w:val="24"/>
          <w:szCs w:val="24"/>
          <w:shd w:val="clear" w:color="auto" w:fill="FFFFFF"/>
        </w:rPr>
        <w:t>1991 </w:t>
      </w:r>
      <w:r w:rsidRPr="00587FAD">
        <w:rPr>
          <w:rStyle w:val="Pogrubienie"/>
          <w:rFonts w:ascii="Times New Roman" w:hAnsi="Times New Roman" w:cs="Times New Roman"/>
          <w:b w:val="0"/>
          <w:color w:val="0A0A0A"/>
          <w:sz w:val="24"/>
          <w:szCs w:val="24"/>
          <w:shd w:val="clear" w:color="auto" w:fill="FFFFFF"/>
        </w:rPr>
        <w:t>roku</w:t>
      </w:r>
      <w:r w:rsidRPr="00587FAD">
        <w:rPr>
          <w:rFonts w:ascii="Times New Roman" w:hAnsi="Times New Roman" w:cs="Times New Roman"/>
          <w:color w:val="0A0A0A"/>
          <w:sz w:val="24"/>
          <w:szCs w:val="24"/>
          <w:shd w:val="clear" w:color="auto" w:fill="FFFFFF"/>
        </w:rPr>
        <w:t xml:space="preserve"> na bazie wcześniejszych Wojewódzkich Ośrodków Postępu Rolniczego (WOPR). Z kolei obecna struktura została ukształtowana w 1999 r. w wyniku reformy administracyjnej, a ich funkcjonowanie reguluje </w:t>
      </w:r>
      <w:r w:rsidRPr="00587FAD">
        <w:rPr>
          <w:rStyle w:val="Pogrubienie"/>
          <w:rFonts w:ascii="Times New Roman" w:hAnsi="Times New Roman" w:cs="Times New Roman"/>
          <w:b w:val="0"/>
          <w:sz w:val="24"/>
          <w:szCs w:val="24"/>
        </w:rPr>
        <w:t>ustawa z dnia 22 października 2004 r. o jednostkach doradztwa rolniczego</w:t>
      </w:r>
      <w:r w:rsidRPr="00587FAD">
        <w:rPr>
          <w:rFonts w:ascii="Times New Roman" w:hAnsi="Times New Roman" w:cs="Times New Roman"/>
          <w:sz w:val="24"/>
          <w:szCs w:val="24"/>
        </w:rPr>
        <w:t xml:space="preserve"> (Dz.U. z 2024 r. poz. 76). Akt ten definiuje ODR-y jako państwowe jednostki organizacyjne posiadające osobowość prawną, podległe Ministrowi Rolnictwa i Rozwoju Wsi.</w:t>
      </w:r>
      <w:r w:rsidRPr="00587FAD">
        <w:rPr>
          <w:rStyle w:val="Odwoanieprzypisudolnego"/>
          <w:rFonts w:ascii="Times New Roman" w:hAnsi="Times New Roman" w:cs="Times New Roman"/>
          <w:sz w:val="24"/>
          <w:szCs w:val="24"/>
        </w:rPr>
        <w:footnoteReference w:id="13"/>
      </w:r>
    </w:p>
    <w:p w14:paraId="5E37CDE6" w14:textId="77777777" w:rsidR="00E06679" w:rsidRDefault="00FF2A8C" w:rsidP="00E06679">
      <w:pPr>
        <w:spacing w:after="0" w:line="240" w:lineRule="auto"/>
        <w:ind w:firstLine="284"/>
        <w:jc w:val="both"/>
        <w:rPr>
          <w:rFonts w:ascii="Times New Roman" w:eastAsia="Times New Roman" w:hAnsi="Times New Roman" w:cs="Times New Roman"/>
          <w:sz w:val="24"/>
          <w:szCs w:val="24"/>
          <w:lang w:eastAsia="pl-PL"/>
        </w:rPr>
      </w:pPr>
      <w:r w:rsidRPr="00587FAD">
        <w:rPr>
          <w:rFonts w:ascii="Times New Roman" w:hAnsi="Times New Roman" w:cs="Times New Roman"/>
          <w:sz w:val="24"/>
          <w:szCs w:val="24"/>
        </w:rPr>
        <w:t>Zatrudnieni w tych jednostkach doradcy, specjaliści i eksperci pomagają rolnikom</w:t>
      </w:r>
      <w:r w:rsidR="002972B6" w:rsidRPr="00587FAD">
        <w:rPr>
          <w:rFonts w:ascii="Times New Roman" w:hAnsi="Times New Roman" w:cs="Times New Roman"/>
          <w:sz w:val="24"/>
          <w:szCs w:val="24"/>
        </w:rPr>
        <w:t xml:space="preserve"> i </w:t>
      </w:r>
      <w:r w:rsidRPr="00587FAD">
        <w:rPr>
          <w:rFonts w:ascii="Times New Roman" w:hAnsi="Times New Roman" w:cs="Times New Roman"/>
          <w:sz w:val="24"/>
          <w:szCs w:val="24"/>
        </w:rPr>
        <w:t>innym mieszkańcom obszarów wiejskich, poprzez szeroki  wachlarz usług informacyjnych, szkoleniowych, doradczych, ale również upowszechnieniowych.</w:t>
      </w:r>
      <w:r w:rsidR="00310FB6" w:rsidRPr="00587FAD">
        <w:rPr>
          <w:rFonts w:ascii="Times New Roman" w:hAnsi="Times New Roman" w:cs="Times New Roman"/>
          <w:sz w:val="24"/>
          <w:szCs w:val="24"/>
        </w:rPr>
        <w:t xml:space="preserve"> </w:t>
      </w:r>
      <w:r w:rsidR="007A739B" w:rsidRPr="00587FAD">
        <w:rPr>
          <w:rFonts w:ascii="Times New Roman" w:hAnsi="Times New Roman" w:cs="Times New Roman"/>
          <w:sz w:val="24"/>
          <w:szCs w:val="24"/>
        </w:rPr>
        <w:t>Niestety poziom przygotowania doradców do wyzwań nowoczesnego rolnictwa pozostawia wiele do życzenia. Funkcjonujące ośrodki doradztwa rolniczego nie nadążają za dynamicznym postępem technologicznym czy zmianami legislacyjnymi. Brakuje systemowego wsparcia finansowego dla do</w:t>
      </w:r>
      <w:r w:rsidR="00310FB6" w:rsidRPr="00587FAD">
        <w:rPr>
          <w:rFonts w:ascii="Times New Roman" w:hAnsi="Times New Roman" w:cs="Times New Roman"/>
          <w:sz w:val="24"/>
          <w:szCs w:val="24"/>
        </w:rPr>
        <w:t xml:space="preserve">radców świadczących usługi, a </w:t>
      </w:r>
      <w:r w:rsidR="007A739B" w:rsidRPr="00587FAD">
        <w:rPr>
          <w:rFonts w:ascii="Times New Roman" w:hAnsi="Times New Roman" w:cs="Times New Roman"/>
          <w:sz w:val="24"/>
          <w:szCs w:val="24"/>
        </w:rPr>
        <w:t>także szkoleń i skutecznego doradztwa</w:t>
      </w:r>
      <w:r w:rsidR="00310FB6" w:rsidRPr="00587FAD">
        <w:rPr>
          <w:rFonts w:ascii="Times New Roman" w:hAnsi="Times New Roman" w:cs="Times New Roman"/>
          <w:sz w:val="24"/>
          <w:szCs w:val="24"/>
        </w:rPr>
        <w:t>.</w:t>
      </w:r>
      <w:r w:rsidR="007A739B" w:rsidRPr="00587FAD">
        <w:rPr>
          <w:rFonts w:ascii="Times New Roman" w:hAnsi="Times New Roman" w:cs="Times New Roman"/>
          <w:sz w:val="24"/>
          <w:szCs w:val="24"/>
        </w:rPr>
        <w:t xml:space="preserve"> </w:t>
      </w:r>
      <w:r w:rsidR="00310FB6" w:rsidRPr="00587FAD">
        <w:rPr>
          <w:rFonts w:ascii="Times New Roman" w:hAnsi="Times New Roman" w:cs="Times New Roman"/>
          <w:sz w:val="24"/>
          <w:szCs w:val="24"/>
        </w:rPr>
        <w:t>U</w:t>
      </w:r>
      <w:r w:rsidR="007A739B" w:rsidRPr="00587FAD">
        <w:rPr>
          <w:rFonts w:ascii="Times New Roman" w:hAnsi="Times New Roman" w:cs="Times New Roman"/>
          <w:sz w:val="24"/>
          <w:szCs w:val="24"/>
        </w:rPr>
        <w:t xml:space="preserve">sługi doradcze bywają ograniczone, </w:t>
      </w:r>
      <w:r w:rsidR="00310FB6" w:rsidRPr="00587FAD">
        <w:rPr>
          <w:rFonts w:ascii="Times New Roman" w:hAnsi="Times New Roman" w:cs="Times New Roman"/>
          <w:sz w:val="24"/>
          <w:szCs w:val="24"/>
        </w:rPr>
        <w:t xml:space="preserve">a </w:t>
      </w:r>
      <w:r w:rsidR="007A739B" w:rsidRPr="00587FAD">
        <w:rPr>
          <w:rFonts w:ascii="Times New Roman" w:hAnsi="Times New Roman" w:cs="Times New Roman"/>
          <w:sz w:val="24"/>
          <w:szCs w:val="24"/>
        </w:rPr>
        <w:t>ich jakość i dostępność zależy także od regionu. Z kolei niedobór wiedzy i umiejętności wśród rolników jest jednym z głównych powodów braku wykorzystania nowoczesnych metod upraw takich jak</w:t>
      </w:r>
      <w:r w:rsidR="00CC4F9C" w:rsidRPr="00587FAD">
        <w:rPr>
          <w:rFonts w:ascii="Times New Roman" w:hAnsi="Times New Roman" w:cs="Times New Roman"/>
          <w:sz w:val="24"/>
          <w:szCs w:val="24"/>
        </w:rPr>
        <w:t>,</w:t>
      </w:r>
      <w:r w:rsidR="007A739B" w:rsidRPr="00587FAD">
        <w:rPr>
          <w:rFonts w:ascii="Times New Roman" w:hAnsi="Times New Roman" w:cs="Times New Roman"/>
          <w:sz w:val="24"/>
          <w:szCs w:val="24"/>
        </w:rPr>
        <w:t xml:space="preserve"> m.in.</w:t>
      </w:r>
      <w:r w:rsidR="00CC4F9C" w:rsidRPr="00587FAD">
        <w:rPr>
          <w:rFonts w:ascii="Times New Roman" w:hAnsi="Times New Roman" w:cs="Times New Roman"/>
          <w:sz w:val="24"/>
          <w:szCs w:val="24"/>
        </w:rPr>
        <w:t>:</w:t>
      </w:r>
      <w:r w:rsidR="007A739B" w:rsidRPr="00587FAD">
        <w:rPr>
          <w:rFonts w:ascii="Times New Roman" w:hAnsi="Times New Roman" w:cs="Times New Roman"/>
          <w:sz w:val="24"/>
          <w:szCs w:val="24"/>
        </w:rPr>
        <w:t xml:space="preserve"> </w:t>
      </w:r>
      <w:r w:rsidR="00973803">
        <w:rPr>
          <w:rFonts w:ascii="Times New Roman" w:hAnsi="Times New Roman" w:cs="Times New Roman"/>
          <w:sz w:val="24"/>
          <w:szCs w:val="24"/>
        </w:rPr>
        <w:t>p</w:t>
      </w:r>
      <w:r w:rsidR="007A739B" w:rsidRPr="00587FAD">
        <w:rPr>
          <w:rFonts w:ascii="Times New Roman" w:hAnsi="Times New Roman" w:cs="Times New Roman"/>
          <w:sz w:val="24"/>
          <w:szCs w:val="24"/>
        </w:rPr>
        <w:t xml:space="preserve">raktyki regeneratywne czy rolnictwo precyzyjne. </w:t>
      </w:r>
    </w:p>
    <w:p w14:paraId="1DE2D2CA" w14:textId="77777777" w:rsidR="007A739B" w:rsidRPr="00F54C83" w:rsidRDefault="007A739B" w:rsidP="00E06679">
      <w:pPr>
        <w:spacing w:after="0" w:line="240" w:lineRule="auto"/>
        <w:ind w:firstLine="284"/>
        <w:jc w:val="both"/>
        <w:rPr>
          <w:rFonts w:ascii="Times New Roman" w:eastAsia="Times New Roman" w:hAnsi="Times New Roman" w:cs="Times New Roman"/>
          <w:sz w:val="24"/>
          <w:szCs w:val="24"/>
          <w:lang w:eastAsia="pl-PL"/>
        </w:rPr>
      </w:pPr>
      <w:r w:rsidRPr="00F54C83">
        <w:rPr>
          <w:rFonts w:ascii="Times New Roman" w:eastAsia="Times New Roman" w:hAnsi="Times New Roman" w:cs="Times New Roman"/>
          <w:sz w:val="24"/>
          <w:szCs w:val="24"/>
          <w:lang w:eastAsia="pl-PL"/>
        </w:rPr>
        <w:t xml:space="preserve">Zadaniem publicznego doradztwa jest świadczenie </w:t>
      </w:r>
      <w:r w:rsidR="00944A45">
        <w:rPr>
          <w:rFonts w:ascii="Times New Roman" w:eastAsia="Times New Roman" w:hAnsi="Times New Roman" w:cs="Times New Roman"/>
          <w:sz w:val="24"/>
          <w:szCs w:val="24"/>
          <w:lang w:eastAsia="pl-PL"/>
        </w:rPr>
        <w:t xml:space="preserve">sprawdzonych </w:t>
      </w:r>
      <w:r w:rsidRPr="00F54C83">
        <w:rPr>
          <w:rFonts w:ascii="Times New Roman" w:eastAsia="Times New Roman" w:hAnsi="Times New Roman" w:cs="Times New Roman"/>
          <w:sz w:val="24"/>
          <w:szCs w:val="24"/>
          <w:lang w:eastAsia="pl-PL"/>
        </w:rPr>
        <w:t>usług szkoleniowych, informacyjnych, doradczych, obejmując</w:t>
      </w:r>
      <w:r w:rsidR="002972B6">
        <w:rPr>
          <w:rFonts w:ascii="Times New Roman" w:eastAsia="Times New Roman" w:hAnsi="Times New Roman" w:cs="Times New Roman"/>
          <w:sz w:val="24"/>
          <w:szCs w:val="24"/>
          <w:lang w:eastAsia="pl-PL"/>
        </w:rPr>
        <w:t>ych</w:t>
      </w:r>
      <w:r w:rsidRPr="00F54C83">
        <w:rPr>
          <w:rFonts w:ascii="Times New Roman" w:eastAsia="Times New Roman" w:hAnsi="Times New Roman" w:cs="Times New Roman"/>
          <w:sz w:val="24"/>
          <w:szCs w:val="24"/>
          <w:lang w:eastAsia="pl-PL"/>
        </w:rPr>
        <w:t xml:space="preserve"> działania w zakresie rolnictwa, rozwoju obszarów wiejskich, rynków rolnych oraz wiejskiego gospodarstwa domowego. Działania te mają na celu:</w:t>
      </w:r>
    </w:p>
    <w:p w14:paraId="21BD47E2" w14:textId="77777777" w:rsidR="007A739B" w:rsidRPr="00F54C83" w:rsidRDefault="007A739B" w:rsidP="007A739B">
      <w:pPr>
        <w:numPr>
          <w:ilvl w:val="0"/>
          <w:numId w:val="8"/>
        </w:numPr>
        <w:tabs>
          <w:tab w:val="clear" w:pos="720"/>
          <w:tab w:val="num" w:pos="284"/>
        </w:tabs>
        <w:spacing w:after="0" w:line="240" w:lineRule="auto"/>
        <w:ind w:hanging="720"/>
        <w:rPr>
          <w:rFonts w:ascii="Times New Roman" w:eastAsia="Times New Roman" w:hAnsi="Times New Roman" w:cs="Times New Roman"/>
          <w:sz w:val="24"/>
          <w:szCs w:val="24"/>
          <w:lang w:eastAsia="pl-PL"/>
        </w:rPr>
      </w:pPr>
      <w:r w:rsidRPr="00F54C83">
        <w:rPr>
          <w:rFonts w:ascii="Times New Roman" w:eastAsia="Times New Roman" w:hAnsi="Times New Roman" w:cs="Times New Roman"/>
          <w:sz w:val="24"/>
          <w:szCs w:val="24"/>
          <w:lang w:eastAsia="pl-PL"/>
        </w:rPr>
        <w:t>poprawę poziomu dochodów rolniczych,</w:t>
      </w:r>
    </w:p>
    <w:p w14:paraId="757B5AED" w14:textId="77777777" w:rsidR="007A739B" w:rsidRPr="00F54C83" w:rsidRDefault="007A739B" w:rsidP="007A739B">
      <w:pPr>
        <w:numPr>
          <w:ilvl w:val="0"/>
          <w:numId w:val="8"/>
        </w:numPr>
        <w:tabs>
          <w:tab w:val="clear" w:pos="720"/>
          <w:tab w:val="num" w:pos="284"/>
        </w:tabs>
        <w:spacing w:after="0" w:line="240" w:lineRule="auto"/>
        <w:ind w:hanging="720"/>
        <w:rPr>
          <w:rFonts w:ascii="Times New Roman" w:eastAsia="Times New Roman" w:hAnsi="Times New Roman" w:cs="Times New Roman"/>
          <w:sz w:val="24"/>
          <w:szCs w:val="24"/>
          <w:lang w:eastAsia="pl-PL"/>
        </w:rPr>
      </w:pPr>
      <w:r w:rsidRPr="00F54C83">
        <w:rPr>
          <w:rFonts w:ascii="Times New Roman" w:eastAsia="Times New Roman" w:hAnsi="Times New Roman" w:cs="Times New Roman"/>
          <w:sz w:val="24"/>
          <w:szCs w:val="24"/>
          <w:lang w:eastAsia="pl-PL"/>
        </w:rPr>
        <w:t>podnoszenie konkurencyjności rynkowej gospodarstw rolnych,</w:t>
      </w:r>
    </w:p>
    <w:p w14:paraId="185C2E49" w14:textId="77777777" w:rsidR="007A739B" w:rsidRPr="00F54C83" w:rsidRDefault="007A739B" w:rsidP="007A739B">
      <w:pPr>
        <w:numPr>
          <w:ilvl w:val="0"/>
          <w:numId w:val="8"/>
        </w:numPr>
        <w:tabs>
          <w:tab w:val="clear" w:pos="720"/>
          <w:tab w:val="num" w:pos="284"/>
        </w:tabs>
        <w:spacing w:before="100" w:beforeAutospacing="1" w:after="100" w:afterAutospacing="1" w:line="240" w:lineRule="auto"/>
        <w:ind w:hanging="720"/>
        <w:rPr>
          <w:rFonts w:ascii="Times New Roman" w:eastAsia="Times New Roman" w:hAnsi="Times New Roman" w:cs="Times New Roman"/>
          <w:sz w:val="24"/>
          <w:szCs w:val="24"/>
          <w:lang w:eastAsia="pl-PL"/>
        </w:rPr>
      </w:pPr>
      <w:r w:rsidRPr="00F54C83">
        <w:rPr>
          <w:rFonts w:ascii="Times New Roman" w:eastAsia="Times New Roman" w:hAnsi="Times New Roman" w:cs="Times New Roman"/>
          <w:sz w:val="24"/>
          <w:szCs w:val="24"/>
          <w:lang w:eastAsia="pl-PL"/>
        </w:rPr>
        <w:t>wspieranie zrównoważonego rozwoju obszarów wiejskich,</w:t>
      </w:r>
    </w:p>
    <w:p w14:paraId="2368677C" w14:textId="77777777" w:rsidR="007A739B" w:rsidRPr="00310FB6" w:rsidRDefault="007A739B" w:rsidP="00310FB6">
      <w:pPr>
        <w:numPr>
          <w:ilvl w:val="0"/>
          <w:numId w:val="8"/>
        </w:numPr>
        <w:tabs>
          <w:tab w:val="clear" w:pos="720"/>
          <w:tab w:val="num" w:pos="284"/>
        </w:tabs>
        <w:spacing w:after="0" w:line="240" w:lineRule="auto"/>
        <w:ind w:left="284" w:hanging="284"/>
        <w:rPr>
          <w:rFonts w:ascii="Times New Roman" w:eastAsia="Times New Roman" w:hAnsi="Times New Roman" w:cs="Times New Roman"/>
          <w:sz w:val="24"/>
          <w:szCs w:val="24"/>
          <w:lang w:eastAsia="pl-PL"/>
        </w:rPr>
      </w:pPr>
      <w:r w:rsidRPr="00F54C83">
        <w:rPr>
          <w:rFonts w:ascii="Times New Roman" w:eastAsia="Times New Roman" w:hAnsi="Times New Roman" w:cs="Times New Roman"/>
          <w:sz w:val="24"/>
          <w:szCs w:val="24"/>
          <w:lang w:eastAsia="pl-PL"/>
        </w:rPr>
        <w:t xml:space="preserve">podnoszenie poziomu wiedzy i umiejętności zawodowych rolników i innych mieszkańców </w:t>
      </w:r>
      <w:r w:rsidRPr="00310FB6">
        <w:rPr>
          <w:rFonts w:ascii="Times New Roman" w:eastAsia="Times New Roman" w:hAnsi="Times New Roman" w:cs="Times New Roman"/>
          <w:sz w:val="24"/>
          <w:szCs w:val="24"/>
          <w:lang w:eastAsia="pl-PL"/>
        </w:rPr>
        <w:t>obszarów wiejskich.</w:t>
      </w:r>
      <w:r w:rsidRPr="00310FB6">
        <w:rPr>
          <w:rStyle w:val="Odwoanieprzypisudolnego"/>
          <w:rFonts w:ascii="Times New Roman" w:eastAsia="Times New Roman" w:hAnsi="Times New Roman" w:cs="Times New Roman"/>
          <w:sz w:val="24"/>
          <w:szCs w:val="24"/>
          <w:lang w:eastAsia="pl-PL"/>
        </w:rPr>
        <w:footnoteReference w:id="14"/>
      </w:r>
    </w:p>
    <w:p w14:paraId="7756C607" w14:textId="77777777" w:rsidR="00E06679" w:rsidRDefault="002972B6" w:rsidP="00E06679">
      <w:pPr>
        <w:shd w:val="clear" w:color="auto" w:fill="FFFFFF"/>
        <w:spacing w:after="0" w:line="240" w:lineRule="auto"/>
        <w:ind w:firstLine="284"/>
        <w:jc w:val="both"/>
        <w:rPr>
          <w:rFonts w:ascii="Times New Roman" w:hAnsi="Times New Roman" w:cs="Times New Roman"/>
          <w:sz w:val="24"/>
          <w:szCs w:val="24"/>
        </w:rPr>
      </w:pPr>
      <w:r w:rsidRPr="00310FB6">
        <w:rPr>
          <w:rFonts w:ascii="Times New Roman" w:hAnsi="Times New Roman" w:cs="Times New Roman"/>
          <w:sz w:val="24"/>
          <w:szCs w:val="24"/>
        </w:rPr>
        <w:t>W</w:t>
      </w:r>
      <w:r w:rsidR="00685646" w:rsidRPr="00310FB6">
        <w:rPr>
          <w:rFonts w:ascii="Times New Roman" w:hAnsi="Times New Roman" w:cs="Times New Roman"/>
          <w:sz w:val="24"/>
          <w:szCs w:val="24"/>
        </w:rPr>
        <w:t xml:space="preserve">iele organizacji rolniczych bez zewnętrznego i stałego wsparcia finansowego nie </w:t>
      </w:r>
      <w:r w:rsidR="00C86A4A" w:rsidRPr="00310FB6">
        <w:rPr>
          <w:rFonts w:ascii="Times New Roman" w:hAnsi="Times New Roman" w:cs="Times New Roman"/>
          <w:sz w:val="24"/>
          <w:szCs w:val="24"/>
        </w:rPr>
        <w:t>są</w:t>
      </w:r>
      <w:r w:rsidR="00685646" w:rsidRPr="00310FB6">
        <w:rPr>
          <w:rFonts w:ascii="Times New Roman" w:hAnsi="Times New Roman" w:cs="Times New Roman"/>
          <w:sz w:val="24"/>
          <w:szCs w:val="24"/>
        </w:rPr>
        <w:t xml:space="preserve"> w</w:t>
      </w:r>
      <w:r w:rsidR="00BB627B">
        <w:rPr>
          <w:rFonts w:ascii="Times New Roman" w:hAnsi="Times New Roman" w:cs="Times New Roman"/>
          <w:sz w:val="24"/>
          <w:szCs w:val="24"/>
        </w:rPr>
        <w:t> </w:t>
      </w:r>
      <w:r w:rsidR="00685646" w:rsidRPr="00310FB6">
        <w:rPr>
          <w:rFonts w:ascii="Times New Roman" w:hAnsi="Times New Roman" w:cs="Times New Roman"/>
          <w:sz w:val="24"/>
          <w:szCs w:val="24"/>
        </w:rPr>
        <w:t xml:space="preserve">stanie </w:t>
      </w:r>
      <w:r w:rsidR="00C86A4A" w:rsidRPr="00310FB6">
        <w:rPr>
          <w:rFonts w:ascii="Times New Roman" w:hAnsi="Times New Roman" w:cs="Times New Roman"/>
          <w:sz w:val="24"/>
          <w:szCs w:val="24"/>
        </w:rPr>
        <w:t>skutecznie rozwiązywać</w:t>
      </w:r>
      <w:r w:rsidR="00685646" w:rsidRPr="00310FB6">
        <w:rPr>
          <w:rFonts w:ascii="Times New Roman" w:hAnsi="Times New Roman" w:cs="Times New Roman"/>
          <w:sz w:val="24"/>
          <w:szCs w:val="24"/>
        </w:rPr>
        <w:t xml:space="preserve"> problem</w:t>
      </w:r>
      <w:r w:rsidR="00C86A4A" w:rsidRPr="00310FB6">
        <w:rPr>
          <w:rFonts w:ascii="Times New Roman" w:hAnsi="Times New Roman" w:cs="Times New Roman"/>
          <w:sz w:val="24"/>
          <w:szCs w:val="24"/>
        </w:rPr>
        <w:t>ów z zakresu gospodarki rolnej i rozwoju obszarów wiejskich</w:t>
      </w:r>
      <w:r w:rsidR="00685646" w:rsidRPr="00310FB6">
        <w:rPr>
          <w:rFonts w:ascii="Times New Roman" w:hAnsi="Times New Roman" w:cs="Times New Roman"/>
          <w:sz w:val="24"/>
          <w:szCs w:val="24"/>
        </w:rPr>
        <w:t xml:space="preserve">. </w:t>
      </w:r>
      <w:r w:rsidR="00C86A4A" w:rsidRPr="00310FB6">
        <w:rPr>
          <w:rFonts w:ascii="Times New Roman" w:hAnsi="Times New Roman" w:cs="Times New Roman"/>
          <w:sz w:val="24"/>
          <w:szCs w:val="24"/>
        </w:rPr>
        <w:t>I</w:t>
      </w:r>
      <w:r w:rsidR="00685646" w:rsidRPr="00310FB6">
        <w:rPr>
          <w:rFonts w:ascii="Times New Roman" w:hAnsi="Times New Roman" w:cs="Times New Roman"/>
          <w:sz w:val="24"/>
          <w:szCs w:val="24"/>
        </w:rPr>
        <w:t xml:space="preserve">nstytucje okołorolnicze, jak </w:t>
      </w:r>
      <w:r w:rsidR="00C86A4A" w:rsidRPr="00310FB6">
        <w:rPr>
          <w:rFonts w:ascii="Times New Roman" w:hAnsi="Times New Roman" w:cs="Times New Roman"/>
          <w:sz w:val="24"/>
          <w:szCs w:val="24"/>
        </w:rPr>
        <w:t xml:space="preserve">ARiMR i </w:t>
      </w:r>
      <w:r w:rsidR="00685646" w:rsidRPr="00310FB6">
        <w:rPr>
          <w:rFonts w:ascii="Times New Roman" w:hAnsi="Times New Roman" w:cs="Times New Roman"/>
          <w:sz w:val="24"/>
          <w:szCs w:val="24"/>
        </w:rPr>
        <w:t xml:space="preserve">KOWR mają trochę inne funkcje </w:t>
      </w:r>
      <w:r w:rsidR="005B5A81" w:rsidRPr="00310FB6">
        <w:rPr>
          <w:rFonts w:ascii="Times New Roman" w:hAnsi="Times New Roman" w:cs="Times New Roman"/>
          <w:sz w:val="24"/>
          <w:szCs w:val="24"/>
        </w:rPr>
        <w:t>o charakterze</w:t>
      </w:r>
      <w:r w:rsidR="00685646" w:rsidRPr="00310FB6">
        <w:rPr>
          <w:rFonts w:ascii="Times New Roman" w:hAnsi="Times New Roman" w:cs="Times New Roman"/>
          <w:sz w:val="24"/>
          <w:szCs w:val="24"/>
        </w:rPr>
        <w:t xml:space="preserve"> pośredni</w:t>
      </w:r>
      <w:r w:rsidR="00310FB6">
        <w:rPr>
          <w:rFonts w:ascii="Times New Roman" w:hAnsi="Times New Roman" w:cs="Times New Roman"/>
          <w:sz w:val="24"/>
          <w:szCs w:val="24"/>
        </w:rPr>
        <w:t>ctwa</w:t>
      </w:r>
      <w:r w:rsidR="00685646" w:rsidRPr="00310FB6">
        <w:rPr>
          <w:rFonts w:ascii="Times New Roman" w:hAnsi="Times New Roman" w:cs="Times New Roman"/>
          <w:sz w:val="24"/>
          <w:szCs w:val="24"/>
        </w:rPr>
        <w:t xml:space="preserve"> w</w:t>
      </w:r>
      <w:r w:rsidR="005B5A81" w:rsidRPr="00310FB6">
        <w:rPr>
          <w:rFonts w:ascii="Times New Roman" w:hAnsi="Times New Roman" w:cs="Times New Roman"/>
          <w:sz w:val="24"/>
          <w:szCs w:val="24"/>
        </w:rPr>
        <w:t xml:space="preserve"> przekazywaniu dotacji/pł</w:t>
      </w:r>
      <w:r w:rsidR="00685646" w:rsidRPr="00310FB6">
        <w:rPr>
          <w:rFonts w:ascii="Times New Roman" w:hAnsi="Times New Roman" w:cs="Times New Roman"/>
          <w:sz w:val="24"/>
          <w:szCs w:val="24"/>
        </w:rPr>
        <w:t xml:space="preserve">atników. </w:t>
      </w:r>
      <w:r w:rsidR="005B5A81" w:rsidRPr="00310FB6">
        <w:rPr>
          <w:rFonts w:ascii="Times New Roman" w:hAnsi="Times New Roman" w:cs="Times New Roman"/>
          <w:sz w:val="24"/>
          <w:szCs w:val="24"/>
        </w:rPr>
        <w:t>Niestety m</w:t>
      </w:r>
      <w:r w:rsidR="00685646" w:rsidRPr="00310FB6">
        <w:rPr>
          <w:rFonts w:ascii="Times New Roman" w:hAnsi="Times New Roman" w:cs="Times New Roman"/>
          <w:sz w:val="24"/>
          <w:szCs w:val="24"/>
        </w:rPr>
        <w:t>ają duże opóźnie</w:t>
      </w:r>
      <w:r w:rsidR="00E06679">
        <w:rPr>
          <w:rFonts w:ascii="Times New Roman" w:hAnsi="Times New Roman" w:cs="Times New Roman"/>
          <w:sz w:val="24"/>
          <w:szCs w:val="24"/>
        </w:rPr>
        <w:t>nia w </w:t>
      </w:r>
      <w:r w:rsidR="00685646" w:rsidRPr="00310FB6">
        <w:rPr>
          <w:rFonts w:ascii="Times New Roman" w:hAnsi="Times New Roman" w:cs="Times New Roman"/>
          <w:sz w:val="24"/>
          <w:szCs w:val="24"/>
        </w:rPr>
        <w:t xml:space="preserve">swoich pracach, ocenach wniosków dotacyjnych, </w:t>
      </w:r>
      <w:r w:rsidR="005B5A81" w:rsidRPr="00310FB6">
        <w:rPr>
          <w:rFonts w:ascii="Times New Roman" w:hAnsi="Times New Roman" w:cs="Times New Roman"/>
          <w:sz w:val="24"/>
          <w:szCs w:val="24"/>
        </w:rPr>
        <w:t>stąd też należy</w:t>
      </w:r>
      <w:r w:rsidR="00685646" w:rsidRPr="00310FB6">
        <w:rPr>
          <w:rFonts w:ascii="Times New Roman" w:hAnsi="Times New Roman" w:cs="Times New Roman"/>
          <w:sz w:val="24"/>
          <w:szCs w:val="24"/>
        </w:rPr>
        <w:t xml:space="preserve"> wątpi</w:t>
      </w:r>
      <w:r w:rsidR="005B5A81" w:rsidRPr="00310FB6">
        <w:rPr>
          <w:rFonts w:ascii="Times New Roman" w:hAnsi="Times New Roman" w:cs="Times New Roman"/>
          <w:sz w:val="24"/>
          <w:szCs w:val="24"/>
        </w:rPr>
        <w:t>ć, aby</w:t>
      </w:r>
      <w:r w:rsidR="00685646" w:rsidRPr="00310FB6">
        <w:rPr>
          <w:rFonts w:ascii="Times New Roman" w:hAnsi="Times New Roman" w:cs="Times New Roman"/>
          <w:sz w:val="24"/>
          <w:szCs w:val="24"/>
        </w:rPr>
        <w:t xml:space="preserve"> </w:t>
      </w:r>
      <w:r w:rsidR="005B5A81" w:rsidRPr="00310FB6">
        <w:rPr>
          <w:rFonts w:ascii="Times New Roman" w:hAnsi="Times New Roman" w:cs="Times New Roman"/>
          <w:sz w:val="24"/>
          <w:szCs w:val="24"/>
        </w:rPr>
        <w:t>kierownictwo</w:t>
      </w:r>
      <w:r w:rsidR="00310FB6">
        <w:rPr>
          <w:rFonts w:ascii="Times New Roman" w:hAnsi="Times New Roman" w:cs="Times New Roman"/>
          <w:sz w:val="24"/>
          <w:szCs w:val="24"/>
        </w:rPr>
        <w:t xml:space="preserve"> tych instytucji</w:t>
      </w:r>
      <w:r w:rsidR="005B5A81" w:rsidRPr="00310FB6">
        <w:rPr>
          <w:rFonts w:ascii="Times New Roman" w:hAnsi="Times New Roman" w:cs="Times New Roman"/>
          <w:sz w:val="24"/>
          <w:szCs w:val="24"/>
        </w:rPr>
        <w:t xml:space="preserve"> </w:t>
      </w:r>
      <w:r w:rsidR="00685646" w:rsidRPr="00310FB6">
        <w:rPr>
          <w:rFonts w:ascii="Times New Roman" w:hAnsi="Times New Roman" w:cs="Times New Roman"/>
          <w:sz w:val="24"/>
          <w:szCs w:val="24"/>
        </w:rPr>
        <w:t>był</w:t>
      </w:r>
      <w:r w:rsidR="005B5A81" w:rsidRPr="00310FB6">
        <w:rPr>
          <w:rFonts w:ascii="Times New Roman" w:hAnsi="Times New Roman" w:cs="Times New Roman"/>
          <w:sz w:val="24"/>
          <w:szCs w:val="24"/>
        </w:rPr>
        <w:t>o</w:t>
      </w:r>
      <w:r w:rsidR="00685646" w:rsidRPr="00310FB6">
        <w:rPr>
          <w:rFonts w:ascii="Times New Roman" w:hAnsi="Times New Roman" w:cs="Times New Roman"/>
          <w:sz w:val="24"/>
          <w:szCs w:val="24"/>
        </w:rPr>
        <w:t xml:space="preserve"> zainteresowane dodatkowymi działaniami związanymi z doradztwem, </w:t>
      </w:r>
      <w:r w:rsidR="005B5A81" w:rsidRPr="00310FB6">
        <w:rPr>
          <w:rFonts w:ascii="Times New Roman" w:hAnsi="Times New Roman" w:cs="Times New Roman"/>
          <w:sz w:val="24"/>
          <w:szCs w:val="24"/>
        </w:rPr>
        <w:t>mając świadomość</w:t>
      </w:r>
      <w:r w:rsidR="00685646" w:rsidRPr="00310FB6">
        <w:rPr>
          <w:rFonts w:ascii="Times New Roman" w:hAnsi="Times New Roman" w:cs="Times New Roman"/>
          <w:sz w:val="24"/>
          <w:szCs w:val="24"/>
        </w:rPr>
        <w:t xml:space="preserve"> że w tym celu powołan</w:t>
      </w:r>
      <w:r w:rsidR="005B5A81" w:rsidRPr="00310FB6">
        <w:rPr>
          <w:rFonts w:ascii="Times New Roman" w:hAnsi="Times New Roman" w:cs="Times New Roman"/>
          <w:sz w:val="24"/>
          <w:szCs w:val="24"/>
        </w:rPr>
        <w:t xml:space="preserve">e są </w:t>
      </w:r>
      <w:r w:rsidR="00310FB6">
        <w:rPr>
          <w:rFonts w:ascii="Times New Roman" w:hAnsi="Times New Roman" w:cs="Times New Roman"/>
          <w:sz w:val="24"/>
          <w:szCs w:val="24"/>
        </w:rPr>
        <w:t xml:space="preserve">głównie </w:t>
      </w:r>
      <w:r w:rsidR="005B5A81" w:rsidRPr="00310FB6">
        <w:rPr>
          <w:rFonts w:ascii="Times New Roman" w:hAnsi="Times New Roman" w:cs="Times New Roman"/>
          <w:sz w:val="24"/>
          <w:szCs w:val="24"/>
        </w:rPr>
        <w:t>ośrodki doradztwa rolniczego</w:t>
      </w:r>
      <w:r w:rsidR="007433A1" w:rsidRPr="00310FB6">
        <w:rPr>
          <w:rFonts w:ascii="Times New Roman" w:hAnsi="Times New Roman" w:cs="Times New Roman"/>
          <w:sz w:val="24"/>
          <w:szCs w:val="24"/>
        </w:rPr>
        <w:t>.</w:t>
      </w:r>
      <w:r w:rsidR="00685646" w:rsidRPr="00310FB6">
        <w:rPr>
          <w:rFonts w:ascii="Times New Roman" w:hAnsi="Times New Roman" w:cs="Times New Roman"/>
          <w:sz w:val="24"/>
          <w:szCs w:val="24"/>
        </w:rPr>
        <w:t xml:space="preserve"> </w:t>
      </w:r>
    </w:p>
    <w:p w14:paraId="56F7ED68" w14:textId="77777777" w:rsidR="00685646" w:rsidRPr="00E06679" w:rsidRDefault="00C57505" w:rsidP="00E06679">
      <w:pPr>
        <w:shd w:val="clear" w:color="auto" w:fill="FFFFFF"/>
        <w:spacing w:after="0" w:line="240" w:lineRule="auto"/>
        <w:ind w:firstLine="284"/>
        <w:jc w:val="both"/>
        <w:rPr>
          <w:rFonts w:ascii="Times New Roman" w:hAnsi="Times New Roman" w:cs="Times New Roman"/>
          <w:sz w:val="24"/>
          <w:szCs w:val="24"/>
        </w:rPr>
      </w:pPr>
      <w:r w:rsidRPr="00E06679">
        <w:rPr>
          <w:rFonts w:ascii="Times New Roman" w:hAnsi="Times New Roman" w:cs="Times New Roman"/>
          <w:sz w:val="24"/>
          <w:szCs w:val="24"/>
        </w:rPr>
        <w:t>Agencja</w:t>
      </w:r>
      <w:r w:rsidRPr="00E06679">
        <w:rPr>
          <w:rFonts w:ascii="Times New Roman" w:hAnsi="Times New Roman" w:cs="Times New Roman"/>
          <w:color w:val="FF0000"/>
          <w:sz w:val="24"/>
          <w:szCs w:val="24"/>
        </w:rPr>
        <w:t xml:space="preserve"> </w:t>
      </w:r>
      <w:r w:rsidRPr="00E06679">
        <w:rPr>
          <w:rFonts w:ascii="Times New Roman" w:hAnsi="Times New Roman" w:cs="Times New Roman"/>
          <w:sz w:val="24"/>
          <w:szCs w:val="24"/>
        </w:rPr>
        <w:t>Restrukturyzacji i Modernizacji Rolnictwa („instytucja pierwszego kontaktu”) stanowi obecnie praktycznie jedyną instytucję wsparcia rolnictwa posiadającą swe agendy we wszystkich powiatach</w:t>
      </w:r>
      <w:r w:rsidR="00310FB6" w:rsidRPr="00E06679">
        <w:rPr>
          <w:rFonts w:ascii="Times New Roman" w:hAnsi="Times New Roman" w:cs="Times New Roman"/>
          <w:sz w:val="24"/>
          <w:szCs w:val="24"/>
        </w:rPr>
        <w:t>,</w:t>
      </w:r>
      <w:r w:rsidRPr="00E06679">
        <w:rPr>
          <w:rFonts w:ascii="Times New Roman" w:hAnsi="Times New Roman" w:cs="Times New Roman"/>
          <w:sz w:val="24"/>
          <w:szCs w:val="24"/>
        </w:rPr>
        <w:t xml:space="preserve"> do zadań której powinno należeć pośredniczenie między rolni</w:t>
      </w:r>
      <w:r w:rsidR="00E06679">
        <w:rPr>
          <w:rFonts w:ascii="Times New Roman" w:hAnsi="Times New Roman" w:cs="Times New Roman"/>
          <w:sz w:val="24"/>
          <w:szCs w:val="24"/>
        </w:rPr>
        <w:t>kami i </w:t>
      </w:r>
      <w:r w:rsidRPr="00E06679">
        <w:rPr>
          <w:rFonts w:ascii="Times New Roman" w:hAnsi="Times New Roman" w:cs="Times New Roman"/>
          <w:sz w:val="24"/>
          <w:szCs w:val="24"/>
        </w:rPr>
        <w:t>instytucjami obsługi rolnictwa.</w:t>
      </w:r>
    </w:p>
    <w:p w14:paraId="005B9A28" w14:textId="77777777" w:rsidR="004C1F0C" w:rsidRPr="00810ED6" w:rsidRDefault="004C1F0C" w:rsidP="00E06679">
      <w:pPr>
        <w:spacing w:after="0" w:line="240" w:lineRule="auto"/>
        <w:ind w:firstLine="284"/>
        <w:jc w:val="both"/>
        <w:rPr>
          <w:rFonts w:ascii="Times New Roman" w:hAnsi="Times New Roman" w:cs="Times New Roman"/>
          <w:sz w:val="24"/>
          <w:szCs w:val="24"/>
        </w:rPr>
      </w:pPr>
      <w:r>
        <w:rPr>
          <w:rFonts w:ascii="Times New Roman" w:eastAsia="Times New Roman" w:hAnsi="Times New Roman" w:cs="Times New Roman"/>
          <w:sz w:val="24"/>
          <w:szCs w:val="24"/>
          <w:lang w:eastAsia="pl-PL"/>
        </w:rPr>
        <w:t>Z kolei m</w:t>
      </w:r>
      <w:r w:rsidRPr="00810ED6">
        <w:rPr>
          <w:rFonts w:ascii="Times New Roman" w:hAnsi="Times New Roman" w:cs="Times New Roman"/>
          <w:sz w:val="24"/>
          <w:szCs w:val="24"/>
          <w:shd w:val="clear" w:color="auto" w:fill="FFFFFF"/>
        </w:rPr>
        <w:t>isją </w:t>
      </w:r>
      <w:r w:rsidRPr="00810ED6">
        <w:rPr>
          <w:rFonts w:ascii="Times New Roman" w:hAnsi="Times New Roman" w:cs="Times New Roman"/>
          <w:sz w:val="24"/>
          <w:szCs w:val="24"/>
        </w:rPr>
        <w:t>K</w:t>
      </w:r>
      <w:r>
        <w:rPr>
          <w:rFonts w:ascii="Times New Roman" w:hAnsi="Times New Roman" w:cs="Times New Roman"/>
          <w:sz w:val="24"/>
          <w:szCs w:val="24"/>
        </w:rPr>
        <w:t xml:space="preserve">rajowego Ośrodka </w:t>
      </w:r>
      <w:r w:rsidRPr="00810ED6">
        <w:rPr>
          <w:rFonts w:ascii="Times New Roman" w:hAnsi="Times New Roman" w:cs="Times New Roman"/>
          <w:sz w:val="24"/>
          <w:szCs w:val="24"/>
        </w:rPr>
        <w:t>W</w:t>
      </w:r>
      <w:r>
        <w:rPr>
          <w:rFonts w:ascii="Times New Roman" w:hAnsi="Times New Roman" w:cs="Times New Roman"/>
          <w:sz w:val="24"/>
          <w:szCs w:val="24"/>
        </w:rPr>
        <w:t xml:space="preserve">sparcia </w:t>
      </w:r>
      <w:r w:rsidRPr="00810ED6">
        <w:rPr>
          <w:rFonts w:ascii="Times New Roman" w:hAnsi="Times New Roman" w:cs="Times New Roman"/>
          <w:sz w:val="24"/>
          <w:szCs w:val="24"/>
        </w:rPr>
        <w:t>R</w:t>
      </w:r>
      <w:r>
        <w:rPr>
          <w:rFonts w:ascii="Times New Roman" w:hAnsi="Times New Roman" w:cs="Times New Roman"/>
          <w:sz w:val="24"/>
          <w:szCs w:val="24"/>
        </w:rPr>
        <w:t>olnictwa</w:t>
      </w:r>
      <w:r w:rsidRPr="00810ED6">
        <w:rPr>
          <w:rFonts w:ascii="Times New Roman" w:hAnsi="Times New Roman" w:cs="Times New Roman"/>
          <w:sz w:val="24"/>
          <w:szCs w:val="24"/>
          <w:shd w:val="clear" w:color="auto" w:fill="FFFFFF"/>
        </w:rPr>
        <w:t xml:space="preserve"> jest wdrażanie i stosowanie instrumentów wsparcia aktywnej polityki rolnej oraz rozwoju obszarów wiejskich, na rzecz polskich rolników oraz inn</w:t>
      </w:r>
      <w:r w:rsidR="0077434B">
        <w:rPr>
          <w:rFonts w:ascii="Times New Roman" w:hAnsi="Times New Roman" w:cs="Times New Roman"/>
          <w:sz w:val="24"/>
          <w:szCs w:val="24"/>
          <w:shd w:val="clear" w:color="auto" w:fill="FFFFFF"/>
        </w:rPr>
        <w:t>ych podmiotów funkcjonujących w </w:t>
      </w:r>
      <w:r w:rsidRPr="00810ED6">
        <w:rPr>
          <w:rFonts w:ascii="Times New Roman" w:hAnsi="Times New Roman" w:cs="Times New Roman"/>
          <w:sz w:val="24"/>
          <w:szCs w:val="24"/>
          <w:shd w:val="clear" w:color="auto" w:fill="FFFFFF"/>
        </w:rPr>
        <w:t xml:space="preserve">sektorze rolno-żywnościowym, </w:t>
      </w:r>
      <w:r w:rsidRPr="00810ED6">
        <w:rPr>
          <w:rFonts w:ascii="Times New Roman" w:hAnsi="Times New Roman" w:cs="Times New Roman"/>
          <w:sz w:val="24"/>
          <w:szCs w:val="24"/>
          <w:shd w:val="clear" w:color="auto" w:fill="FFFFFF"/>
        </w:rPr>
        <w:lastRenderedPageBreak/>
        <w:t xml:space="preserve">zapewniając jednocześnie kompetentną obsługę. </w:t>
      </w:r>
      <w:r w:rsidRPr="00810ED6">
        <w:rPr>
          <w:rFonts w:ascii="Times New Roman" w:hAnsi="Times New Roman" w:cs="Times New Roman"/>
          <w:sz w:val="24"/>
          <w:szCs w:val="24"/>
        </w:rPr>
        <w:t xml:space="preserve">KOWR jest jednostką, która nie korzysta </w:t>
      </w:r>
      <w:r w:rsidR="00CE54FA">
        <w:rPr>
          <w:rFonts w:ascii="Times New Roman" w:hAnsi="Times New Roman" w:cs="Times New Roman"/>
          <w:sz w:val="24"/>
          <w:szCs w:val="24"/>
        </w:rPr>
        <w:t xml:space="preserve">bezpośrednio </w:t>
      </w:r>
      <w:r w:rsidRPr="00810ED6">
        <w:rPr>
          <w:rFonts w:ascii="Times New Roman" w:hAnsi="Times New Roman" w:cs="Times New Roman"/>
          <w:sz w:val="24"/>
          <w:szCs w:val="24"/>
        </w:rPr>
        <w:t>z dotacji budżetu państwa (poza wyjątkami)</w:t>
      </w:r>
      <w:r w:rsidRPr="00810ED6">
        <w:rPr>
          <w:rFonts w:ascii="Times New Roman" w:hAnsi="Times New Roman" w:cs="Times New Roman"/>
          <w:sz w:val="24"/>
          <w:szCs w:val="24"/>
          <w:shd w:val="clear" w:color="auto" w:fill="FFFFFF"/>
        </w:rPr>
        <w:t>. Samofinanso</w:t>
      </w:r>
      <w:r w:rsidR="00CE54FA">
        <w:rPr>
          <w:rFonts w:ascii="Times New Roman" w:hAnsi="Times New Roman" w:cs="Times New Roman"/>
          <w:sz w:val="24"/>
          <w:szCs w:val="24"/>
          <w:shd w:val="clear" w:color="auto" w:fill="FFFFFF"/>
        </w:rPr>
        <w:t>wanie jest oparte o </w:t>
      </w:r>
      <w:r w:rsidRPr="00810ED6">
        <w:rPr>
          <w:rFonts w:ascii="Times New Roman" w:hAnsi="Times New Roman" w:cs="Times New Roman"/>
          <w:sz w:val="24"/>
          <w:szCs w:val="24"/>
          <w:shd w:val="clear" w:color="auto" w:fill="FFFFFF"/>
        </w:rPr>
        <w:t>wpływy ze sprzedaży i dzierżawy gruntów należących do Zasobu Nieruchomości Skarbu Państwa lub Zasobu Własności Rolnej Skarbu Państwa</w:t>
      </w:r>
      <w:r>
        <w:rPr>
          <w:rFonts w:ascii="Times New Roman" w:hAnsi="Times New Roman" w:cs="Times New Roman"/>
          <w:sz w:val="24"/>
          <w:szCs w:val="24"/>
          <w:shd w:val="clear" w:color="auto" w:fill="FFFFFF"/>
        </w:rPr>
        <w:t>.</w:t>
      </w:r>
    </w:p>
    <w:p w14:paraId="5535AF2C" w14:textId="77777777" w:rsidR="004C1F0C" w:rsidRDefault="002972B6" w:rsidP="00E06679">
      <w:pPr>
        <w:spacing w:after="0" w:line="240" w:lineRule="auto"/>
        <w:ind w:firstLine="284"/>
        <w:jc w:val="both"/>
        <w:rPr>
          <w:rFonts w:ascii="Times New Roman" w:eastAsia="Times New Roman" w:hAnsi="Times New Roman" w:cs="Times New Roman"/>
          <w:sz w:val="24"/>
          <w:szCs w:val="24"/>
          <w:lang w:eastAsia="pl-PL"/>
        </w:rPr>
      </w:pPr>
      <w:r w:rsidRPr="007A739B">
        <w:rPr>
          <w:rFonts w:ascii="Times New Roman" w:hAnsi="Times New Roman" w:cs="Times New Roman"/>
          <w:sz w:val="24"/>
          <w:szCs w:val="24"/>
        </w:rPr>
        <w:t>Wśród wielu prywatnych firm doradczych w rolnictwie,</w:t>
      </w:r>
      <w:r>
        <w:rPr>
          <w:rFonts w:ascii="Times New Roman" w:hAnsi="Times New Roman" w:cs="Times New Roman"/>
          <w:sz w:val="24"/>
          <w:szCs w:val="24"/>
        </w:rPr>
        <w:t xml:space="preserve"> które oferują wsparcie w </w:t>
      </w:r>
      <w:r w:rsidRPr="00F84B38">
        <w:rPr>
          <w:rFonts w:ascii="Times New Roman" w:hAnsi="Times New Roman" w:cs="Times New Roman"/>
          <w:sz w:val="24"/>
          <w:szCs w:val="24"/>
        </w:rPr>
        <w:t>zakresie zarządzania gospodarstwem, pozyskiwania funduszy, prowadzenia produkcji roślinnej i zwierzęcej, a także doradztwa specjalistycznego, np. w rolnictwie ekologicznym czy wypełnianiu wniosków</w:t>
      </w:r>
      <w:r w:rsidRPr="00F84B38">
        <w:rPr>
          <w:rFonts w:ascii="Times New Roman" w:hAnsi="Times New Roman" w:cs="Times New Roman"/>
          <w:color w:val="0A0A0A"/>
          <w:sz w:val="24"/>
          <w:szCs w:val="24"/>
          <w:shd w:val="clear" w:color="auto" w:fill="FFFFFF"/>
        </w:rPr>
        <w:t xml:space="preserve"> </w:t>
      </w:r>
      <w:r>
        <w:rPr>
          <w:rFonts w:ascii="Times New Roman" w:hAnsi="Times New Roman" w:cs="Times New Roman"/>
          <w:color w:val="0A0A0A"/>
          <w:sz w:val="24"/>
          <w:szCs w:val="24"/>
          <w:shd w:val="clear" w:color="auto" w:fill="FFFFFF"/>
        </w:rPr>
        <w:t>na uwagę zasługują:</w:t>
      </w:r>
      <w:r w:rsidRPr="00F84B38">
        <w:rPr>
          <w:rFonts w:ascii="Times New Roman" w:hAnsi="Times New Roman" w:cs="Times New Roman"/>
          <w:color w:val="0A0A0A"/>
          <w:sz w:val="24"/>
          <w:szCs w:val="24"/>
          <w:shd w:val="clear" w:color="auto" w:fill="FFFFFF"/>
        </w:rPr>
        <w:t> </w:t>
      </w:r>
      <w:r w:rsidRPr="007A739B">
        <w:rPr>
          <w:rFonts w:ascii="Times New Roman" w:hAnsi="Times New Roman" w:cs="Times New Roman"/>
          <w:sz w:val="24"/>
          <w:szCs w:val="24"/>
        </w:rPr>
        <w:t>Agronomer, AGRO-INICJATYWA</w:t>
      </w:r>
      <w:r w:rsidRPr="00F84B38">
        <w:rPr>
          <w:rFonts w:ascii="Times New Roman" w:hAnsi="Times New Roman" w:cs="Times New Roman"/>
          <w:sz w:val="24"/>
          <w:szCs w:val="24"/>
        </w:rPr>
        <w:t xml:space="preserve">, czy </w:t>
      </w:r>
      <w:r w:rsidRPr="007A739B">
        <w:rPr>
          <w:rFonts w:ascii="Times New Roman" w:hAnsi="Times New Roman" w:cs="Times New Roman"/>
          <w:sz w:val="24"/>
          <w:szCs w:val="24"/>
        </w:rPr>
        <w:t>EKO-SZACOWANIE</w:t>
      </w:r>
      <w:r w:rsidRPr="007A739B">
        <w:rPr>
          <w:rFonts w:ascii="Times New Roman" w:hAnsi="Times New Roman" w:cs="Times New Roman"/>
          <w:color w:val="0A0A0A"/>
          <w:sz w:val="24"/>
          <w:szCs w:val="24"/>
          <w:shd w:val="clear" w:color="auto" w:fill="FFFFFF"/>
        </w:rPr>
        <w:t xml:space="preserve">, </w:t>
      </w:r>
      <w:r w:rsidRPr="00F84B38">
        <w:rPr>
          <w:rFonts w:ascii="Times New Roman" w:hAnsi="Times New Roman" w:cs="Times New Roman"/>
          <w:color w:val="0A0A0A"/>
          <w:sz w:val="24"/>
          <w:szCs w:val="24"/>
          <w:shd w:val="clear" w:color="auto" w:fill="FFFFFF"/>
        </w:rPr>
        <w:t>a tak</w:t>
      </w:r>
      <w:r>
        <w:rPr>
          <w:rFonts w:ascii="Times New Roman" w:hAnsi="Times New Roman" w:cs="Times New Roman"/>
          <w:color w:val="0A0A0A"/>
          <w:sz w:val="24"/>
          <w:szCs w:val="24"/>
          <w:shd w:val="clear" w:color="auto" w:fill="FFFFFF"/>
        </w:rPr>
        <w:t>że mniejsze, lokalne podmioty i </w:t>
      </w:r>
      <w:r w:rsidRPr="00F84B38">
        <w:rPr>
          <w:rFonts w:ascii="Times New Roman" w:hAnsi="Times New Roman" w:cs="Times New Roman"/>
          <w:color w:val="0A0A0A"/>
          <w:sz w:val="24"/>
          <w:szCs w:val="24"/>
          <w:shd w:val="clear" w:color="auto" w:fill="FFFFFF"/>
        </w:rPr>
        <w:t>indywidualni doradcy.</w:t>
      </w:r>
      <w:r w:rsidRPr="00F84B38">
        <w:rPr>
          <w:rStyle w:val="vkekvd"/>
          <w:rFonts w:ascii="Times New Roman" w:hAnsi="Times New Roman" w:cs="Times New Roman"/>
          <w:color w:val="0A0A0A"/>
          <w:sz w:val="24"/>
          <w:szCs w:val="24"/>
          <w:shd w:val="clear" w:color="auto" w:fill="FFFFFF"/>
        </w:rPr>
        <w:t> </w:t>
      </w:r>
    </w:p>
    <w:p w14:paraId="078DFF22" w14:textId="77777777" w:rsidR="002D0E54" w:rsidRDefault="002D0E54" w:rsidP="00E06679">
      <w:pPr>
        <w:spacing w:after="0" w:line="240" w:lineRule="auto"/>
        <w:ind w:firstLine="284"/>
        <w:jc w:val="both"/>
        <w:rPr>
          <w:rFonts w:ascii="Times New Roman" w:hAnsi="Times New Roman" w:cs="Times New Roman"/>
          <w:sz w:val="24"/>
          <w:szCs w:val="24"/>
        </w:rPr>
      </w:pPr>
      <w:r w:rsidRPr="001D6E38">
        <w:rPr>
          <w:rFonts w:ascii="Times New Roman" w:hAnsi="Times New Roman" w:cs="Times New Roman"/>
          <w:sz w:val="24"/>
          <w:szCs w:val="24"/>
        </w:rPr>
        <w:t>Działalność</w:t>
      </w:r>
      <w:r w:rsidRPr="00A23CF9">
        <w:rPr>
          <w:rFonts w:ascii="Times New Roman" w:hAnsi="Times New Roman" w:cs="Times New Roman"/>
          <w:color w:val="FF0000"/>
          <w:sz w:val="24"/>
          <w:szCs w:val="24"/>
        </w:rPr>
        <w:t xml:space="preserve"> </w:t>
      </w:r>
      <w:r w:rsidRPr="004E3DBD">
        <w:rPr>
          <w:rFonts w:ascii="Times New Roman" w:hAnsi="Times New Roman" w:cs="Times New Roman"/>
          <w:sz w:val="24"/>
          <w:szCs w:val="24"/>
        </w:rPr>
        <w:t>ośrodków doradztwa rolniczego</w:t>
      </w:r>
      <w:r>
        <w:rPr>
          <w:rFonts w:ascii="Times New Roman" w:hAnsi="Times New Roman" w:cs="Times New Roman"/>
          <w:sz w:val="24"/>
          <w:szCs w:val="24"/>
        </w:rPr>
        <w:t xml:space="preserve">, </w:t>
      </w:r>
      <w:r w:rsidRPr="004E3DBD">
        <w:rPr>
          <w:rFonts w:ascii="Times New Roman" w:hAnsi="Times New Roman" w:cs="Times New Roman"/>
          <w:sz w:val="24"/>
          <w:szCs w:val="24"/>
        </w:rPr>
        <w:t>mimo pojawiających się wielu trudnoś</w:t>
      </w:r>
      <w:r>
        <w:rPr>
          <w:rFonts w:ascii="Times New Roman" w:hAnsi="Times New Roman" w:cs="Times New Roman"/>
          <w:sz w:val="24"/>
          <w:szCs w:val="24"/>
        </w:rPr>
        <w:t>ci wewnętrznych i zewnętrznych</w:t>
      </w:r>
      <w:r w:rsidRPr="004E3DBD">
        <w:rPr>
          <w:rFonts w:ascii="Times New Roman" w:hAnsi="Times New Roman" w:cs="Times New Roman"/>
          <w:sz w:val="24"/>
          <w:szCs w:val="24"/>
        </w:rPr>
        <w:t xml:space="preserve"> </w:t>
      </w:r>
      <w:r>
        <w:rPr>
          <w:rFonts w:ascii="Times New Roman" w:hAnsi="Times New Roman" w:cs="Times New Roman"/>
          <w:sz w:val="24"/>
          <w:szCs w:val="24"/>
        </w:rPr>
        <w:t>na pewno</w:t>
      </w:r>
      <w:r w:rsidRPr="004E3DBD">
        <w:rPr>
          <w:rFonts w:ascii="Times New Roman" w:hAnsi="Times New Roman" w:cs="Times New Roman"/>
          <w:sz w:val="24"/>
          <w:szCs w:val="24"/>
        </w:rPr>
        <w:t xml:space="preserve"> była </w:t>
      </w:r>
      <w:r>
        <w:rPr>
          <w:rFonts w:ascii="Times New Roman" w:hAnsi="Times New Roman" w:cs="Times New Roman"/>
          <w:sz w:val="24"/>
          <w:szCs w:val="24"/>
        </w:rPr>
        <w:t xml:space="preserve">i jest </w:t>
      </w:r>
      <w:r w:rsidRPr="004E3DBD">
        <w:rPr>
          <w:rFonts w:ascii="Times New Roman" w:hAnsi="Times New Roman" w:cs="Times New Roman"/>
          <w:sz w:val="24"/>
          <w:szCs w:val="24"/>
        </w:rPr>
        <w:t>czynnikiem zmian społeczno</w:t>
      </w:r>
      <w:r>
        <w:rPr>
          <w:rFonts w:ascii="Times New Roman" w:hAnsi="Times New Roman" w:cs="Times New Roman"/>
          <w:sz w:val="24"/>
          <w:szCs w:val="24"/>
        </w:rPr>
        <w:t>ści rolniczej i </w:t>
      </w:r>
      <w:r w:rsidRPr="004E3DBD">
        <w:rPr>
          <w:rFonts w:ascii="Times New Roman" w:hAnsi="Times New Roman" w:cs="Times New Roman"/>
          <w:sz w:val="24"/>
          <w:szCs w:val="24"/>
        </w:rPr>
        <w:t>wiejskiej</w:t>
      </w:r>
      <w:r>
        <w:rPr>
          <w:rFonts w:ascii="Times New Roman" w:hAnsi="Times New Roman" w:cs="Times New Roman"/>
          <w:sz w:val="24"/>
          <w:szCs w:val="24"/>
        </w:rPr>
        <w:t>, co wynikało i wynika z </w:t>
      </w:r>
      <w:r w:rsidRPr="004E3DBD">
        <w:rPr>
          <w:rFonts w:ascii="Times New Roman" w:hAnsi="Times New Roman" w:cs="Times New Roman"/>
          <w:sz w:val="24"/>
          <w:szCs w:val="24"/>
        </w:rPr>
        <w:t>rozszerzenia zakresu ich</w:t>
      </w:r>
      <w:r>
        <w:rPr>
          <w:rFonts w:ascii="Times New Roman" w:hAnsi="Times New Roman" w:cs="Times New Roman"/>
          <w:sz w:val="24"/>
          <w:szCs w:val="24"/>
        </w:rPr>
        <w:t xml:space="preserve"> </w:t>
      </w:r>
      <w:r w:rsidRPr="004E3DBD">
        <w:rPr>
          <w:rFonts w:ascii="Times New Roman" w:hAnsi="Times New Roman" w:cs="Times New Roman"/>
          <w:sz w:val="24"/>
          <w:szCs w:val="24"/>
        </w:rPr>
        <w:t xml:space="preserve">działalności, dostosowanego do istniejących </w:t>
      </w:r>
      <w:r>
        <w:rPr>
          <w:rFonts w:ascii="Times New Roman" w:hAnsi="Times New Roman" w:cs="Times New Roman"/>
          <w:sz w:val="24"/>
          <w:szCs w:val="24"/>
        </w:rPr>
        <w:t>i zmieniających się uwarunkowań</w:t>
      </w:r>
      <w:r w:rsidR="00CE54FA">
        <w:rPr>
          <w:rFonts w:ascii="Times New Roman" w:hAnsi="Times New Roman" w:cs="Times New Roman"/>
          <w:sz w:val="24"/>
          <w:szCs w:val="24"/>
        </w:rPr>
        <w:t>.</w:t>
      </w:r>
      <w:r w:rsidRPr="004E3DBD">
        <w:rPr>
          <w:rFonts w:ascii="Times New Roman" w:hAnsi="Times New Roman" w:cs="Times New Roman"/>
          <w:sz w:val="24"/>
          <w:szCs w:val="24"/>
        </w:rPr>
        <w:t xml:space="preserve"> </w:t>
      </w:r>
      <w:r w:rsidR="00CE54FA">
        <w:rPr>
          <w:rFonts w:ascii="Times New Roman" w:hAnsi="Times New Roman" w:cs="Times New Roman"/>
          <w:sz w:val="24"/>
          <w:szCs w:val="24"/>
        </w:rPr>
        <w:t>Zakres</w:t>
      </w:r>
      <w:r w:rsidRPr="004E3DBD">
        <w:rPr>
          <w:rFonts w:ascii="Times New Roman" w:hAnsi="Times New Roman" w:cs="Times New Roman"/>
          <w:sz w:val="24"/>
          <w:szCs w:val="24"/>
        </w:rPr>
        <w:t xml:space="preserve"> doradztwa </w:t>
      </w:r>
      <w:r w:rsidR="00CE54FA">
        <w:rPr>
          <w:rFonts w:ascii="Times New Roman" w:hAnsi="Times New Roman" w:cs="Times New Roman"/>
          <w:sz w:val="24"/>
          <w:szCs w:val="24"/>
        </w:rPr>
        <w:t>obejmuje</w:t>
      </w:r>
      <w:r w:rsidRPr="004E3DBD">
        <w:rPr>
          <w:rFonts w:ascii="Times New Roman" w:hAnsi="Times New Roman" w:cs="Times New Roman"/>
          <w:sz w:val="24"/>
          <w:szCs w:val="24"/>
        </w:rPr>
        <w:t xml:space="preserve"> problematyk</w:t>
      </w:r>
      <w:r w:rsidR="00CE54FA">
        <w:rPr>
          <w:rFonts w:ascii="Times New Roman" w:hAnsi="Times New Roman" w:cs="Times New Roman"/>
          <w:sz w:val="24"/>
          <w:szCs w:val="24"/>
        </w:rPr>
        <w:t>ę</w:t>
      </w:r>
      <w:r w:rsidRPr="004E3DBD">
        <w:rPr>
          <w:rFonts w:ascii="Times New Roman" w:hAnsi="Times New Roman" w:cs="Times New Roman"/>
          <w:sz w:val="24"/>
          <w:szCs w:val="24"/>
        </w:rPr>
        <w:t xml:space="preserve"> ekonomiczną, zbieranie informacji rynkowej</w:t>
      </w:r>
      <w:r>
        <w:rPr>
          <w:rFonts w:ascii="Times New Roman" w:hAnsi="Times New Roman" w:cs="Times New Roman"/>
          <w:sz w:val="24"/>
          <w:szCs w:val="24"/>
        </w:rPr>
        <w:t xml:space="preserve"> wykorzystywanej w </w:t>
      </w:r>
      <w:r w:rsidRPr="004E3DBD">
        <w:rPr>
          <w:rFonts w:ascii="Times New Roman" w:hAnsi="Times New Roman" w:cs="Times New Roman"/>
          <w:sz w:val="24"/>
          <w:szCs w:val="24"/>
        </w:rPr>
        <w:t>podejmowaniu decyzji produkcyjnych, planowani</w:t>
      </w:r>
      <w:r w:rsidR="00CE54FA">
        <w:rPr>
          <w:rFonts w:ascii="Times New Roman" w:hAnsi="Times New Roman" w:cs="Times New Roman"/>
          <w:sz w:val="24"/>
          <w:szCs w:val="24"/>
        </w:rPr>
        <w:t>u</w:t>
      </w:r>
      <w:r w:rsidRPr="004E3DBD">
        <w:rPr>
          <w:rFonts w:ascii="Times New Roman" w:hAnsi="Times New Roman" w:cs="Times New Roman"/>
          <w:sz w:val="24"/>
          <w:szCs w:val="24"/>
        </w:rPr>
        <w:t xml:space="preserve"> i rozwoj</w:t>
      </w:r>
      <w:r w:rsidR="00CE54FA">
        <w:rPr>
          <w:rFonts w:ascii="Times New Roman" w:hAnsi="Times New Roman" w:cs="Times New Roman"/>
          <w:sz w:val="24"/>
          <w:szCs w:val="24"/>
        </w:rPr>
        <w:t>u</w:t>
      </w:r>
      <w:r w:rsidRPr="004E3DBD">
        <w:rPr>
          <w:rFonts w:ascii="Times New Roman" w:hAnsi="Times New Roman" w:cs="Times New Roman"/>
          <w:sz w:val="24"/>
          <w:szCs w:val="24"/>
        </w:rPr>
        <w:t xml:space="preserve"> przedsiębiorczości, doradztw</w:t>
      </w:r>
      <w:r w:rsidR="00CE54FA">
        <w:rPr>
          <w:rFonts w:ascii="Times New Roman" w:hAnsi="Times New Roman" w:cs="Times New Roman"/>
          <w:sz w:val="24"/>
          <w:szCs w:val="24"/>
        </w:rPr>
        <w:t>o</w:t>
      </w:r>
      <w:r w:rsidRPr="004E3DBD">
        <w:rPr>
          <w:rFonts w:ascii="Times New Roman" w:hAnsi="Times New Roman" w:cs="Times New Roman"/>
          <w:sz w:val="24"/>
          <w:szCs w:val="24"/>
        </w:rPr>
        <w:t xml:space="preserve"> ekonomiczno-socjaln</w:t>
      </w:r>
      <w:r w:rsidR="00CE54FA">
        <w:rPr>
          <w:rFonts w:ascii="Times New Roman" w:hAnsi="Times New Roman" w:cs="Times New Roman"/>
          <w:sz w:val="24"/>
          <w:szCs w:val="24"/>
        </w:rPr>
        <w:t>e</w:t>
      </w:r>
      <w:r w:rsidRPr="004E3DBD">
        <w:rPr>
          <w:rFonts w:ascii="Times New Roman" w:hAnsi="Times New Roman" w:cs="Times New Roman"/>
          <w:sz w:val="24"/>
          <w:szCs w:val="24"/>
        </w:rPr>
        <w:t>, doradztw</w:t>
      </w:r>
      <w:r w:rsidR="00CE54FA">
        <w:rPr>
          <w:rFonts w:ascii="Times New Roman" w:hAnsi="Times New Roman" w:cs="Times New Roman"/>
          <w:sz w:val="24"/>
          <w:szCs w:val="24"/>
        </w:rPr>
        <w:t>o</w:t>
      </w:r>
      <w:r w:rsidRPr="004E3DBD">
        <w:rPr>
          <w:rFonts w:ascii="Times New Roman" w:hAnsi="Times New Roman" w:cs="Times New Roman"/>
          <w:sz w:val="24"/>
          <w:szCs w:val="24"/>
        </w:rPr>
        <w:t xml:space="preserve"> ekologiczne, a także zmian</w:t>
      </w:r>
      <w:r w:rsidR="00CE54FA">
        <w:rPr>
          <w:rFonts w:ascii="Times New Roman" w:hAnsi="Times New Roman" w:cs="Times New Roman"/>
          <w:sz w:val="24"/>
          <w:szCs w:val="24"/>
        </w:rPr>
        <w:t>ę</w:t>
      </w:r>
      <w:r w:rsidRPr="004E3DBD">
        <w:rPr>
          <w:rFonts w:ascii="Times New Roman" w:hAnsi="Times New Roman" w:cs="Times New Roman"/>
          <w:sz w:val="24"/>
          <w:szCs w:val="24"/>
        </w:rPr>
        <w:t xml:space="preserve"> podejścia do doradztwa technologicznego i powiązania go z</w:t>
      </w:r>
      <w:r w:rsidR="00511C02">
        <w:rPr>
          <w:rFonts w:ascii="Times New Roman" w:hAnsi="Times New Roman" w:cs="Times New Roman"/>
          <w:sz w:val="24"/>
          <w:szCs w:val="24"/>
        </w:rPr>
        <w:t> </w:t>
      </w:r>
      <w:r w:rsidRPr="004E3DBD">
        <w:rPr>
          <w:rFonts w:ascii="Times New Roman" w:hAnsi="Times New Roman" w:cs="Times New Roman"/>
          <w:sz w:val="24"/>
          <w:szCs w:val="24"/>
        </w:rPr>
        <w:t xml:space="preserve">doradztwem ekonomicznym. </w:t>
      </w:r>
    </w:p>
    <w:p w14:paraId="6D817C89" w14:textId="77777777" w:rsidR="003A6956" w:rsidRDefault="002D0E54" w:rsidP="00E0667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Pom</w:t>
      </w:r>
      <w:r w:rsidRPr="00974B7A">
        <w:rPr>
          <w:rFonts w:ascii="Times New Roman" w:hAnsi="Times New Roman" w:cs="Times New Roman"/>
          <w:sz w:val="24"/>
          <w:szCs w:val="24"/>
        </w:rPr>
        <w:t xml:space="preserve">imo </w:t>
      </w:r>
      <w:r>
        <w:rPr>
          <w:rFonts w:ascii="Times New Roman" w:hAnsi="Times New Roman" w:cs="Times New Roman"/>
          <w:sz w:val="24"/>
          <w:szCs w:val="24"/>
        </w:rPr>
        <w:t>wielu pozytywnych dokonań w organizacji doradztwa</w:t>
      </w:r>
      <w:r w:rsidRPr="00974B7A">
        <w:rPr>
          <w:rFonts w:ascii="Times New Roman" w:hAnsi="Times New Roman" w:cs="Times New Roman"/>
          <w:sz w:val="24"/>
          <w:szCs w:val="24"/>
        </w:rPr>
        <w:t>, należy zwrócić uwagę</w:t>
      </w:r>
      <w:r w:rsidR="00E06679">
        <w:rPr>
          <w:rFonts w:ascii="Times New Roman" w:hAnsi="Times New Roman" w:cs="Times New Roman"/>
          <w:sz w:val="24"/>
          <w:szCs w:val="24"/>
        </w:rPr>
        <w:t xml:space="preserve"> </w:t>
      </w:r>
      <w:r w:rsidRPr="00974B7A">
        <w:rPr>
          <w:rFonts w:ascii="Times New Roman" w:hAnsi="Times New Roman" w:cs="Times New Roman"/>
          <w:sz w:val="24"/>
          <w:szCs w:val="24"/>
        </w:rPr>
        <w:t>na wiele nie rozwiązanych problemów, poczynając od ciągle małej liczby</w:t>
      </w:r>
      <w:r>
        <w:rPr>
          <w:rFonts w:ascii="Times New Roman" w:hAnsi="Times New Roman" w:cs="Times New Roman"/>
          <w:sz w:val="24"/>
          <w:szCs w:val="24"/>
        </w:rPr>
        <w:t xml:space="preserve"> </w:t>
      </w:r>
      <w:r w:rsidRPr="00974B7A">
        <w:rPr>
          <w:rFonts w:ascii="Times New Roman" w:hAnsi="Times New Roman" w:cs="Times New Roman"/>
          <w:sz w:val="24"/>
          <w:szCs w:val="24"/>
        </w:rPr>
        <w:t xml:space="preserve">klientów </w:t>
      </w:r>
      <w:r>
        <w:rPr>
          <w:rFonts w:ascii="Times New Roman" w:hAnsi="Times New Roman" w:cs="Times New Roman"/>
          <w:sz w:val="24"/>
          <w:szCs w:val="24"/>
        </w:rPr>
        <w:t xml:space="preserve">ośrodków </w:t>
      </w:r>
      <w:r w:rsidRPr="00974B7A">
        <w:rPr>
          <w:rFonts w:ascii="Times New Roman" w:hAnsi="Times New Roman" w:cs="Times New Roman"/>
          <w:sz w:val="24"/>
          <w:szCs w:val="24"/>
        </w:rPr>
        <w:t>doradztwa, a kończąc na małym powiązaniu doradztwa z nauką</w:t>
      </w:r>
      <w:r>
        <w:rPr>
          <w:rFonts w:ascii="Times New Roman" w:hAnsi="Times New Roman" w:cs="Times New Roman"/>
          <w:sz w:val="24"/>
          <w:szCs w:val="24"/>
        </w:rPr>
        <w:t>, a zwłaszcza</w:t>
      </w:r>
      <w:r w:rsidRPr="00974B7A">
        <w:rPr>
          <w:rFonts w:ascii="Times New Roman" w:hAnsi="Times New Roman" w:cs="Times New Roman"/>
          <w:sz w:val="24"/>
          <w:szCs w:val="24"/>
        </w:rPr>
        <w:t xml:space="preserve"> </w:t>
      </w:r>
      <w:r>
        <w:rPr>
          <w:rFonts w:ascii="Times New Roman" w:hAnsi="Times New Roman" w:cs="Times New Roman"/>
          <w:sz w:val="24"/>
          <w:szCs w:val="24"/>
        </w:rPr>
        <w:t>osłabieniu usług z</w:t>
      </w:r>
      <w:r w:rsidR="00511C02">
        <w:rPr>
          <w:rFonts w:ascii="Times New Roman" w:hAnsi="Times New Roman" w:cs="Times New Roman"/>
          <w:sz w:val="24"/>
          <w:szCs w:val="24"/>
        </w:rPr>
        <w:t> </w:t>
      </w:r>
      <w:r>
        <w:rPr>
          <w:rFonts w:ascii="Times New Roman" w:hAnsi="Times New Roman" w:cs="Times New Roman"/>
          <w:sz w:val="24"/>
          <w:szCs w:val="24"/>
        </w:rPr>
        <w:t xml:space="preserve">zakresu </w:t>
      </w:r>
      <w:r w:rsidRPr="00974B7A">
        <w:rPr>
          <w:rFonts w:ascii="Times New Roman" w:hAnsi="Times New Roman" w:cs="Times New Roman"/>
          <w:sz w:val="24"/>
          <w:szCs w:val="24"/>
        </w:rPr>
        <w:t>oświat</w:t>
      </w:r>
      <w:r>
        <w:rPr>
          <w:rFonts w:ascii="Times New Roman" w:hAnsi="Times New Roman" w:cs="Times New Roman"/>
          <w:sz w:val="24"/>
          <w:szCs w:val="24"/>
        </w:rPr>
        <w:t>y</w:t>
      </w:r>
      <w:r w:rsidRPr="00974B7A">
        <w:rPr>
          <w:rFonts w:ascii="Times New Roman" w:hAnsi="Times New Roman" w:cs="Times New Roman"/>
          <w:sz w:val="24"/>
          <w:szCs w:val="24"/>
        </w:rPr>
        <w:t>.</w:t>
      </w:r>
      <w:r>
        <w:rPr>
          <w:rStyle w:val="Odwoanieprzypisudolnego"/>
          <w:rFonts w:ascii="Times New Roman" w:hAnsi="Times New Roman" w:cs="Times New Roman"/>
          <w:sz w:val="24"/>
          <w:szCs w:val="24"/>
        </w:rPr>
        <w:footnoteReference w:id="15"/>
      </w:r>
      <w:r>
        <w:rPr>
          <w:rFonts w:ascii="Times New Roman" w:hAnsi="Times New Roman" w:cs="Times New Roman"/>
          <w:sz w:val="24"/>
          <w:szCs w:val="24"/>
        </w:rPr>
        <w:t xml:space="preserve"> </w:t>
      </w:r>
      <w:r w:rsidRPr="00974B7A">
        <w:rPr>
          <w:rFonts w:ascii="Times New Roman" w:hAnsi="Times New Roman" w:cs="Times New Roman"/>
          <w:sz w:val="24"/>
          <w:szCs w:val="24"/>
        </w:rPr>
        <w:t>O efektywności pracy doradczej decyduje w dużym stopniu wzajemne zaufanie i pomoc, a nie oddziaływanie administracyjne</w:t>
      </w:r>
      <w:r>
        <w:rPr>
          <w:rFonts w:ascii="Times New Roman" w:hAnsi="Times New Roman" w:cs="Times New Roman"/>
          <w:sz w:val="24"/>
          <w:szCs w:val="24"/>
        </w:rPr>
        <w:t xml:space="preserve">, co </w:t>
      </w:r>
      <w:r w:rsidRPr="00974B7A">
        <w:rPr>
          <w:rFonts w:ascii="Times New Roman" w:hAnsi="Times New Roman" w:cs="Times New Roman"/>
          <w:sz w:val="24"/>
          <w:szCs w:val="24"/>
        </w:rPr>
        <w:t>odgrywa dużą rolę</w:t>
      </w:r>
      <w:r>
        <w:rPr>
          <w:rFonts w:ascii="Times New Roman" w:hAnsi="Times New Roman" w:cs="Times New Roman"/>
          <w:sz w:val="24"/>
          <w:szCs w:val="24"/>
        </w:rPr>
        <w:t xml:space="preserve"> w </w:t>
      </w:r>
      <w:r w:rsidRPr="00974B7A">
        <w:rPr>
          <w:rFonts w:ascii="Times New Roman" w:hAnsi="Times New Roman" w:cs="Times New Roman"/>
          <w:sz w:val="24"/>
          <w:szCs w:val="24"/>
        </w:rPr>
        <w:t>uwiarygodnieniu doradztwa,</w:t>
      </w:r>
      <w:r>
        <w:rPr>
          <w:rFonts w:ascii="Times New Roman" w:hAnsi="Times New Roman" w:cs="Times New Roman"/>
          <w:sz w:val="24"/>
          <w:szCs w:val="24"/>
        </w:rPr>
        <w:t xml:space="preserve"> a </w:t>
      </w:r>
      <w:r w:rsidRPr="00974B7A">
        <w:rPr>
          <w:rFonts w:ascii="Times New Roman" w:hAnsi="Times New Roman" w:cs="Times New Roman"/>
          <w:sz w:val="24"/>
          <w:szCs w:val="24"/>
        </w:rPr>
        <w:t xml:space="preserve">głównie doradców </w:t>
      </w:r>
      <w:r>
        <w:rPr>
          <w:rFonts w:ascii="Times New Roman" w:hAnsi="Times New Roman" w:cs="Times New Roman"/>
          <w:sz w:val="24"/>
          <w:szCs w:val="24"/>
        </w:rPr>
        <w:t>bezpośrednio współpracujących z </w:t>
      </w:r>
      <w:r w:rsidRPr="00974B7A">
        <w:rPr>
          <w:rFonts w:ascii="Times New Roman" w:hAnsi="Times New Roman" w:cs="Times New Roman"/>
          <w:sz w:val="24"/>
          <w:szCs w:val="24"/>
        </w:rPr>
        <w:t xml:space="preserve">rolnikami. </w:t>
      </w:r>
    </w:p>
    <w:p w14:paraId="1B939506" w14:textId="77777777" w:rsidR="000520EC" w:rsidRDefault="001F3E72" w:rsidP="00E0667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w:t>
      </w:r>
      <w:r w:rsidR="000520EC" w:rsidRPr="00133A6B">
        <w:rPr>
          <w:rFonts w:ascii="Times New Roman" w:hAnsi="Times New Roman" w:cs="Times New Roman"/>
          <w:sz w:val="24"/>
          <w:szCs w:val="24"/>
        </w:rPr>
        <w:t>łużby rolne</w:t>
      </w:r>
      <w:r w:rsidR="000520EC">
        <w:rPr>
          <w:rFonts w:ascii="Times New Roman" w:hAnsi="Times New Roman" w:cs="Times New Roman"/>
          <w:sz w:val="24"/>
          <w:szCs w:val="24"/>
        </w:rPr>
        <w:t xml:space="preserve"> </w:t>
      </w:r>
      <w:r w:rsidR="000520EC" w:rsidRPr="00133A6B">
        <w:rPr>
          <w:rFonts w:ascii="Times New Roman" w:hAnsi="Times New Roman" w:cs="Times New Roman"/>
          <w:sz w:val="24"/>
          <w:szCs w:val="24"/>
        </w:rPr>
        <w:t>podlegały często zmianom, które nie wynikały z postulatów rolników, lecz były</w:t>
      </w:r>
      <w:r w:rsidR="000520EC">
        <w:rPr>
          <w:rFonts w:ascii="Times New Roman" w:hAnsi="Times New Roman" w:cs="Times New Roman"/>
          <w:sz w:val="24"/>
          <w:szCs w:val="24"/>
        </w:rPr>
        <w:t xml:space="preserve"> </w:t>
      </w:r>
      <w:r w:rsidR="000520EC" w:rsidRPr="00133A6B">
        <w:rPr>
          <w:rFonts w:ascii="Times New Roman" w:hAnsi="Times New Roman" w:cs="Times New Roman"/>
          <w:sz w:val="24"/>
          <w:szCs w:val="24"/>
        </w:rPr>
        <w:t>wynikiem zmian w podziale administracyjnym kraju i przyjętej koncepcji podporządkowania organizacyjnego.</w:t>
      </w:r>
      <w:r w:rsidR="003A6956">
        <w:rPr>
          <w:rFonts w:ascii="Times New Roman" w:hAnsi="Times New Roman" w:cs="Times New Roman"/>
          <w:sz w:val="24"/>
          <w:szCs w:val="24"/>
        </w:rPr>
        <w:t xml:space="preserve"> </w:t>
      </w:r>
      <w:r w:rsidR="000520EC" w:rsidRPr="000035C7">
        <w:rPr>
          <w:rFonts w:ascii="Times New Roman" w:hAnsi="Times New Roman" w:cs="Times New Roman"/>
          <w:sz w:val="24"/>
          <w:szCs w:val="24"/>
        </w:rPr>
        <w:t>W poprzednich latach wzrost sprawności działania doradztwa rolniczego był osiągany</w:t>
      </w:r>
      <w:r w:rsidR="000520EC">
        <w:rPr>
          <w:rFonts w:ascii="Times New Roman" w:hAnsi="Times New Roman" w:cs="Times New Roman"/>
          <w:sz w:val="24"/>
          <w:szCs w:val="24"/>
        </w:rPr>
        <w:t xml:space="preserve"> w </w:t>
      </w:r>
      <w:r w:rsidR="000520EC" w:rsidRPr="000035C7">
        <w:rPr>
          <w:rFonts w:ascii="Times New Roman" w:hAnsi="Times New Roman" w:cs="Times New Roman"/>
          <w:sz w:val="24"/>
          <w:szCs w:val="24"/>
        </w:rPr>
        <w:t xml:space="preserve">Polsce głównie wskutek wykorzystywania wewnętrznych zasobów ODR. Zasoby te stopniowo ulegały znacznemu osłabieniu </w:t>
      </w:r>
      <w:r w:rsidR="00556DA3">
        <w:rPr>
          <w:rFonts w:ascii="Times New Roman" w:hAnsi="Times New Roman" w:cs="Times New Roman"/>
          <w:sz w:val="24"/>
          <w:szCs w:val="24"/>
        </w:rPr>
        <w:t xml:space="preserve">na skutek </w:t>
      </w:r>
      <w:r w:rsidR="000520EC" w:rsidRPr="000035C7">
        <w:rPr>
          <w:rFonts w:ascii="Times New Roman" w:hAnsi="Times New Roman" w:cs="Times New Roman"/>
          <w:sz w:val="24"/>
          <w:szCs w:val="24"/>
        </w:rPr>
        <w:t>słab</w:t>
      </w:r>
      <w:r w:rsidR="00556DA3">
        <w:rPr>
          <w:rFonts w:ascii="Times New Roman" w:hAnsi="Times New Roman" w:cs="Times New Roman"/>
          <w:sz w:val="24"/>
          <w:szCs w:val="24"/>
        </w:rPr>
        <w:t>ych</w:t>
      </w:r>
      <w:r w:rsidR="000520EC" w:rsidRPr="000035C7">
        <w:rPr>
          <w:rFonts w:ascii="Times New Roman" w:hAnsi="Times New Roman" w:cs="Times New Roman"/>
          <w:sz w:val="24"/>
          <w:szCs w:val="24"/>
        </w:rPr>
        <w:t xml:space="preserve"> więzi współpracy z sektorem R&amp;D, </w:t>
      </w:r>
      <w:r w:rsidR="000520EC" w:rsidRPr="000035C7">
        <w:rPr>
          <w:rFonts w:ascii="Times New Roman" w:hAnsi="Times New Roman" w:cs="Times New Roman"/>
          <w:color w:val="0A0A0A"/>
          <w:sz w:val="24"/>
          <w:szCs w:val="24"/>
          <w:shd w:val="clear" w:color="auto" w:fill="FFFFFF"/>
        </w:rPr>
        <w:t>czyli dział</w:t>
      </w:r>
      <w:r w:rsidR="00556DA3">
        <w:rPr>
          <w:rFonts w:ascii="Times New Roman" w:hAnsi="Times New Roman" w:cs="Times New Roman"/>
          <w:color w:val="0A0A0A"/>
          <w:sz w:val="24"/>
          <w:szCs w:val="24"/>
          <w:shd w:val="clear" w:color="auto" w:fill="FFFFFF"/>
        </w:rPr>
        <w:t>u</w:t>
      </w:r>
      <w:r w:rsidR="000520EC" w:rsidRPr="000035C7">
        <w:rPr>
          <w:rFonts w:ascii="Times New Roman" w:hAnsi="Times New Roman" w:cs="Times New Roman"/>
          <w:color w:val="0A0A0A"/>
          <w:sz w:val="24"/>
          <w:szCs w:val="24"/>
          <w:shd w:val="clear" w:color="auto" w:fill="FFFFFF"/>
        </w:rPr>
        <w:t xml:space="preserve"> badań i rozwoju (B+R)</w:t>
      </w:r>
      <w:r w:rsidR="000520EC" w:rsidRPr="000035C7">
        <w:rPr>
          <w:rFonts w:ascii="Times New Roman" w:hAnsi="Times New Roman" w:cs="Times New Roman"/>
          <w:sz w:val="24"/>
          <w:szCs w:val="24"/>
        </w:rPr>
        <w:t>, ograniczeni</w:t>
      </w:r>
      <w:r w:rsidR="00556DA3">
        <w:rPr>
          <w:rFonts w:ascii="Times New Roman" w:hAnsi="Times New Roman" w:cs="Times New Roman"/>
          <w:sz w:val="24"/>
          <w:szCs w:val="24"/>
        </w:rPr>
        <w:t>u</w:t>
      </w:r>
      <w:r w:rsidR="000520EC" w:rsidRPr="000035C7">
        <w:rPr>
          <w:rFonts w:ascii="Times New Roman" w:hAnsi="Times New Roman" w:cs="Times New Roman"/>
          <w:sz w:val="24"/>
          <w:szCs w:val="24"/>
        </w:rPr>
        <w:t xml:space="preserve"> finansowe</w:t>
      </w:r>
      <w:r w:rsidR="00556DA3">
        <w:rPr>
          <w:rFonts w:ascii="Times New Roman" w:hAnsi="Times New Roman" w:cs="Times New Roman"/>
          <w:sz w:val="24"/>
          <w:szCs w:val="24"/>
        </w:rPr>
        <w:t>mu</w:t>
      </w:r>
      <w:r w:rsidR="000520EC" w:rsidRPr="000035C7">
        <w:rPr>
          <w:rFonts w:ascii="Times New Roman" w:hAnsi="Times New Roman" w:cs="Times New Roman"/>
          <w:sz w:val="24"/>
          <w:szCs w:val="24"/>
        </w:rPr>
        <w:t xml:space="preserve"> oraz odpływ</w:t>
      </w:r>
      <w:r w:rsidR="00556DA3">
        <w:rPr>
          <w:rFonts w:ascii="Times New Roman" w:hAnsi="Times New Roman" w:cs="Times New Roman"/>
          <w:sz w:val="24"/>
          <w:szCs w:val="24"/>
        </w:rPr>
        <w:t>owi</w:t>
      </w:r>
      <w:r w:rsidR="000520EC" w:rsidRPr="000035C7">
        <w:rPr>
          <w:rFonts w:ascii="Times New Roman" w:hAnsi="Times New Roman" w:cs="Times New Roman"/>
          <w:sz w:val="24"/>
          <w:szCs w:val="24"/>
        </w:rPr>
        <w:t xml:space="preserve"> najlepszych kadr</w:t>
      </w:r>
      <w:r w:rsidR="00556DA3">
        <w:rPr>
          <w:rFonts w:ascii="Times New Roman" w:hAnsi="Times New Roman" w:cs="Times New Roman"/>
          <w:sz w:val="24"/>
          <w:szCs w:val="24"/>
        </w:rPr>
        <w:t xml:space="preserve"> do sektora prywatnego</w:t>
      </w:r>
      <w:r w:rsidR="000520EC" w:rsidRPr="000035C7">
        <w:rPr>
          <w:rFonts w:ascii="Times New Roman" w:hAnsi="Times New Roman" w:cs="Times New Roman"/>
          <w:sz w:val="24"/>
          <w:szCs w:val="24"/>
        </w:rPr>
        <w:t>.</w:t>
      </w:r>
      <w:r w:rsidR="00556DA3">
        <w:rPr>
          <w:rFonts w:ascii="Times New Roman" w:hAnsi="Times New Roman" w:cs="Times New Roman"/>
          <w:sz w:val="24"/>
          <w:szCs w:val="24"/>
        </w:rPr>
        <w:t xml:space="preserve"> </w:t>
      </w:r>
      <w:r w:rsidR="000520EC" w:rsidRPr="009B1E0D">
        <w:rPr>
          <w:rFonts w:ascii="Times New Roman" w:hAnsi="Times New Roman" w:cs="Times New Roman"/>
          <w:sz w:val="24"/>
          <w:szCs w:val="24"/>
        </w:rPr>
        <w:t>Obecnie zatrudnienie w ośrodkach doradztwa rolniczego wykazuje tendencje</w:t>
      </w:r>
      <w:r w:rsidR="000520EC">
        <w:rPr>
          <w:rFonts w:ascii="Times New Roman" w:hAnsi="Times New Roman" w:cs="Times New Roman"/>
          <w:sz w:val="24"/>
          <w:szCs w:val="24"/>
        </w:rPr>
        <w:t xml:space="preserve"> </w:t>
      </w:r>
      <w:r w:rsidR="000520EC" w:rsidRPr="009B1E0D">
        <w:rPr>
          <w:rFonts w:ascii="Times New Roman" w:hAnsi="Times New Roman" w:cs="Times New Roman"/>
          <w:sz w:val="24"/>
          <w:szCs w:val="24"/>
        </w:rPr>
        <w:t xml:space="preserve">spadkowe, przy </w:t>
      </w:r>
      <w:r w:rsidR="00556DA3">
        <w:rPr>
          <w:rFonts w:ascii="Times New Roman" w:hAnsi="Times New Roman" w:cs="Times New Roman"/>
          <w:sz w:val="24"/>
          <w:szCs w:val="24"/>
        </w:rPr>
        <w:t>przyroście osób zatrudnionych w </w:t>
      </w:r>
      <w:r w:rsidR="000520EC" w:rsidRPr="009B1E0D">
        <w:rPr>
          <w:rFonts w:ascii="Times New Roman" w:hAnsi="Times New Roman" w:cs="Times New Roman"/>
          <w:sz w:val="24"/>
          <w:szCs w:val="24"/>
        </w:rPr>
        <w:t>komercyjnych podmiotach doradczych. Zbliża to na</w:t>
      </w:r>
      <w:r w:rsidR="00556DA3">
        <w:rPr>
          <w:rFonts w:ascii="Times New Roman" w:hAnsi="Times New Roman" w:cs="Times New Roman"/>
          <w:sz w:val="24"/>
          <w:szCs w:val="24"/>
        </w:rPr>
        <w:t>s</w:t>
      </w:r>
      <w:r w:rsidR="00944A45">
        <w:rPr>
          <w:rFonts w:ascii="Times New Roman" w:hAnsi="Times New Roman" w:cs="Times New Roman"/>
          <w:sz w:val="24"/>
          <w:szCs w:val="24"/>
        </w:rPr>
        <w:t>z</w:t>
      </w:r>
      <w:r w:rsidR="00556DA3">
        <w:rPr>
          <w:rFonts w:ascii="Times New Roman" w:hAnsi="Times New Roman" w:cs="Times New Roman"/>
          <w:sz w:val="24"/>
          <w:szCs w:val="24"/>
        </w:rPr>
        <w:t xml:space="preserve"> kraj</w:t>
      </w:r>
      <w:r w:rsidR="000520EC" w:rsidRPr="009B1E0D">
        <w:rPr>
          <w:rFonts w:ascii="Times New Roman" w:hAnsi="Times New Roman" w:cs="Times New Roman"/>
          <w:sz w:val="24"/>
          <w:szCs w:val="24"/>
        </w:rPr>
        <w:t xml:space="preserve"> do modelu doradztwa publiczno-prywatnego, dominującego na obszarach Wspólnoty.</w:t>
      </w:r>
      <w:r w:rsidR="000520EC">
        <w:rPr>
          <w:rStyle w:val="Odwoanieprzypisudolnego"/>
          <w:rFonts w:ascii="Times New Roman" w:hAnsi="Times New Roman" w:cs="Times New Roman"/>
          <w:sz w:val="24"/>
          <w:szCs w:val="24"/>
        </w:rPr>
        <w:footnoteReference w:id="16"/>
      </w:r>
    </w:p>
    <w:p w14:paraId="07C8C766" w14:textId="77777777" w:rsidR="00556DA3" w:rsidRDefault="00556DA3" w:rsidP="00E06679">
      <w:pPr>
        <w:spacing w:after="0" w:line="240" w:lineRule="auto"/>
        <w:ind w:firstLine="284"/>
        <w:jc w:val="both"/>
        <w:rPr>
          <w:rFonts w:ascii="Times New Roman" w:hAnsi="Times New Roman" w:cs="Times New Roman"/>
          <w:sz w:val="24"/>
          <w:szCs w:val="24"/>
        </w:rPr>
      </w:pPr>
      <w:r w:rsidRPr="007F1B9A">
        <w:rPr>
          <w:rFonts w:ascii="Times New Roman" w:hAnsi="Times New Roman" w:cs="Times New Roman"/>
          <w:sz w:val="24"/>
          <w:szCs w:val="24"/>
        </w:rPr>
        <w:t>Ośrodki doradztwa rolniczego mają wielki potencjał organizacyjny</w:t>
      </w:r>
      <w:r>
        <w:rPr>
          <w:rFonts w:ascii="Times New Roman" w:hAnsi="Times New Roman" w:cs="Times New Roman"/>
          <w:sz w:val="24"/>
          <w:szCs w:val="24"/>
        </w:rPr>
        <w:t xml:space="preserve"> </w:t>
      </w:r>
      <w:r w:rsidRPr="007F1B9A">
        <w:rPr>
          <w:rFonts w:ascii="Times New Roman" w:hAnsi="Times New Roman" w:cs="Times New Roman"/>
          <w:sz w:val="24"/>
          <w:szCs w:val="24"/>
        </w:rPr>
        <w:t>i odgrywają istotną rolę w inicjowaniu, bądź wspieraniu</w:t>
      </w:r>
      <w:r>
        <w:rPr>
          <w:rFonts w:ascii="Times New Roman" w:hAnsi="Times New Roman" w:cs="Times New Roman"/>
          <w:sz w:val="24"/>
          <w:szCs w:val="24"/>
        </w:rPr>
        <w:t xml:space="preserve"> </w:t>
      </w:r>
      <w:r w:rsidRPr="007F1B9A">
        <w:rPr>
          <w:rFonts w:ascii="Times New Roman" w:hAnsi="Times New Roman" w:cs="Times New Roman"/>
          <w:sz w:val="24"/>
          <w:szCs w:val="24"/>
        </w:rPr>
        <w:t>wszelkich działań podejmowanych na rzecz rozwoju obszarów wiejskich. Stanowią ważny element otoczenia instytucjonalnego rolnictwa. Rolnicy oczekują od rządu doradztwa</w:t>
      </w:r>
      <w:r>
        <w:rPr>
          <w:rFonts w:ascii="Times New Roman" w:hAnsi="Times New Roman" w:cs="Times New Roman"/>
          <w:sz w:val="24"/>
          <w:szCs w:val="24"/>
        </w:rPr>
        <w:t xml:space="preserve"> </w:t>
      </w:r>
      <w:r w:rsidRPr="007F1B9A">
        <w:rPr>
          <w:rFonts w:ascii="Times New Roman" w:hAnsi="Times New Roman" w:cs="Times New Roman"/>
          <w:sz w:val="24"/>
          <w:szCs w:val="24"/>
        </w:rPr>
        <w:t>sprawnego organizacyjnie, wydolnego finansowo, gdzie zatrudnieni są dobrzy fachowcy,</w:t>
      </w:r>
      <w:r>
        <w:rPr>
          <w:rFonts w:ascii="Times New Roman" w:hAnsi="Times New Roman" w:cs="Times New Roman"/>
          <w:sz w:val="24"/>
          <w:szCs w:val="24"/>
        </w:rPr>
        <w:t xml:space="preserve"> </w:t>
      </w:r>
      <w:r w:rsidRPr="007F1B9A">
        <w:rPr>
          <w:rFonts w:ascii="Times New Roman" w:hAnsi="Times New Roman" w:cs="Times New Roman"/>
          <w:sz w:val="24"/>
          <w:szCs w:val="24"/>
        </w:rPr>
        <w:t xml:space="preserve">którzy mogą podnosić </w:t>
      </w:r>
      <w:r w:rsidR="00E43516">
        <w:rPr>
          <w:rFonts w:ascii="Times New Roman" w:hAnsi="Times New Roman" w:cs="Times New Roman"/>
          <w:sz w:val="24"/>
          <w:szCs w:val="24"/>
        </w:rPr>
        <w:t>zawodowe</w:t>
      </w:r>
      <w:r w:rsidRPr="007F1B9A">
        <w:rPr>
          <w:rFonts w:ascii="Times New Roman" w:hAnsi="Times New Roman" w:cs="Times New Roman"/>
          <w:sz w:val="24"/>
          <w:szCs w:val="24"/>
        </w:rPr>
        <w:t xml:space="preserve"> kwalifikacje i są wyposażeni w</w:t>
      </w:r>
      <w:r w:rsidR="00511C02">
        <w:rPr>
          <w:rFonts w:ascii="Times New Roman" w:hAnsi="Times New Roman" w:cs="Times New Roman"/>
          <w:sz w:val="24"/>
          <w:szCs w:val="24"/>
        </w:rPr>
        <w:t> </w:t>
      </w:r>
      <w:r w:rsidRPr="007F1B9A">
        <w:rPr>
          <w:rFonts w:ascii="Times New Roman" w:hAnsi="Times New Roman" w:cs="Times New Roman"/>
          <w:sz w:val="24"/>
          <w:szCs w:val="24"/>
        </w:rPr>
        <w:t>adekwatny warsztat pracy</w:t>
      </w:r>
      <w:r>
        <w:rPr>
          <w:rFonts w:ascii="Times New Roman" w:hAnsi="Times New Roman" w:cs="Times New Roman"/>
          <w:sz w:val="24"/>
          <w:szCs w:val="24"/>
        </w:rPr>
        <w:t>.</w:t>
      </w:r>
      <w:r>
        <w:rPr>
          <w:rStyle w:val="Odwoanieprzypisudolnego"/>
          <w:rFonts w:ascii="Times New Roman" w:hAnsi="Times New Roman" w:cs="Times New Roman"/>
          <w:sz w:val="24"/>
          <w:szCs w:val="24"/>
        </w:rPr>
        <w:footnoteReference w:id="17"/>
      </w:r>
    </w:p>
    <w:p w14:paraId="3C963AB8" w14:textId="77777777" w:rsidR="0017010B" w:rsidRDefault="00940DA4" w:rsidP="00E06679">
      <w:pPr>
        <w:spacing w:after="0" w:line="240" w:lineRule="auto"/>
        <w:ind w:firstLine="284"/>
        <w:jc w:val="both"/>
        <w:rPr>
          <w:rFonts w:ascii="Times New Roman" w:eastAsia="Times New Roman" w:hAnsi="Times New Roman" w:cs="Times New Roman"/>
          <w:sz w:val="24"/>
          <w:szCs w:val="24"/>
          <w:lang w:eastAsia="pl-PL"/>
        </w:rPr>
      </w:pPr>
      <w:r w:rsidRPr="00940DA4">
        <w:rPr>
          <w:rFonts w:ascii="Times New Roman" w:eastAsia="Times New Roman" w:hAnsi="Times New Roman" w:cs="Times New Roman"/>
          <w:sz w:val="24"/>
          <w:szCs w:val="24"/>
          <w:lang w:eastAsia="pl-PL"/>
        </w:rPr>
        <w:t>Niestety</w:t>
      </w:r>
      <w:r>
        <w:rPr>
          <w:rFonts w:ascii="Times New Roman" w:eastAsia="Times New Roman" w:hAnsi="Times New Roman" w:cs="Times New Roman"/>
          <w:b/>
          <w:sz w:val="24"/>
          <w:szCs w:val="24"/>
          <w:lang w:eastAsia="pl-PL"/>
        </w:rPr>
        <w:t xml:space="preserve"> </w:t>
      </w:r>
      <w:r w:rsidRPr="00EC280B">
        <w:rPr>
          <w:rFonts w:ascii="Times New Roman" w:eastAsia="Times New Roman" w:hAnsi="Times New Roman" w:cs="Times New Roman"/>
          <w:sz w:val="24"/>
          <w:szCs w:val="24"/>
          <w:lang w:eastAsia="pl-PL"/>
        </w:rPr>
        <w:t>o</w:t>
      </w:r>
      <w:r w:rsidR="008E2B3E" w:rsidRPr="00940DA4">
        <w:rPr>
          <w:rFonts w:ascii="Times New Roman" w:eastAsia="Times New Roman" w:hAnsi="Times New Roman" w:cs="Times New Roman"/>
          <w:sz w:val="24"/>
          <w:szCs w:val="24"/>
          <w:lang w:eastAsia="pl-PL"/>
        </w:rPr>
        <w:t xml:space="preserve">pinie rolników na temat jakości doradztwa </w:t>
      </w:r>
      <w:r w:rsidR="00E43516">
        <w:rPr>
          <w:rFonts w:ascii="Times New Roman" w:eastAsia="Times New Roman" w:hAnsi="Times New Roman" w:cs="Times New Roman"/>
          <w:sz w:val="24"/>
          <w:szCs w:val="24"/>
          <w:lang w:eastAsia="pl-PL"/>
        </w:rPr>
        <w:t xml:space="preserve">świadczonego </w:t>
      </w:r>
      <w:r w:rsidR="008E2B3E" w:rsidRPr="00940DA4">
        <w:rPr>
          <w:rFonts w:ascii="Times New Roman" w:eastAsia="Times New Roman" w:hAnsi="Times New Roman" w:cs="Times New Roman"/>
          <w:sz w:val="24"/>
          <w:szCs w:val="24"/>
          <w:lang w:eastAsia="pl-PL"/>
        </w:rPr>
        <w:t xml:space="preserve">przez </w:t>
      </w:r>
      <w:r w:rsidR="008E2B3E" w:rsidRPr="008B214F">
        <w:rPr>
          <w:rFonts w:ascii="Times New Roman" w:eastAsia="Times New Roman" w:hAnsi="Times New Roman" w:cs="Times New Roman"/>
          <w:sz w:val="24"/>
          <w:szCs w:val="24"/>
          <w:lang w:eastAsia="pl-PL"/>
        </w:rPr>
        <w:t xml:space="preserve">ODR są zróżnicowane, ale najczęściej pojawiają się zarzuty o niewystarczającą wiedzę specjalistyczną doradców, brak indywidualnego podejścia, zbyt ogólne porady i przestarzałe </w:t>
      </w:r>
      <w:r w:rsidR="00E06679">
        <w:rPr>
          <w:rFonts w:ascii="Times New Roman" w:eastAsia="Times New Roman" w:hAnsi="Times New Roman" w:cs="Times New Roman"/>
          <w:sz w:val="24"/>
          <w:szCs w:val="24"/>
          <w:lang w:eastAsia="pl-PL"/>
        </w:rPr>
        <w:t>metody, a także o </w:t>
      </w:r>
      <w:r w:rsidR="008E2B3E" w:rsidRPr="008B214F">
        <w:rPr>
          <w:rFonts w:ascii="Times New Roman" w:eastAsia="Times New Roman" w:hAnsi="Times New Roman" w:cs="Times New Roman"/>
          <w:sz w:val="24"/>
          <w:szCs w:val="24"/>
          <w:lang w:eastAsia="pl-PL"/>
        </w:rPr>
        <w:t xml:space="preserve">biurokratyczne podejście i nieefektywność. Rolnicy często narzekają, że doradcy nie posiadają </w:t>
      </w:r>
      <w:r w:rsidR="008E2B3E" w:rsidRPr="008B214F">
        <w:rPr>
          <w:rFonts w:ascii="Times New Roman" w:eastAsia="Times New Roman" w:hAnsi="Times New Roman" w:cs="Times New Roman"/>
          <w:sz w:val="24"/>
          <w:szCs w:val="24"/>
          <w:lang w:eastAsia="pl-PL"/>
        </w:rPr>
        <w:lastRenderedPageBreak/>
        <w:t xml:space="preserve">wystarczającej wiedzy praktycznej, szczególnie </w:t>
      </w:r>
      <w:r w:rsidR="008E2B3E">
        <w:rPr>
          <w:rFonts w:ascii="Times New Roman" w:eastAsia="Times New Roman" w:hAnsi="Times New Roman" w:cs="Times New Roman"/>
          <w:sz w:val="24"/>
          <w:szCs w:val="24"/>
          <w:lang w:eastAsia="pl-PL"/>
        </w:rPr>
        <w:t>w zakresie nowych technologii i </w:t>
      </w:r>
      <w:r w:rsidR="008E2B3E" w:rsidRPr="008B214F">
        <w:rPr>
          <w:rFonts w:ascii="Times New Roman" w:eastAsia="Times New Roman" w:hAnsi="Times New Roman" w:cs="Times New Roman"/>
          <w:sz w:val="24"/>
          <w:szCs w:val="24"/>
          <w:lang w:eastAsia="pl-PL"/>
        </w:rPr>
        <w:t>innowacyjnych rozwiązań.</w:t>
      </w:r>
      <w:r w:rsidR="008E2B3E">
        <w:rPr>
          <w:rStyle w:val="Odwoanieprzypisudolnego"/>
          <w:rFonts w:ascii="Times New Roman" w:eastAsia="Times New Roman" w:hAnsi="Times New Roman" w:cs="Times New Roman"/>
          <w:sz w:val="24"/>
          <w:szCs w:val="24"/>
          <w:lang w:eastAsia="pl-PL"/>
        </w:rPr>
        <w:footnoteReference w:id="18"/>
      </w:r>
      <w:r w:rsidR="008E2B3E" w:rsidRPr="008B214F">
        <w:rPr>
          <w:rFonts w:ascii="Times New Roman" w:eastAsia="Times New Roman" w:hAnsi="Times New Roman" w:cs="Times New Roman"/>
          <w:sz w:val="24"/>
          <w:szCs w:val="24"/>
          <w:lang w:eastAsia="pl-PL"/>
        </w:rPr>
        <w:t> </w:t>
      </w:r>
      <w:r w:rsidR="008E2B3E" w:rsidRPr="00C01459">
        <w:rPr>
          <w:rFonts w:ascii="Times New Roman" w:eastAsia="Times New Roman" w:hAnsi="Times New Roman" w:cs="Times New Roman"/>
          <w:sz w:val="24"/>
          <w:szCs w:val="24"/>
          <w:lang w:eastAsia="pl-PL"/>
        </w:rPr>
        <w:t xml:space="preserve">Ponadto </w:t>
      </w:r>
      <w:r w:rsidR="0017010B">
        <w:rPr>
          <w:rFonts w:ascii="Times New Roman" w:eastAsia="Times New Roman" w:hAnsi="Times New Roman" w:cs="Times New Roman"/>
          <w:sz w:val="24"/>
          <w:szCs w:val="24"/>
          <w:lang w:eastAsia="pl-PL"/>
        </w:rPr>
        <w:t xml:space="preserve">występują </w:t>
      </w:r>
      <w:r w:rsidR="008E2B3E" w:rsidRPr="00C01459">
        <w:rPr>
          <w:rFonts w:ascii="Times New Roman" w:eastAsia="Times New Roman" w:hAnsi="Times New Roman" w:cs="Times New Roman"/>
          <w:sz w:val="24"/>
          <w:szCs w:val="24"/>
          <w:lang w:eastAsia="pl-PL"/>
        </w:rPr>
        <w:t>błędy w wypełnianiu wniosków o przyznanie środków z</w:t>
      </w:r>
      <w:r w:rsidR="00511C02">
        <w:rPr>
          <w:rFonts w:ascii="Times New Roman" w:eastAsia="Times New Roman" w:hAnsi="Times New Roman" w:cs="Times New Roman"/>
          <w:sz w:val="24"/>
          <w:szCs w:val="24"/>
          <w:lang w:eastAsia="pl-PL"/>
        </w:rPr>
        <w:t> </w:t>
      </w:r>
      <w:r w:rsidR="008E2B3E" w:rsidRPr="00C01459">
        <w:rPr>
          <w:rFonts w:ascii="Times New Roman" w:eastAsia="Times New Roman" w:hAnsi="Times New Roman" w:cs="Times New Roman"/>
          <w:sz w:val="24"/>
          <w:szCs w:val="24"/>
          <w:lang w:eastAsia="pl-PL"/>
        </w:rPr>
        <w:t>funduszy UE skutkujące między innymi odrzuceniem wniosków, udzielanie błędnych informacji i mało innowacyjne szkolenia.</w:t>
      </w:r>
      <w:r w:rsidR="00815B02">
        <w:rPr>
          <w:rStyle w:val="Odwoanieprzypisudolnego"/>
          <w:rFonts w:ascii="Times New Roman" w:eastAsia="Times New Roman" w:hAnsi="Times New Roman" w:cs="Times New Roman"/>
          <w:sz w:val="24"/>
          <w:szCs w:val="24"/>
          <w:lang w:eastAsia="pl-PL"/>
        </w:rPr>
        <w:footnoteReference w:id="19"/>
      </w:r>
    </w:p>
    <w:p w14:paraId="6A577431" w14:textId="77777777" w:rsidR="008E2B3E" w:rsidRDefault="008E2B3E" w:rsidP="00E06679">
      <w:pPr>
        <w:spacing w:after="0" w:line="240" w:lineRule="auto"/>
        <w:ind w:firstLine="284"/>
        <w:jc w:val="both"/>
        <w:rPr>
          <w:rFonts w:ascii="Times New Roman" w:eastAsia="Times New Roman" w:hAnsi="Times New Roman" w:cs="Times New Roman"/>
          <w:sz w:val="24"/>
          <w:szCs w:val="24"/>
          <w:lang w:eastAsia="pl-PL"/>
        </w:rPr>
      </w:pPr>
      <w:r w:rsidRPr="008B214F">
        <w:rPr>
          <w:rFonts w:ascii="Times New Roman" w:eastAsia="Times New Roman" w:hAnsi="Times New Roman" w:cs="Times New Roman"/>
          <w:sz w:val="24"/>
          <w:szCs w:val="24"/>
          <w:lang w:eastAsia="pl-PL"/>
        </w:rPr>
        <w:t xml:space="preserve">Rolnicy często wyrażają opinię, że doradcy rzadko uwzględniają specyfikę poszczególnych gospodarstw, co sprawia, że ich rady nie są </w:t>
      </w:r>
      <w:r w:rsidR="0017010B">
        <w:rPr>
          <w:rFonts w:ascii="Times New Roman" w:eastAsia="Times New Roman" w:hAnsi="Times New Roman" w:cs="Times New Roman"/>
          <w:sz w:val="24"/>
          <w:szCs w:val="24"/>
          <w:lang w:eastAsia="pl-PL"/>
        </w:rPr>
        <w:t>„</w:t>
      </w:r>
      <w:r w:rsidRPr="008B214F">
        <w:rPr>
          <w:rFonts w:ascii="Times New Roman" w:eastAsia="Times New Roman" w:hAnsi="Times New Roman" w:cs="Times New Roman"/>
          <w:sz w:val="24"/>
          <w:szCs w:val="24"/>
          <w:lang w:eastAsia="pl-PL"/>
        </w:rPr>
        <w:t>dopasowane</w:t>
      </w:r>
      <w:r w:rsidR="0017010B">
        <w:rPr>
          <w:rFonts w:ascii="Times New Roman" w:eastAsia="Times New Roman" w:hAnsi="Times New Roman" w:cs="Times New Roman"/>
          <w:sz w:val="24"/>
          <w:szCs w:val="24"/>
          <w:lang w:eastAsia="pl-PL"/>
        </w:rPr>
        <w:t>”</w:t>
      </w:r>
      <w:r w:rsidRPr="008B214F">
        <w:rPr>
          <w:rFonts w:ascii="Times New Roman" w:eastAsia="Times New Roman" w:hAnsi="Times New Roman" w:cs="Times New Roman"/>
          <w:sz w:val="24"/>
          <w:szCs w:val="24"/>
          <w:lang w:eastAsia="pl-PL"/>
        </w:rPr>
        <w:t xml:space="preserve"> do indywidualnych po</w:t>
      </w:r>
      <w:r w:rsidR="00E06679">
        <w:rPr>
          <w:rFonts w:ascii="Times New Roman" w:eastAsia="Times New Roman" w:hAnsi="Times New Roman" w:cs="Times New Roman"/>
          <w:sz w:val="24"/>
          <w:szCs w:val="24"/>
          <w:lang w:eastAsia="pl-PL"/>
        </w:rPr>
        <w:t>trzeb i </w:t>
      </w:r>
      <w:r w:rsidRPr="008B214F">
        <w:rPr>
          <w:rFonts w:ascii="Times New Roman" w:eastAsia="Times New Roman" w:hAnsi="Times New Roman" w:cs="Times New Roman"/>
          <w:sz w:val="24"/>
          <w:szCs w:val="24"/>
          <w:lang w:eastAsia="pl-PL"/>
        </w:rPr>
        <w:t>sytuacji.</w:t>
      </w:r>
      <w:r w:rsidR="003D08B9">
        <w:rPr>
          <w:rFonts w:ascii="Times New Roman" w:eastAsia="Times New Roman" w:hAnsi="Times New Roman" w:cs="Times New Roman"/>
          <w:sz w:val="24"/>
          <w:szCs w:val="24"/>
          <w:lang w:eastAsia="pl-PL"/>
        </w:rPr>
        <w:t xml:space="preserve"> </w:t>
      </w:r>
      <w:r w:rsidRPr="008B214F">
        <w:rPr>
          <w:rFonts w:ascii="Times New Roman" w:eastAsia="Times New Roman" w:hAnsi="Times New Roman" w:cs="Times New Roman"/>
          <w:sz w:val="24"/>
          <w:szCs w:val="24"/>
          <w:lang w:eastAsia="pl-PL"/>
        </w:rPr>
        <w:t>Rolnicy narzekają na biur</w:t>
      </w:r>
      <w:r>
        <w:rPr>
          <w:rFonts w:ascii="Times New Roman" w:eastAsia="Times New Roman" w:hAnsi="Times New Roman" w:cs="Times New Roman"/>
          <w:sz w:val="24"/>
          <w:szCs w:val="24"/>
          <w:lang w:eastAsia="pl-PL"/>
        </w:rPr>
        <w:t>okratyczne podejście doradców i </w:t>
      </w:r>
      <w:r w:rsidRPr="008B214F">
        <w:rPr>
          <w:rFonts w:ascii="Times New Roman" w:eastAsia="Times New Roman" w:hAnsi="Times New Roman" w:cs="Times New Roman"/>
          <w:sz w:val="24"/>
          <w:szCs w:val="24"/>
          <w:lang w:eastAsia="pl-PL"/>
        </w:rPr>
        <w:t>nadmierną formalizację procesów, co utrudnia uzyskanie potrzebnej pomocy.</w:t>
      </w:r>
      <w:r w:rsidR="003D08B9">
        <w:rPr>
          <w:rFonts w:ascii="Times New Roman" w:eastAsia="Times New Roman" w:hAnsi="Times New Roman" w:cs="Times New Roman"/>
          <w:sz w:val="24"/>
          <w:szCs w:val="24"/>
          <w:lang w:eastAsia="pl-PL"/>
        </w:rPr>
        <w:t xml:space="preserve"> Zdarzają się </w:t>
      </w:r>
      <w:r>
        <w:rPr>
          <w:rFonts w:ascii="Times New Roman" w:eastAsia="Times New Roman" w:hAnsi="Times New Roman" w:cs="Times New Roman"/>
          <w:sz w:val="24"/>
          <w:szCs w:val="24"/>
          <w:lang w:eastAsia="pl-PL"/>
        </w:rPr>
        <w:t>opóźnienia w </w:t>
      </w:r>
      <w:r w:rsidRPr="008B214F">
        <w:rPr>
          <w:rFonts w:ascii="Times New Roman" w:eastAsia="Times New Roman" w:hAnsi="Times New Roman" w:cs="Times New Roman"/>
          <w:sz w:val="24"/>
          <w:szCs w:val="24"/>
          <w:lang w:eastAsia="pl-PL"/>
        </w:rPr>
        <w:t>uzyskaniu pomocy i brak skuteczności w rozwi</w:t>
      </w:r>
      <w:r>
        <w:rPr>
          <w:rFonts w:ascii="Times New Roman" w:eastAsia="Times New Roman" w:hAnsi="Times New Roman" w:cs="Times New Roman"/>
          <w:sz w:val="24"/>
          <w:szCs w:val="24"/>
          <w:lang w:eastAsia="pl-PL"/>
        </w:rPr>
        <w:t>ązywaniu problemów, zwłaszcza w </w:t>
      </w:r>
      <w:r w:rsidRPr="008B214F">
        <w:rPr>
          <w:rFonts w:ascii="Times New Roman" w:eastAsia="Times New Roman" w:hAnsi="Times New Roman" w:cs="Times New Roman"/>
          <w:sz w:val="24"/>
          <w:szCs w:val="24"/>
          <w:lang w:eastAsia="pl-PL"/>
        </w:rPr>
        <w:t>przypadku wniosków o dotacje.</w:t>
      </w:r>
      <w:r w:rsidR="003D08B9">
        <w:rPr>
          <w:rFonts w:ascii="Times New Roman" w:eastAsia="Times New Roman" w:hAnsi="Times New Roman" w:cs="Times New Roman"/>
          <w:sz w:val="24"/>
          <w:szCs w:val="24"/>
          <w:lang w:eastAsia="pl-PL"/>
        </w:rPr>
        <w:t xml:space="preserve"> Ponadto doradcy często nie są w </w:t>
      </w:r>
      <w:r w:rsidRPr="008B214F">
        <w:rPr>
          <w:rFonts w:ascii="Times New Roman" w:eastAsia="Times New Roman" w:hAnsi="Times New Roman" w:cs="Times New Roman"/>
          <w:sz w:val="24"/>
          <w:szCs w:val="24"/>
          <w:lang w:eastAsia="pl-PL"/>
        </w:rPr>
        <w:t>sta</w:t>
      </w:r>
      <w:r>
        <w:rPr>
          <w:rFonts w:ascii="Times New Roman" w:eastAsia="Times New Roman" w:hAnsi="Times New Roman" w:cs="Times New Roman"/>
          <w:sz w:val="24"/>
          <w:szCs w:val="24"/>
          <w:lang w:eastAsia="pl-PL"/>
        </w:rPr>
        <w:t>nie zaproponować nowoczesnych i </w:t>
      </w:r>
      <w:r w:rsidRPr="008B214F">
        <w:rPr>
          <w:rFonts w:ascii="Times New Roman" w:eastAsia="Times New Roman" w:hAnsi="Times New Roman" w:cs="Times New Roman"/>
          <w:sz w:val="24"/>
          <w:szCs w:val="24"/>
          <w:lang w:eastAsia="pl-PL"/>
        </w:rPr>
        <w:t>innowacyjnych rozwiązań, które pomogłyby rolnikom w rozwijaniu gospodarstw i</w:t>
      </w:r>
      <w:r>
        <w:rPr>
          <w:rFonts w:ascii="Times New Roman" w:eastAsia="Times New Roman" w:hAnsi="Times New Roman" w:cs="Times New Roman"/>
          <w:sz w:val="24"/>
          <w:szCs w:val="24"/>
          <w:lang w:eastAsia="pl-PL"/>
        </w:rPr>
        <w:t> </w:t>
      </w:r>
      <w:r w:rsidRPr="008B214F">
        <w:rPr>
          <w:rFonts w:ascii="Times New Roman" w:eastAsia="Times New Roman" w:hAnsi="Times New Roman" w:cs="Times New Roman"/>
          <w:sz w:val="24"/>
          <w:szCs w:val="24"/>
          <w:lang w:eastAsia="pl-PL"/>
        </w:rPr>
        <w:t xml:space="preserve">zwiększeniu </w:t>
      </w:r>
      <w:r w:rsidR="001F3E72">
        <w:rPr>
          <w:rFonts w:ascii="Times New Roman" w:eastAsia="Times New Roman" w:hAnsi="Times New Roman" w:cs="Times New Roman"/>
          <w:sz w:val="24"/>
          <w:szCs w:val="24"/>
          <w:lang w:eastAsia="pl-PL"/>
        </w:rPr>
        <w:t xml:space="preserve">ich </w:t>
      </w:r>
      <w:r w:rsidRPr="008B214F">
        <w:rPr>
          <w:rFonts w:ascii="Times New Roman" w:eastAsia="Times New Roman" w:hAnsi="Times New Roman" w:cs="Times New Roman"/>
          <w:sz w:val="24"/>
          <w:szCs w:val="24"/>
          <w:lang w:eastAsia="pl-PL"/>
        </w:rPr>
        <w:t>konkurencyjności. </w:t>
      </w:r>
      <w:r w:rsidR="001F3E72">
        <w:rPr>
          <w:rFonts w:ascii="Times New Roman" w:hAnsi="Times New Roman" w:cs="Times New Roman"/>
          <w:sz w:val="24"/>
          <w:szCs w:val="24"/>
        </w:rPr>
        <w:t xml:space="preserve">W aspekcie pojawiających się nowych wyzwań </w:t>
      </w:r>
      <w:r w:rsidR="001F3E72" w:rsidRPr="004E3DBD">
        <w:rPr>
          <w:rFonts w:ascii="Times New Roman" w:hAnsi="Times New Roman" w:cs="Times New Roman"/>
          <w:sz w:val="24"/>
          <w:szCs w:val="24"/>
        </w:rPr>
        <w:t>n</w:t>
      </w:r>
      <w:r w:rsidR="001F3E72">
        <w:rPr>
          <w:rFonts w:ascii="Times New Roman" w:hAnsi="Times New Roman" w:cs="Times New Roman"/>
          <w:sz w:val="24"/>
          <w:szCs w:val="24"/>
        </w:rPr>
        <w:t xml:space="preserve">ależy zwrócić </w:t>
      </w:r>
      <w:r w:rsidR="00E43516">
        <w:rPr>
          <w:rFonts w:ascii="Times New Roman" w:hAnsi="Times New Roman" w:cs="Times New Roman"/>
          <w:sz w:val="24"/>
          <w:szCs w:val="24"/>
        </w:rPr>
        <w:t xml:space="preserve">także </w:t>
      </w:r>
      <w:r w:rsidR="001F3E72">
        <w:rPr>
          <w:rFonts w:ascii="Times New Roman" w:hAnsi="Times New Roman" w:cs="Times New Roman"/>
          <w:sz w:val="24"/>
          <w:szCs w:val="24"/>
        </w:rPr>
        <w:t>uwagę na zmiany w </w:t>
      </w:r>
      <w:r w:rsidR="001F3E72" w:rsidRPr="004E3DBD">
        <w:rPr>
          <w:rFonts w:ascii="Times New Roman" w:hAnsi="Times New Roman" w:cs="Times New Roman"/>
          <w:sz w:val="24"/>
          <w:szCs w:val="24"/>
        </w:rPr>
        <w:t>mentalności rolników, ich</w:t>
      </w:r>
      <w:r w:rsidR="001F3E72">
        <w:rPr>
          <w:rFonts w:ascii="Times New Roman" w:hAnsi="Times New Roman" w:cs="Times New Roman"/>
          <w:sz w:val="24"/>
          <w:szCs w:val="24"/>
        </w:rPr>
        <w:t xml:space="preserve"> </w:t>
      </w:r>
      <w:r w:rsidR="001F3E72" w:rsidRPr="004E3DBD">
        <w:rPr>
          <w:rFonts w:ascii="Times New Roman" w:hAnsi="Times New Roman" w:cs="Times New Roman"/>
          <w:sz w:val="24"/>
          <w:szCs w:val="24"/>
        </w:rPr>
        <w:t>postawach i sposobach myślenia oraz dostosowywaniu do zmieniającej się</w:t>
      </w:r>
      <w:r w:rsidR="001F3E72">
        <w:rPr>
          <w:rFonts w:ascii="Times New Roman" w:hAnsi="Times New Roman" w:cs="Times New Roman"/>
          <w:sz w:val="24"/>
          <w:szCs w:val="24"/>
        </w:rPr>
        <w:t xml:space="preserve"> </w:t>
      </w:r>
      <w:r w:rsidR="001F3E72" w:rsidRPr="004E3DBD">
        <w:rPr>
          <w:rFonts w:ascii="Times New Roman" w:hAnsi="Times New Roman" w:cs="Times New Roman"/>
          <w:sz w:val="24"/>
          <w:szCs w:val="24"/>
        </w:rPr>
        <w:t>rzeczywistości</w:t>
      </w:r>
      <w:r w:rsidR="001F3E72">
        <w:rPr>
          <w:rFonts w:ascii="Times New Roman" w:hAnsi="Times New Roman" w:cs="Times New Roman"/>
          <w:sz w:val="24"/>
          <w:szCs w:val="24"/>
        </w:rPr>
        <w:t>.</w:t>
      </w:r>
    </w:p>
    <w:p w14:paraId="3811635A" w14:textId="77777777" w:rsidR="00EC280B" w:rsidRDefault="00EC280B" w:rsidP="00E06679">
      <w:pPr>
        <w:spacing w:after="0" w:line="240" w:lineRule="auto"/>
        <w:ind w:firstLine="284"/>
        <w:jc w:val="both"/>
        <w:rPr>
          <w:rFonts w:ascii="Times New Roman" w:eastAsia="Times New Roman" w:hAnsi="Times New Roman" w:cs="Times New Roman"/>
          <w:sz w:val="24"/>
          <w:szCs w:val="24"/>
          <w:lang w:eastAsia="pl-PL"/>
        </w:rPr>
      </w:pPr>
      <w:r w:rsidRPr="0078712A">
        <w:rPr>
          <w:rFonts w:ascii="Times New Roman" w:eastAsia="Times New Roman" w:hAnsi="Times New Roman" w:cs="Times New Roman"/>
          <w:sz w:val="24"/>
          <w:szCs w:val="24"/>
          <w:lang w:eastAsia="pl-PL"/>
        </w:rPr>
        <w:t>Aby nadążyć za dynamicznymi zmianami w rolnictwie, konieczne jest stałe doskonalenie systemu doradztwa. Nowoczesne doradztwo powinno</w:t>
      </w:r>
      <w:r>
        <w:rPr>
          <w:rFonts w:ascii="Times New Roman" w:eastAsia="Times New Roman" w:hAnsi="Times New Roman" w:cs="Times New Roman"/>
          <w:sz w:val="24"/>
          <w:szCs w:val="24"/>
          <w:lang w:eastAsia="pl-PL"/>
        </w:rPr>
        <w:t xml:space="preserve"> być oparte na </w:t>
      </w:r>
      <w:r w:rsidR="00E43516">
        <w:rPr>
          <w:rFonts w:ascii="Times New Roman" w:eastAsia="Times New Roman" w:hAnsi="Times New Roman" w:cs="Times New Roman"/>
          <w:sz w:val="24"/>
          <w:szCs w:val="24"/>
          <w:lang w:eastAsia="pl-PL"/>
        </w:rPr>
        <w:t xml:space="preserve">aktualnych </w:t>
      </w:r>
      <w:r>
        <w:rPr>
          <w:rFonts w:ascii="Times New Roman" w:eastAsia="Times New Roman" w:hAnsi="Times New Roman" w:cs="Times New Roman"/>
          <w:sz w:val="24"/>
          <w:szCs w:val="24"/>
          <w:lang w:eastAsia="pl-PL"/>
        </w:rPr>
        <w:t>danych i </w:t>
      </w:r>
      <w:r w:rsidRPr="0078712A">
        <w:rPr>
          <w:rFonts w:ascii="Times New Roman" w:eastAsia="Times New Roman" w:hAnsi="Times New Roman" w:cs="Times New Roman"/>
          <w:sz w:val="24"/>
          <w:szCs w:val="24"/>
          <w:lang w:eastAsia="pl-PL"/>
        </w:rPr>
        <w:t>umożliwiać rolnikom podejmowanie świadomych decyzji. W przeciwnym razie, może utracić swój autorytet i skuteczność w oczach rolników. </w:t>
      </w:r>
    </w:p>
    <w:p w14:paraId="0E1D4E96" w14:textId="77777777" w:rsidR="00685646" w:rsidRDefault="001D6E38" w:rsidP="00E06679">
      <w:pPr>
        <w:pStyle w:val="NormalnyWeb"/>
        <w:spacing w:before="0" w:beforeAutospacing="0" w:after="0" w:afterAutospacing="0"/>
        <w:ind w:firstLine="284"/>
        <w:jc w:val="both"/>
      </w:pPr>
      <w:r>
        <w:t xml:space="preserve">Istotnym zadaniem </w:t>
      </w:r>
      <w:r w:rsidR="002B1DA5">
        <w:t>w działalności ODR jest w</w:t>
      </w:r>
      <w:r w:rsidR="00685646" w:rsidRPr="0004122B">
        <w:t>prowadzenie</w:t>
      </w:r>
      <w:r w:rsidR="00685646" w:rsidRPr="007F7F70">
        <w:rPr>
          <w:color w:val="FF0000"/>
        </w:rPr>
        <w:t xml:space="preserve"> </w:t>
      </w:r>
      <w:r w:rsidR="00685646">
        <w:t>odpowiedniej oferty edukacyjnej</w:t>
      </w:r>
      <w:r w:rsidR="002B1DA5">
        <w:t>, którą</w:t>
      </w:r>
      <w:r w:rsidR="00685646">
        <w:t xml:space="preserve"> należy poprzedzić dwoma działaniami: </w:t>
      </w:r>
    </w:p>
    <w:p w14:paraId="155C90A2" w14:textId="77777777" w:rsidR="00685646" w:rsidRDefault="00685646" w:rsidP="009B28FC">
      <w:pPr>
        <w:pStyle w:val="NormalnyWeb"/>
        <w:spacing w:before="0" w:beforeAutospacing="0" w:after="0" w:afterAutospacing="0"/>
        <w:jc w:val="both"/>
      </w:pPr>
      <w:r>
        <w:t>‒ zwiększenie kompetencji wśród doradców rolnych pracujących w instytucjach świadczących usługi doradcze przez zapewnienie programów doszkalających</w:t>
      </w:r>
      <w:r w:rsidR="0004122B">
        <w:t>;</w:t>
      </w:r>
      <w:r>
        <w:t xml:space="preserve"> </w:t>
      </w:r>
    </w:p>
    <w:p w14:paraId="1B255CE9" w14:textId="77777777" w:rsidR="00685646" w:rsidRDefault="00685646" w:rsidP="009B28FC">
      <w:pPr>
        <w:pStyle w:val="NormalnyWeb"/>
        <w:spacing w:before="0" w:beforeAutospacing="0" w:after="0" w:afterAutospacing="0"/>
        <w:jc w:val="both"/>
      </w:pPr>
      <w:r>
        <w:t xml:space="preserve">‒ organizację procesu usług doradczych i zwiększających kompetencje rolników przez zwiększenie roli ośrodków doradczych jako miejsc „pierwszego kontaktu”, w tym uwiarygodnienie ich eksperckiego charakteru działalności. </w:t>
      </w:r>
    </w:p>
    <w:p w14:paraId="036A2A1E" w14:textId="77777777" w:rsidR="00685646" w:rsidRDefault="00685646" w:rsidP="009B28FC">
      <w:pPr>
        <w:pStyle w:val="NormalnyWeb"/>
        <w:spacing w:before="0" w:beforeAutospacing="0" w:after="0" w:afterAutospacing="0"/>
        <w:jc w:val="both"/>
      </w:pPr>
      <w:r>
        <w:t xml:space="preserve">Za powyższe działania odpowiedzialny jest minister właściwy do spraw rolnictwa i wsi. </w:t>
      </w:r>
    </w:p>
    <w:p w14:paraId="1ADE81B7" w14:textId="77777777" w:rsidR="009B28FC" w:rsidRDefault="00685646" w:rsidP="00E06679">
      <w:pPr>
        <w:pStyle w:val="NormalnyWeb"/>
        <w:spacing w:before="0" w:beforeAutospacing="0" w:after="0" w:afterAutospacing="0"/>
        <w:ind w:firstLine="284"/>
        <w:jc w:val="both"/>
      </w:pPr>
      <w:r w:rsidRPr="00571AC8">
        <w:t xml:space="preserve">Wiodącą rolę w procesie edukowania i wspierania rolników, </w:t>
      </w:r>
      <w:r w:rsidRPr="007F7F70">
        <w:t xml:space="preserve">m.in. w zakresie struktury agrarnej, nowoczesnej prośrodowiskowej technologii produkcji rolniczej powinny objąć ośrodki doradztwa rolniczego przy wsparciu ARiMR – obie te instytucje dysponują oddziałami terenowymi, </w:t>
      </w:r>
      <w:r>
        <w:t xml:space="preserve">są obecne w każdym powiecie lub podregionie i są podstawowymi instytucjami obsługi rolnictwa. Budowanie świadomości oraz działania edukacyjne są niezbędne, żeby ewentualne </w:t>
      </w:r>
      <w:r w:rsidR="002B1265">
        <w:t>czynności</w:t>
      </w:r>
      <w:r>
        <w:t xml:space="preserve"> wspierające zmiany struktury agrarnej i zbudowane do nich narzędzia były efektywnie wykorzystywane. </w:t>
      </w:r>
    </w:p>
    <w:p w14:paraId="65230186" w14:textId="77777777" w:rsidR="00293771" w:rsidRDefault="00E43516" w:rsidP="00E06679">
      <w:pPr>
        <w:pStyle w:val="NormalnyWeb"/>
        <w:spacing w:before="0" w:beforeAutospacing="0" w:after="0" w:afterAutospacing="0"/>
        <w:ind w:firstLine="284"/>
        <w:jc w:val="both"/>
        <w:rPr>
          <w:rStyle w:val="n9q8lc"/>
        </w:rPr>
      </w:pPr>
      <w:r>
        <w:t xml:space="preserve">Należy zaznaczyć, że </w:t>
      </w:r>
      <w:r w:rsidR="009B28FC" w:rsidRPr="00646DD3">
        <w:t xml:space="preserve">Ośrodków </w:t>
      </w:r>
      <w:r>
        <w:t>D</w:t>
      </w:r>
      <w:r w:rsidR="009B28FC" w:rsidRPr="00646DD3">
        <w:t xml:space="preserve">oradztwa </w:t>
      </w:r>
      <w:r>
        <w:t>R</w:t>
      </w:r>
      <w:r w:rsidR="009B28FC" w:rsidRPr="00646DD3">
        <w:t xml:space="preserve">olniczego nie </w:t>
      </w:r>
      <w:r w:rsidR="009B28FC">
        <w:t xml:space="preserve">da się praktycznie </w:t>
      </w:r>
      <w:r w:rsidR="009B28FC" w:rsidRPr="00646DD3">
        <w:t>zast</w:t>
      </w:r>
      <w:r w:rsidR="009B28FC">
        <w:t>ą</w:t>
      </w:r>
      <w:r w:rsidR="009B28FC" w:rsidRPr="00646DD3">
        <w:t>p</w:t>
      </w:r>
      <w:r w:rsidR="009B28FC">
        <w:t>ić innymi nowymi instytucjami</w:t>
      </w:r>
      <w:r w:rsidR="009B28FC" w:rsidRPr="00646DD3">
        <w:t xml:space="preserve">, lecz </w:t>
      </w:r>
      <w:r w:rsidR="009B28FC">
        <w:t xml:space="preserve">należy </w:t>
      </w:r>
      <w:r w:rsidR="009B28FC" w:rsidRPr="00646DD3">
        <w:t>dokon</w:t>
      </w:r>
      <w:r w:rsidR="009B28FC">
        <w:t>ać</w:t>
      </w:r>
      <w:r w:rsidR="009B28FC" w:rsidRPr="00646DD3">
        <w:t xml:space="preserve"> ich reformy lub szuka</w:t>
      </w:r>
      <w:r w:rsidR="009B28FC">
        <w:t>ć uzupełnienia ich funkcji w </w:t>
      </w:r>
      <w:r w:rsidR="009B28FC" w:rsidRPr="00646DD3">
        <w:t>innych podmiotach, które mogą świadczyć usługi doradcze.</w:t>
      </w:r>
      <w:r w:rsidR="00293771" w:rsidRPr="00293771">
        <w:rPr>
          <w:rStyle w:val="n9q8lc"/>
        </w:rPr>
        <w:t xml:space="preserve"> </w:t>
      </w:r>
    </w:p>
    <w:p w14:paraId="0AFE6CCA" w14:textId="77777777" w:rsidR="00B10438" w:rsidRDefault="00293771" w:rsidP="00F27167">
      <w:pPr>
        <w:pStyle w:val="NormalnyWeb"/>
        <w:spacing w:before="0" w:beforeAutospacing="0" w:after="0" w:afterAutospacing="0"/>
        <w:ind w:firstLine="284"/>
        <w:jc w:val="both"/>
        <w:rPr>
          <w:rStyle w:val="n9q8lc"/>
        </w:rPr>
      </w:pPr>
      <w:r w:rsidRPr="001944FB">
        <w:rPr>
          <w:rStyle w:val="n9q8lc"/>
        </w:rPr>
        <w:t xml:space="preserve">W aspekcie wyzwań wynikających z WPR (Wspólnej Polityki Rolnej), </w:t>
      </w:r>
      <w:r w:rsidR="002373E6">
        <w:rPr>
          <w:rStyle w:val="n9q8lc"/>
        </w:rPr>
        <w:t xml:space="preserve">wprowadzania </w:t>
      </w:r>
      <w:r w:rsidRPr="001944FB">
        <w:rPr>
          <w:rStyle w:val="n9q8lc"/>
        </w:rPr>
        <w:t>innowacj</w:t>
      </w:r>
      <w:r w:rsidR="002373E6">
        <w:rPr>
          <w:rStyle w:val="n9q8lc"/>
        </w:rPr>
        <w:t>i</w:t>
      </w:r>
      <w:r w:rsidRPr="001944FB">
        <w:rPr>
          <w:rStyle w:val="n9q8lc"/>
        </w:rPr>
        <w:t xml:space="preserve"> oraz </w:t>
      </w:r>
      <w:r w:rsidR="002373E6">
        <w:rPr>
          <w:rStyle w:val="n9q8lc"/>
        </w:rPr>
        <w:t xml:space="preserve">poprawy </w:t>
      </w:r>
      <w:r w:rsidRPr="001944FB">
        <w:rPr>
          <w:rStyle w:val="n9q8lc"/>
        </w:rPr>
        <w:t>efektywności doradztwa</w:t>
      </w:r>
      <w:r w:rsidR="002373E6">
        <w:rPr>
          <w:rStyle w:val="n9q8lc"/>
        </w:rPr>
        <w:t>,</w:t>
      </w:r>
      <w:r w:rsidRPr="001944FB">
        <w:rPr>
          <w:rStyle w:val="n9q8lc"/>
        </w:rPr>
        <w:t xml:space="preserve"> wyniki badań wskazują na ewolucję od państwowego modelu do doradztwa prywatnego i publiczno-prywatnego.</w:t>
      </w:r>
    </w:p>
    <w:p w14:paraId="5DA04591" w14:textId="77777777" w:rsidR="00F27167" w:rsidRDefault="00F27167" w:rsidP="00F27167">
      <w:pPr>
        <w:pStyle w:val="NormalnyWeb"/>
        <w:spacing w:before="0" w:beforeAutospacing="0" w:after="0" w:afterAutospacing="0"/>
        <w:ind w:firstLine="284"/>
        <w:jc w:val="both"/>
        <w:rPr>
          <w:rStyle w:val="n9q8lc"/>
        </w:rPr>
      </w:pPr>
    </w:p>
    <w:p w14:paraId="6899B0C0" w14:textId="77777777" w:rsidR="001975DC" w:rsidRPr="002B1265" w:rsidRDefault="00E06679" w:rsidP="00C2540E">
      <w:pPr>
        <w:pStyle w:val="NormalnyWeb"/>
        <w:spacing w:before="0" w:beforeAutospacing="0" w:after="0" w:afterAutospacing="0"/>
        <w:jc w:val="both"/>
        <w:rPr>
          <w:b/>
        </w:rPr>
      </w:pPr>
      <w:r>
        <w:rPr>
          <w:b/>
        </w:rPr>
        <w:t xml:space="preserve">3. </w:t>
      </w:r>
      <w:r w:rsidR="002B1265" w:rsidRPr="002B1265">
        <w:rPr>
          <w:b/>
        </w:rPr>
        <w:t>Doradztwo rolnicze w wybranych krajach europejskich</w:t>
      </w:r>
    </w:p>
    <w:p w14:paraId="6B1EB739" w14:textId="77777777" w:rsidR="00DC26B5" w:rsidRDefault="00DC26B5" w:rsidP="00F27167">
      <w:pPr>
        <w:spacing w:before="120" w:after="0" w:line="240" w:lineRule="auto"/>
        <w:ind w:firstLine="284"/>
        <w:jc w:val="both"/>
        <w:rPr>
          <w:rFonts w:ascii="Times New Roman" w:hAnsi="Times New Roman" w:cs="Times New Roman"/>
          <w:sz w:val="24"/>
          <w:szCs w:val="24"/>
        </w:rPr>
      </w:pPr>
      <w:r w:rsidRPr="00D05195">
        <w:rPr>
          <w:rFonts w:ascii="Times New Roman" w:hAnsi="Times New Roman" w:cs="Times New Roman"/>
          <w:sz w:val="24"/>
          <w:szCs w:val="24"/>
        </w:rPr>
        <w:t>Konieczność</w:t>
      </w:r>
      <w:r w:rsidRPr="00DC26B5">
        <w:rPr>
          <w:rFonts w:ascii="Times New Roman" w:hAnsi="Times New Roman" w:cs="Times New Roman"/>
          <w:b/>
          <w:color w:val="FF0000"/>
          <w:sz w:val="24"/>
          <w:szCs w:val="24"/>
        </w:rPr>
        <w:t xml:space="preserve"> </w:t>
      </w:r>
      <w:r w:rsidRPr="00577340">
        <w:rPr>
          <w:rFonts w:ascii="Times New Roman" w:hAnsi="Times New Roman" w:cs="Times New Roman"/>
          <w:sz w:val="24"/>
          <w:szCs w:val="24"/>
        </w:rPr>
        <w:t xml:space="preserve">dostosowania działalności </w:t>
      </w:r>
      <w:r w:rsidR="002B1265">
        <w:rPr>
          <w:rFonts w:ascii="Times New Roman" w:hAnsi="Times New Roman" w:cs="Times New Roman"/>
          <w:sz w:val="24"/>
          <w:szCs w:val="24"/>
        </w:rPr>
        <w:t xml:space="preserve">w zakresie </w:t>
      </w:r>
      <w:r w:rsidRPr="00577340">
        <w:rPr>
          <w:rFonts w:ascii="Times New Roman" w:hAnsi="Times New Roman" w:cs="Times New Roman"/>
          <w:sz w:val="24"/>
          <w:szCs w:val="24"/>
        </w:rPr>
        <w:t>dorad</w:t>
      </w:r>
      <w:r w:rsidR="002B1265">
        <w:rPr>
          <w:rFonts w:ascii="Times New Roman" w:hAnsi="Times New Roman" w:cs="Times New Roman"/>
          <w:sz w:val="24"/>
          <w:szCs w:val="24"/>
        </w:rPr>
        <w:t>ztwa rolniczego</w:t>
      </w:r>
      <w:r w:rsidRPr="00577340">
        <w:rPr>
          <w:rFonts w:ascii="Times New Roman" w:hAnsi="Times New Roman" w:cs="Times New Roman"/>
          <w:sz w:val="24"/>
          <w:szCs w:val="24"/>
        </w:rPr>
        <w:t xml:space="preserve"> do zmieniająceg</w:t>
      </w:r>
      <w:r>
        <w:rPr>
          <w:rFonts w:ascii="Times New Roman" w:hAnsi="Times New Roman" w:cs="Times New Roman"/>
          <w:sz w:val="24"/>
          <w:szCs w:val="24"/>
        </w:rPr>
        <w:t>o się obrazu wsi i </w:t>
      </w:r>
      <w:r w:rsidRPr="00577340">
        <w:rPr>
          <w:rFonts w:ascii="Times New Roman" w:hAnsi="Times New Roman" w:cs="Times New Roman"/>
          <w:sz w:val="24"/>
          <w:szCs w:val="24"/>
        </w:rPr>
        <w:t xml:space="preserve">obszarów wiejskich spowodowała wdrożenie w części krajów UE działań restrukturyzacyjnych wychodzących naprzeciw nowym wyzwaniom. Zmiany dotyczą </w:t>
      </w:r>
      <w:r w:rsidRPr="00577340">
        <w:rPr>
          <w:rFonts w:ascii="Times New Roman" w:hAnsi="Times New Roman" w:cs="Times New Roman"/>
          <w:sz w:val="24"/>
          <w:szCs w:val="24"/>
        </w:rPr>
        <w:lastRenderedPageBreak/>
        <w:t>szczególnie prywatyzacji, nowych sposobów finansowania doradztwa oraz integracji instytucji doradczych z instytucjami badawczymi.</w:t>
      </w:r>
      <w:r w:rsidR="003E0BAD">
        <w:rPr>
          <w:rStyle w:val="Odwoanieprzypisudolnego"/>
        </w:rPr>
        <w:footnoteReference w:id="20"/>
      </w:r>
    </w:p>
    <w:p w14:paraId="1468011E" w14:textId="77777777" w:rsidR="00DC26B5" w:rsidRDefault="00DC26B5" w:rsidP="00E06679">
      <w:pPr>
        <w:pStyle w:val="NormalnyWeb"/>
        <w:spacing w:before="0" w:beforeAutospacing="0" w:after="0" w:afterAutospacing="0"/>
        <w:ind w:firstLine="284"/>
        <w:jc w:val="both"/>
      </w:pPr>
      <w:r w:rsidRPr="002B1265">
        <w:t xml:space="preserve">Podstawowe zmiany to: </w:t>
      </w:r>
      <w:r w:rsidRPr="00193D00">
        <w:t>globalizacja, liberalizacja handlu i wynikająca z tego coraz silniejsza konkurencja, zmniejszanie się liczby rolników, podejmowanie przez wieś i rolników nowych funkcji pozaprodukcyjnych.</w:t>
      </w:r>
      <w:r w:rsidR="00CD31D0">
        <w:t xml:space="preserve"> </w:t>
      </w:r>
      <w:r>
        <w:t>W wyniku tych procesów pojawiły się w różnych państwach nowe systemy doradztwa: oprócz powszechnego państwowego mamy dziś do czynienia z </w:t>
      </w:r>
      <w:r w:rsidRPr="002B1265">
        <w:rPr>
          <w:rStyle w:val="Pogrubienie"/>
          <w:b w:val="0"/>
        </w:rPr>
        <w:t>doradztwem półpaństwowym i prywatnym</w:t>
      </w:r>
      <w:r w:rsidRPr="002B1265">
        <w:rPr>
          <w:b/>
        </w:rPr>
        <w:t>.</w:t>
      </w:r>
      <w:r>
        <w:t xml:space="preserve"> Współczesną tendencją jest ciągłe zmniejszenie roli doradztwa państwowego na rzecz doradztwa finansowanego przez rolników lub w pełni komercyjnego.</w:t>
      </w:r>
    </w:p>
    <w:p w14:paraId="74FF95AA" w14:textId="77777777" w:rsidR="00DC26B5" w:rsidRPr="00C848D0" w:rsidRDefault="00DC26B5" w:rsidP="00E06679">
      <w:pPr>
        <w:pStyle w:val="NormalnyWeb"/>
        <w:spacing w:before="0" w:beforeAutospacing="0" w:after="0" w:afterAutospacing="0"/>
        <w:ind w:firstLine="284"/>
        <w:jc w:val="both"/>
      </w:pPr>
      <w:r w:rsidRPr="002B1265">
        <w:t>Konwencjonalny (tradycyjny) system</w:t>
      </w:r>
      <w:r w:rsidRPr="00C848D0">
        <w:t xml:space="preserve"> jest całkowicie finansowany z budżetu państwa, bez pobierania opłat za usługi. Taki system ma miejsce w Belgii, Grecji, Luksemburgu i Słowenii, gdzie za doradztwo odpowiada centralna organizacja rządowa. Podobnie jest w Hiszpanii, południowych Niemczech, Portugalii, Szwecji, Włoszech i w Szwajcarii, z tym że w tych państwach system doradztwa zarządzany jest przez jednostki regionalne. </w:t>
      </w:r>
    </w:p>
    <w:p w14:paraId="0C1D9CB0" w14:textId="77777777" w:rsidR="00DC26B5" w:rsidRDefault="00DC26B5" w:rsidP="00E06679">
      <w:pPr>
        <w:pStyle w:val="NormalnyWeb"/>
        <w:spacing w:before="0" w:beforeAutospacing="0" w:after="0" w:afterAutospacing="0"/>
        <w:ind w:firstLine="284"/>
        <w:jc w:val="both"/>
      </w:pPr>
      <w:r w:rsidRPr="002B1265">
        <w:t>Półpaństwowy system</w:t>
      </w:r>
      <w:r w:rsidRPr="00C848D0">
        <w:t xml:space="preserve"> doradztwa polegający na tym, że doradztwo świadczone jest przez organizacje państwowe pobierające opłaty za niektóre usługi od rolników. Z takim systemem mamy do czynienia w Czechach, Estonii, Irlandii, Norwegii, Polsce, Słowacji i na Węgrzech. </w:t>
      </w:r>
    </w:p>
    <w:p w14:paraId="6710BE36" w14:textId="77777777" w:rsidR="00DC26B5" w:rsidRPr="00C848D0" w:rsidRDefault="00DC26B5" w:rsidP="00E06679">
      <w:pPr>
        <w:pStyle w:val="NormalnyWeb"/>
        <w:spacing w:before="0" w:beforeAutospacing="0" w:after="0" w:afterAutospacing="0"/>
        <w:ind w:firstLine="284"/>
        <w:jc w:val="both"/>
      </w:pPr>
      <w:r>
        <w:t>Charakterystyka wybranych rozwiązań prawno-organizacyjnych w krajach europejskich w zakresie doradztwa rolniczego wskazuje na ogromne zróżnicowanie, także w ramach przyjętego modelu.</w:t>
      </w:r>
      <w:r w:rsidR="002B1265">
        <w:rPr>
          <w:rStyle w:val="Odwoanieprzypisudolnego"/>
        </w:rPr>
        <w:footnoteReference w:id="21"/>
      </w:r>
      <w:r>
        <w:t> </w:t>
      </w:r>
    </w:p>
    <w:p w14:paraId="085E1941" w14:textId="77777777" w:rsidR="00DC26B5" w:rsidRPr="002B1265" w:rsidRDefault="00E06679" w:rsidP="00E06679">
      <w:pPr>
        <w:pStyle w:val="NormalnyWeb"/>
        <w:spacing w:before="0" w:beforeAutospacing="0" w:after="0" w:afterAutospacing="0"/>
        <w:ind w:firstLine="284"/>
      </w:pPr>
      <w:r>
        <w:t> </w:t>
      </w:r>
      <w:r w:rsidR="00DC26B5" w:rsidRPr="002B1265">
        <w:rPr>
          <w:bCs/>
        </w:rPr>
        <w:t>Prywatny system doradztwa jest zróżnicowany na: </w:t>
      </w:r>
    </w:p>
    <w:p w14:paraId="1CFB7ADA" w14:textId="77777777" w:rsidR="00DC26B5" w:rsidRPr="00193D00" w:rsidRDefault="00DC26B5" w:rsidP="00DC26B5">
      <w:pPr>
        <w:numPr>
          <w:ilvl w:val="0"/>
          <w:numId w:val="5"/>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pl-PL"/>
        </w:rPr>
      </w:pPr>
      <w:r w:rsidRPr="00193D00">
        <w:rPr>
          <w:rFonts w:ascii="Times New Roman" w:eastAsia="Times New Roman" w:hAnsi="Times New Roman" w:cs="Times New Roman"/>
          <w:sz w:val="24"/>
          <w:szCs w:val="24"/>
          <w:lang w:eastAsia="pl-PL"/>
        </w:rPr>
        <w:t>stanowiący własność rolników (izb rolniczych, związków i organizacji zawodowych itp.), występujący w Austrii, Danii, Finlandii, Francji i północno-zachodnich Niemczech</w:t>
      </w:r>
      <w:r w:rsidR="00381A27">
        <w:rPr>
          <w:rFonts w:ascii="Times New Roman" w:eastAsia="Times New Roman" w:hAnsi="Times New Roman" w:cs="Times New Roman"/>
          <w:sz w:val="24"/>
          <w:szCs w:val="24"/>
          <w:lang w:eastAsia="pl-PL"/>
        </w:rPr>
        <w:t>;</w:t>
      </w:r>
      <w:r w:rsidRPr="00193D00">
        <w:rPr>
          <w:rFonts w:ascii="Times New Roman" w:eastAsia="Times New Roman" w:hAnsi="Times New Roman" w:cs="Times New Roman"/>
          <w:sz w:val="24"/>
          <w:szCs w:val="24"/>
          <w:lang w:eastAsia="pl-PL"/>
        </w:rPr>
        <w:t> </w:t>
      </w:r>
    </w:p>
    <w:p w14:paraId="76A4C56C" w14:textId="77777777" w:rsidR="00DC26B5" w:rsidRDefault="00DC26B5" w:rsidP="00102A16">
      <w:pPr>
        <w:numPr>
          <w:ilvl w:val="0"/>
          <w:numId w:val="5"/>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pl-PL"/>
        </w:rPr>
      </w:pPr>
      <w:r w:rsidRPr="00193D00">
        <w:rPr>
          <w:rFonts w:ascii="Times New Roman" w:eastAsia="Times New Roman" w:hAnsi="Times New Roman" w:cs="Times New Roman"/>
          <w:sz w:val="24"/>
          <w:szCs w:val="24"/>
          <w:lang w:eastAsia="pl-PL"/>
        </w:rPr>
        <w:t xml:space="preserve">komercyjny, będący własnością prywatnych osób i instytucji, występujący w Anglii i Walii, Holandii, północno-wschodnich Niemczech i w Szkocji. Zmiany w systemach doradztwa oraz rosnąca potrzeba powiązania doradztwa z całym systemem wiedzy rolniczej wynika ze współczesnych uwarunkowań i przemian w rolnictwie i na obszarach wiejskich. </w:t>
      </w:r>
    </w:p>
    <w:p w14:paraId="2A36C456" w14:textId="77777777" w:rsidR="00914CD8" w:rsidRPr="005B23A1" w:rsidRDefault="00914CD8" w:rsidP="00102A16">
      <w:pPr>
        <w:spacing w:before="120" w:after="0" w:line="240" w:lineRule="auto"/>
        <w:ind w:firstLine="284"/>
        <w:jc w:val="both"/>
        <w:rPr>
          <w:rFonts w:ascii="Times New Roman" w:eastAsia="Times New Roman" w:hAnsi="Times New Roman" w:cs="Times New Roman"/>
          <w:color w:val="0A0A0A"/>
          <w:sz w:val="24"/>
          <w:szCs w:val="24"/>
          <w:lang w:eastAsia="pl-PL"/>
        </w:rPr>
      </w:pPr>
      <w:r w:rsidRPr="00D05195">
        <w:rPr>
          <w:rFonts w:ascii="Times New Roman" w:eastAsia="Times New Roman" w:hAnsi="Times New Roman" w:cs="Times New Roman"/>
          <w:b/>
          <w:sz w:val="24"/>
          <w:szCs w:val="24"/>
          <w:lang w:eastAsia="pl-PL"/>
        </w:rPr>
        <w:t>Doradztwo rolnicze w Austrii</w:t>
      </w:r>
      <w:r w:rsidRPr="009F04FB">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color w:val="0A0A0A"/>
          <w:sz w:val="24"/>
          <w:szCs w:val="24"/>
          <w:lang w:eastAsia="pl-PL"/>
        </w:rPr>
        <w:t>jest systemem bardzo dobrze rozwiniętym, opartym na silnym samorządzie rolniczym (Izby Rolnicze) oraz ścisłej współpracy z Ministerstwem Rolnictwa (BMLRT). Austriackie doradztwo kładzie ogromny nacisk na zrównoważony rozwój, produkcję ekologiczną, innowacje oraz sprzedaż bezpośrednią.</w:t>
      </w:r>
      <w:r>
        <w:rPr>
          <w:rStyle w:val="Odwoanieprzypisudolnego"/>
          <w:rFonts w:ascii="Times New Roman" w:eastAsia="Times New Roman" w:hAnsi="Times New Roman" w:cs="Times New Roman"/>
          <w:color w:val="0A0A0A"/>
          <w:sz w:val="24"/>
          <w:szCs w:val="24"/>
          <w:lang w:eastAsia="pl-PL"/>
        </w:rPr>
        <w:footnoteReference w:id="22"/>
      </w:r>
    </w:p>
    <w:p w14:paraId="1216D3B6" w14:textId="77777777" w:rsidR="00914CD8" w:rsidRDefault="00914CD8" w:rsidP="00E06679">
      <w:pPr>
        <w:spacing w:after="0" w:line="240" w:lineRule="auto"/>
        <w:ind w:firstLine="284"/>
        <w:rPr>
          <w:rFonts w:ascii="Times New Roman" w:eastAsia="Times New Roman" w:hAnsi="Times New Roman" w:cs="Times New Roman"/>
          <w:color w:val="0A0A0A"/>
          <w:sz w:val="24"/>
          <w:szCs w:val="24"/>
          <w:lang w:eastAsia="pl-PL"/>
        </w:rPr>
      </w:pPr>
      <w:r>
        <w:rPr>
          <w:rFonts w:ascii="Times New Roman" w:eastAsia="Times New Roman" w:hAnsi="Times New Roman" w:cs="Times New Roman"/>
          <w:color w:val="0A0A0A"/>
          <w:sz w:val="24"/>
          <w:szCs w:val="24"/>
          <w:lang w:eastAsia="pl-PL"/>
        </w:rPr>
        <w:t>K</w:t>
      </w:r>
      <w:r w:rsidRPr="005B23A1">
        <w:rPr>
          <w:rFonts w:ascii="Times New Roman" w:eastAsia="Times New Roman" w:hAnsi="Times New Roman" w:cs="Times New Roman"/>
          <w:color w:val="0A0A0A"/>
          <w:sz w:val="24"/>
          <w:szCs w:val="24"/>
          <w:lang w:eastAsia="pl-PL"/>
        </w:rPr>
        <w:t xml:space="preserve">luczowe aspekty doradztwa rolniczego </w:t>
      </w:r>
      <w:r w:rsidR="00F27167">
        <w:rPr>
          <w:rFonts w:ascii="Times New Roman" w:eastAsia="Times New Roman" w:hAnsi="Times New Roman" w:cs="Times New Roman"/>
          <w:color w:val="0A0A0A"/>
          <w:sz w:val="24"/>
          <w:szCs w:val="24"/>
          <w:lang w:eastAsia="pl-PL"/>
        </w:rPr>
        <w:t xml:space="preserve">w zakresie struktury i organizacji </w:t>
      </w:r>
      <w:r>
        <w:rPr>
          <w:rFonts w:ascii="Times New Roman" w:eastAsia="Times New Roman" w:hAnsi="Times New Roman" w:cs="Times New Roman"/>
          <w:color w:val="0A0A0A"/>
          <w:sz w:val="24"/>
          <w:szCs w:val="24"/>
          <w:lang w:eastAsia="pl-PL"/>
        </w:rPr>
        <w:t>to</w:t>
      </w:r>
      <w:r w:rsidR="00F27167">
        <w:rPr>
          <w:rFonts w:ascii="Times New Roman" w:eastAsia="Times New Roman" w:hAnsi="Times New Roman" w:cs="Times New Roman"/>
          <w:color w:val="0A0A0A"/>
          <w:sz w:val="24"/>
          <w:szCs w:val="24"/>
          <w:lang w:eastAsia="pl-PL"/>
        </w:rPr>
        <w:t>:</w:t>
      </w:r>
      <w:r>
        <w:rPr>
          <w:rFonts w:ascii="Times New Roman" w:eastAsia="Times New Roman" w:hAnsi="Times New Roman" w:cs="Times New Roman"/>
          <w:color w:val="0A0A0A"/>
          <w:sz w:val="24"/>
          <w:szCs w:val="24"/>
          <w:lang w:eastAsia="pl-PL"/>
        </w:rPr>
        <w:t xml:space="preserve"> </w:t>
      </w:r>
    </w:p>
    <w:p w14:paraId="10C4B700" w14:textId="77777777" w:rsidR="00914CD8" w:rsidRPr="005B23A1" w:rsidRDefault="00914CD8" w:rsidP="00446B8F">
      <w:pPr>
        <w:numPr>
          <w:ilvl w:val="0"/>
          <w:numId w:val="13"/>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pl-PL"/>
        </w:rPr>
      </w:pPr>
      <w:r w:rsidRPr="00A651FE">
        <w:rPr>
          <w:rFonts w:ascii="Times New Roman" w:eastAsia="Times New Roman" w:hAnsi="Times New Roman" w:cs="Times New Roman"/>
          <w:bCs/>
          <w:sz w:val="24"/>
          <w:szCs w:val="24"/>
          <w:lang w:eastAsia="pl-PL"/>
        </w:rPr>
        <w:t>Izby Rolnicze (Landwirtschaftskammern - LK)</w:t>
      </w:r>
      <w:r w:rsidR="00F4467B">
        <w:rPr>
          <w:rFonts w:ascii="Times New Roman" w:eastAsia="Times New Roman" w:hAnsi="Times New Roman" w:cs="Times New Roman"/>
          <w:bCs/>
          <w:sz w:val="24"/>
          <w:szCs w:val="24"/>
          <w:lang w:eastAsia="pl-PL"/>
        </w:rPr>
        <w:t>, będące</w:t>
      </w:r>
      <w:r w:rsidRPr="00A651FE">
        <w:rPr>
          <w:rFonts w:ascii="Times New Roman" w:eastAsia="Times New Roman" w:hAnsi="Times New Roman" w:cs="Times New Roman"/>
          <w:sz w:val="24"/>
          <w:szCs w:val="24"/>
          <w:lang w:eastAsia="pl-PL"/>
        </w:rPr>
        <w:t xml:space="preserve"> główny</w:t>
      </w:r>
      <w:r w:rsidR="00F4467B">
        <w:rPr>
          <w:rFonts w:ascii="Times New Roman" w:eastAsia="Times New Roman" w:hAnsi="Times New Roman" w:cs="Times New Roman"/>
          <w:sz w:val="24"/>
          <w:szCs w:val="24"/>
          <w:lang w:eastAsia="pl-PL"/>
        </w:rPr>
        <w:t>m</w:t>
      </w:r>
      <w:r w:rsidRPr="00A651FE">
        <w:rPr>
          <w:rFonts w:ascii="Times New Roman" w:eastAsia="Times New Roman" w:hAnsi="Times New Roman" w:cs="Times New Roman"/>
          <w:sz w:val="24"/>
          <w:szCs w:val="24"/>
          <w:lang w:eastAsia="pl-PL"/>
        </w:rPr>
        <w:t xml:space="preserve"> filar</w:t>
      </w:r>
      <w:r w:rsidR="00F4467B">
        <w:rPr>
          <w:rFonts w:ascii="Times New Roman" w:eastAsia="Times New Roman" w:hAnsi="Times New Roman" w:cs="Times New Roman"/>
          <w:sz w:val="24"/>
          <w:szCs w:val="24"/>
          <w:lang w:eastAsia="pl-PL"/>
        </w:rPr>
        <w:t>em</w:t>
      </w:r>
      <w:r w:rsidRPr="00A651FE">
        <w:rPr>
          <w:rFonts w:ascii="Times New Roman" w:eastAsia="Times New Roman" w:hAnsi="Times New Roman" w:cs="Times New Roman"/>
          <w:sz w:val="24"/>
          <w:szCs w:val="24"/>
          <w:lang w:eastAsia="pl-PL"/>
        </w:rPr>
        <w:t xml:space="preserve"> doradztwa w Austrii </w:t>
      </w:r>
      <w:r w:rsidR="00F4467B">
        <w:rPr>
          <w:rFonts w:ascii="Times New Roman" w:eastAsia="Times New Roman" w:hAnsi="Times New Roman" w:cs="Times New Roman"/>
          <w:sz w:val="24"/>
          <w:szCs w:val="24"/>
          <w:lang w:eastAsia="pl-PL"/>
        </w:rPr>
        <w:t>d</w:t>
      </w:r>
      <w:r w:rsidRPr="00A651FE">
        <w:rPr>
          <w:rFonts w:ascii="Times New Roman" w:eastAsia="Times New Roman" w:hAnsi="Times New Roman" w:cs="Times New Roman"/>
          <w:sz w:val="24"/>
          <w:szCs w:val="24"/>
          <w:lang w:eastAsia="pl-PL"/>
        </w:rPr>
        <w:t>ziałają na szczeblu federalnym (LK Österreich) oraz w poszczególnych krajach związkowych (np. LK Niederösterreich, LK Steiermark).</w:t>
      </w:r>
    </w:p>
    <w:p w14:paraId="65AD3238" w14:textId="77777777" w:rsidR="00914CD8" w:rsidRDefault="00914CD8" w:rsidP="00446B8F">
      <w:pPr>
        <w:numPr>
          <w:ilvl w:val="0"/>
          <w:numId w:val="13"/>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pl-PL"/>
        </w:rPr>
      </w:pPr>
      <w:r w:rsidRPr="00A651FE">
        <w:rPr>
          <w:rFonts w:ascii="Times New Roman" w:eastAsia="Times New Roman" w:hAnsi="Times New Roman" w:cs="Times New Roman"/>
          <w:bCs/>
          <w:sz w:val="24"/>
          <w:szCs w:val="24"/>
          <w:lang w:eastAsia="pl-PL"/>
        </w:rPr>
        <w:t>Bezirksbauernkammern (Okręgowe Izby Rolników)</w:t>
      </w:r>
      <w:r w:rsidR="00F4467B">
        <w:rPr>
          <w:rFonts w:ascii="Times New Roman" w:eastAsia="Times New Roman" w:hAnsi="Times New Roman" w:cs="Times New Roman"/>
          <w:bCs/>
          <w:sz w:val="24"/>
          <w:szCs w:val="24"/>
          <w:lang w:eastAsia="pl-PL"/>
        </w:rPr>
        <w:t xml:space="preserve"> czyli</w:t>
      </w:r>
      <w:r w:rsidRPr="00A651FE">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l</w:t>
      </w:r>
      <w:r w:rsidRPr="00A651FE">
        <w:rPr>
          <w:rFonts w:ascii="Times New Roman" w:eastAsia="Times New Roman" w:hAnsi="Times New Roman" w:cs="Times New Roman"/>
          <w:sz w:val="24"/>
          <w:szCs w:val="24"/>
          <w:lang w:eastAsia="pl-PL"/>
        </w:rPr>
        <w:t>okalne biura zapewniają</w:t>
      </w:r>
      <w:r w:rsidR="00F4467B">
        <w:rPr>
          <w:rFonts w:ascii="Times New Roman" w:eastAsia="Times New Roman" w:hAnsi="Times New Roman" w:cs="Times New Roman"/>
          <w:sz w:val="24"/>
          <w:szCs w:val="24"/>
          <w:lang w:eastAsia="pl-PL"/>
        </w:rPr>
        <w:t>ce</w:t>
      </w:r>
      <w:r w:rsidRPr="00A651FE">
        <w:rPr>
          <w:rFonts w:ascii="Times New Roman" w:eastAsia="Times New Roman" w:hAnsi="Times New Roman" w:cs="Times New Roman"/>
          <w:sz w:val="24"/>
          <w:szCs w:val="24"/>
          <w:lang w:eastAsia="pl-PL"/>
        </w:rPr>
        <w:t xml:space="preserve"> bezpośredni dostęp do doradców (ok. 550 doradców w całym kraju).</w:t>
      </w:r>
    </w:p>
    <w:p w14:paraId="406C8987" w14:textId="77777777" w:rsidR="00914CD8" w:rsidRPr="005B23A1" w:rsidRDefault="00914CD8" w:rsidP="00930089">
      <w:pPr>
        <w:spacing w:after="0" w:line="240" w:lineRule="auto"/>
        <w:ind w:left="284"/>
        <w:jc w:val="both"/>
        <w:rPr>
          <w:rFonts w:ascii="Times New Roman" w:eastAsia="Times New Roman" w:hAnsi="Times New Roman" w:cs="Times New Roman"/>
          <w:sz w:val="24"/>
          <w:szCs w:val="24"/>
          <w:lang w:eastAsia="pl-PL"/>
        </w:rPr>
      </w:pPr>
      <w:r w:rsidRPr="00A651FE">
        <w:rPr>
          <w:rFonts w:ascii="Times New Roman" w:eastAsia="Times New Roman" w:hAnsi="Times New Roman" w:cs="Times New Roman"/>
          <w:sz w:val="24"/>
          <w:szCs w:val="24"/>
          <w:lang w:eastAsia="pl-PL"/>
        </w:rPr>
        <w:t>Doradztwo jest w dużej mierze bezpłatne dla rolników, finansowane ze składek członkowskich do Izb Rolniczych oraz środków Ministerstwa Rolnictwa i UE. </w:t>
      </w:r>
    </w:p>
    <w:p w14:paraId="1EE4CB33" w14:textId="77777777" w:rsidR="00914CD8" w:rsidRPr="005B23A1" w:rsidRDefault="00914CD8" w:rsidP="00446B8F">
      <w:pPr>
        <w:tabs>
          <w:tab w:val="num" w:pos="284"/>
        </w:tabs>
        <w:spacing w:after="0" w:line="240" w:lineRule="auto"/>
        <w:ind w:left="284" w:hanging="284"/>
        <w:jc w:val="both"/>
        <w:rPr>
          <w:rFonts w:ascii="Times New Roman" w:eastAsia="Times New Roman" w:hAnsi="Times New Roman" w:cs="Times New Roman"/>
          <w:color w:val="0A0A0A"/>
          <w:sz w:val="24"/>
          <w:szCs w:val="24"/>
          <w:lang w:eastAsia="pl-PL"/>
        </w:rPr>
      </w:pPr>
      <w:r>
        <w:rPr>
          <w:rFonts w:ascii="Times New Roman" w:eastAsia="Times New Roman" w:hAnsi="Times New Roman" w:cs="Times New Roman"/>
          <w:bCs/>
          <w:color w:val="001D35"/>
          <w:sz w:val="24"/>
          <w:szCs w:val="24"/>
          <w:lang w:eastAsia="pl-PL"/>
        </w:rPr>
        <w:tab/>
      </w:r>
      <w:r w:rsidR="00930089">
        <w:rPr>
          <w:rFonts w:ascii="Times New Roman" w:eastAsia="Times New Roman" w:hAnsi="Times New Roman" w:cs="Times New Roman"/>
          <w:bCs/>
          <w:color w:val="001D35"/>
          <w:sz w:val="24"/>
          <w:szCs w:val="24"/>
          <w:lang w:eastAsia="pl-PL"/>
        </w:rPr>
        <w:tab/>
      </w:r>
      <w:r w:rsidRPr="005B23A1">
        <w:rPr>
          <w:rFonts w:ascii="Times New Roman" w:eastAsia="Times New Roman" w:hAnsi="Times New Roman" w:cs="Times New Roman"/>
          <w:bCs/>
          <w:color w:val="001D35"/>
          <w:sz w:val="24"/>
          <w:szCs w:val="24"/>
          <w:lang w:eastAsia="pl-PL"/>
        </w:rPr>
        <w:t xml:space="preserve">Zakres </w:t>
      </w:r>
      <w:r>
        <w:rPr>
          <w:rFonts w:ascii="Times New Roman" w:eastAsia="Times New Roman" w:hAnsi="Times New Roman" w:cs="Times New Roman"/>
          <w:bCs/>
          <w:color w:val="001D35"/>
          <w:sz w:val="24"/>
          <w:szCs w:val="24"/>
          <w:lang w:eastAsia="pl-PL"/>
        </w:rPr>
        <w:t>t</w:t>
      </w:r>
      <w:r w:rsidRPr="005B23A1">
        <w:rPr>
          <w:rFonts w:ascii="Times New Roman" w:eastAsia="Times New Roman" w:hAnsi="Times New Roman" w:cs="Times New Roman"/>
          <w:bCs/>
          <w:color w:val="001D35"/>
          <w:sz w:val="24"/>
          <w:szCs w:val="24"/>
          <w:lang w:eastAsia="pl-PL"/>
        </w:rPr>
        <w:t xml:space="preserve">ematyczny </w:t>
      </w:r>
      <w:r>
        <w:rPr>
          <w:rFonts w:ascii="Times New Roman" w:eastAsia="Times New Roman" w:hAnsi="Times New Roman" w:cs="Times New Roman"/>
          <w:bCs/>
          <w:color w:val="001D35"/>
          <w:sz w:val="24"/>
          <w:szCs w:val="24"/>
          <w:lang w:eastAsia="pl-PL"/>
        </w:rPr>
        <w:t>d</w:t>
      </w:r>
      <w:r w:rsidRPr="005B23A1">
        <w:rPr>
          <w:rFonts w:ascii="Times New Roman" w:eastAsia="Times New Roman" w:hAnsi="Times New Roman" w:cs="Times New Roman"/>
          <w:bCs/>
          <w:color w:val="001D35"/>
          <w:sz w:val="24"/>
          <w:szCs w:val="24"/>
          <w:lang w:eastAsia="pl-PL"/>
        </w:rPr>
        <w:t>oradztwa</w:t>
      </w:r>
      <w:r>
        <w:rPr>
          <w:rFonts w:ascii="Times New Roman" w:eastAsia="Times New Roman" w:hAnsi="Times New Roman" w:cs="Times New Roman"/>
          <w:bCs/>
          <w:color w:val="001D35"/>
          <w:sz w:val="24"/>
          <w:szCs w:val="24"/>
          <w:lang w:eastAsia="pl-PL"/>
        </w:rPr>
        <w:t xml:space="preserve"> obejmuje </w:t>
      </w:r>
      <w:r w:rsidRPr="005B23A1">
        <w:rPr>
          <w:rFonts w:ascii="Times New Roman" w:eastAsia="Times New Roman" w:hAnsi="Times New Roman" w:cs="Times New Roman"/>
          <w:color w:val="0A0A0A"/>
          <w:sz w:val="24"/>
          <w:szCs w:val="24"/>
          <w:lang w:eastAsia="pl-PL"/>
        </w:rPr>
        <w:t>kompleksowe wsparcie</w:t>
      </w:r>
      <w:r>
        <w:rPr>
          <w:rFonts w:ascii="Times New Roman" w:eastAsia="Times New Roman" w:hAnsi="Times New Roman" w:cs="Times New Roman"/>
          <w:color w:val="0A0A0A"/>
          <w:sz w:val="24"/>
          <w:szCs w:val="24"/>
          <w:lang w:eastAsia="pl-PL"/>
        </w:rPr>
        <w:t xml:space="preserve"> w zakresie</w:t>
      </w:r>
      <w:r w:rsidRPr="005B23A1">
        <w:rPr>
          <w:rFonts w:ascii="Times New Roman" w:eastAsia="Times New Roman" w:hAnsi="Times New Roman" w:cs="Times New Roman"/>
          <w:color w:val="0A0A0A"/>
          <w:sz w:val="24"/>
          <w:szCs w:val="24"/>
          <w:lang w:eastAsia="pl-PL"/>
        </w:rPr>
        <w:t>:</w:t>
      </w:r>
    </w:p>
    <w:p w14:paraId="4A541E1F" w14:textId="77777777" w:rsidR="00914CD8" w:rsidRPr="005B23A1" w:rsidRDefault="00914CD8" w:rsidP="00446B8F">
      <w:pPr>
        <w:numPr>
          <w:ilvl w:val="0"/>
          <w:numId w:val="14"/>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t</w:t>
      </w:r>
      <w:r w:rsidRPr="00A651FE">
        <w:rPr>
          <w:rFonts w:ascii="Times New Roman" w:eastAsia="Times New Roman" w:hAnsi="Times New Roman" w:cs="Times New Roman"/>
          <w:bCs/>
          <w:sz w:val="24"/>
          <w:szCs w:val="24"/>
          <w:lang w:eastAsia="pl-PL"/>
        </w:rPr>
        <w:t>echnologi</w:t>
      </w:r>
      <w:r>
        <w:rPr>
          <w:rFonts w:ascii="Times New Roman" w:eastAsia="Times New Roman" w:hAnsi="Times New Roman" w:cs="Times New Roman"/>
          <w:bCs/>
          <w:sz w:val="24"/>
          <w:szCs w:val="24"/>
          <w:lang w:eastAsia="pl-PL"/>
        </w:rPr>
        <w:t>i</w:t>
      </w:r>
      <w:r w:rsidRPr="00A651FE">
        <w:rPr>
          <w:rFonts w:ascii="Times New Roman" w:eastAsia="Times New Roman" w:hAnsi="Times New Roman" w:cs="Times New Roman"/>
          <w:bCs/>
          <w:sz w:val="24"/>
          <w:szCs w:val="24"/>
          <w:lang w:eastAsia="pl-PL"/>
        </w:rPr>
        <w:t xml:space="preserve"> produkcji</w:t>
      </w:r>
      <w:r>
        <w:rPr>
          <w:rFonts w:ascii="Times New Roman" w:eastAsia="Times New Roman" w:hAnsi="Times New Roman" w:cs="Times New Roman"/>
          <w:bCs/>
          <w:sz w:val="24"/>
          <w:szCs w:val="24"/>
          <w:lang w:eastAsia="pl-PL"/>
        </w:rPr>
        <w:t>, tj</w:t>
      </w:r>
      <w:r w:rsidR="00692D83">
        <w:rPr>
          <w:rFonts w:ascii="Times New Roman" w:eastAsia="Times New Roman" w:hAnsi="Times New Roman" w:cs="Times New Roman"/>
          <w:bCs/>
          <w:sz w:val="24"/>
          <w:szCs w:val="24"/>
          <w:lang w:eastAsia="pl-PL"/>
        </w:rPr>
        <w:t>.</w:t>
      </w:r>
      <w:r w:rsidRPr="00A651FE">
        <w:rPr>
          <w:rFonts w:ascii="Times New Roman" w:eastAsia="Times New Roman" w:hAnsi="Times New Roman" w:cs="Times New Roman"/>
          <w:bCs/>
          <w:sz w:val="24"/>
          <w:szCs w:val="24"/>
          <w:lang w:eastAsia="pl-PL"/>
        </w:rPr>
        <w:t>:</w:t>
      </w:r>
      <w:r w:rsidRPr="00A651FE">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d</w:t>
      </w:r>
      <w:r w:rsidRPr="00A651FE">
        <w:rPr>
          <w:rFonts w:ascii="Times New Roman" w:eastAsia="Times New Roman" w:hAnsi="Times New Roman" w:cs="Times New Roman"/>
          <w:sz w:val="24"/>
          <w:szCs w:val="24"/>
          <w:lang w:eastAsia="pl-PL"/>
        </w:rPr>
        <w:t>oradztwo w zakresie zbóż, kukurydzy,</w:t>
      </w:r>
      <w:r>
        <w:rPr>
          <w:rFonts w:ascii="Times New Roman" w:eastAsia="Times New Roman" w:hAnsi="Times New Roman" w:cs="Times New Roman"/>
          <w:sz w:val="24"/>
          <w:szCs w:val="24"/>
          <w:lang w:eastAsia="pl-PL"/>
        </w:rPr>
        <w:t xml:space="preserve"> ale także specjalistyczne w </w:t>
      </w:r>
      <w:r w:rsidRPr="00A651FE">
        <w:rPr>
          <w:rFonts w:ascii="Times New Roman" w:eastAsia="Times New Roman" w:hAnsi="Times New Roman" w:cs="Times New Roman"/>
          <w:sz w:val="24"/>
          <w:szCs w:val="24"/>
          <w:lang w:eastAsia="pl-PL"/>
        </w:rPr>
        <w:t>uprawach górskich</w:t>
      </w:r>
      <w:r w:rsidR="00692D83">
        <w:rPr>
          <w:rFonts w:ascii="Times New Roman" w:eastAsia="Times New Roman" w:hAnsi="Times New Roman" w:cs="Times New Roman"/>
          <w:sz w:val="24"/>
          <w:szCs w:val="24"/>
          <w:lang w:eastAsia="pl-PL"/>
        </w:rPr>
        <w:t>;</w:t>
      </w:r>
    </w:p>
    <w:p w14:paraId="181466C0" w14:textId="77777777" w:rsidR="00914CD8" w:rsidRPr="005B23A1" w:rsidRDefault="00914CD8" w:rsidP="00446B8F">
      <w:pPr>
        <w:numPr>
          <w:ilvl w:val="0"/>
          <w:numId w:val="14"/>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r</w:t>
      </w:r>
      <w:r w:rsidRPr="00A651FE">
        <w:rPr>
          <w:rFonts w:ascii="Times New Roman" w:eastAsia="Times New Roman" w:hAnsi="Times New Roman" w:cs="Times New Roman"/>
          <w:bCs/>
          <w:sz w:val="24"/>
          <w:szCs w:val="24"/>
          <w:lang w:eastAsia="pl-PL"/>
        </w:rPr>
        <w:t>olnictw</w:t>
      </w:r>
      <w:r>
        <w:rPr>
          <w:rFonts w:ascii="Times New Roman" w:eastAsia="Times New Roman" w:hAnsi="Times New Roman" w:cs="Times New Roman"/>
          <w:bCs/>
          <w:sz w:val="24"/>
          <w:szCs w:val="24"/>
          <w:lang w:eastAsia="pl-PL"/>
        </w:rPr>
        <w:t>a</w:t>
      </w:r>
      <w:r w:rsidRPr="00A651FE">
        <w:rPr>
          <w:rFonts w:ascii="Times New Roman" w:eastAsia="Times New Roman" w:hAnsi="Times New Roman" w:cs="Times New Roman"/>
          <w:bCs/>
          <w:sz w:val="24"/>
          <w:szCs w:val="24"/>
          <w:lang w:eastAsia="pl-PL"/>
        </w:rPr>
        <w:t xml:space="preserve"> ekologiczne</w:t>
      </w:r>
      <w:r>
        <w:rPr>
          <w:rFonts w:ascii="Times New Roman" w:eastAsia="Times New Roman" w:hAnsi="Times New Roman" w:cs="Times New Roman"/>
          <w:bCs/>
          <w:sz w:val="24"/>
          <w:szCs w:val="24"/>
          <w:lang w:eastAsia="pl-PL"/>
        </w:rPr>
        <w:t>go -</w:t>
      </w:r>
      <w:r w:rsidRPr="00A651FE">
        <w:rPr>
          <w:rFonts w:ascii="Times New Roman" w:eastAsia="Times New Roman" w:hAnsi="Times New Roman" w:cs="Times New Roman"/>
          <w:sz w:val="24"/>
          <w:szCs w:val="24"/>
          <w:lang w:eastAsia="pl-PL"/>
        </w:rPr>
        <w:t> Austria jest liderem ekologii w UE, a doradcy intensywnie wspierają konwersję i prowadzenie gospodarstw bio</w:t>
      </w:r>
      <w:r w:rsidR="00692D83">
        <w:rPr>
          <w:rFonts w:ascii="Times New Roman" w:eastAsia="Times New Roman" w:hAnsi="Times New Roman" w:cs="Times New Roman"/>
          <w:sz w:val="24"/>
          <w:szCs w:val="24"/>
          <w:lang w:eastAsia="pl-PL"/>
        </w:rPr>
        <w:t>;</w:t>
      </w:r>
    </w:p>
    <w:p w14:paraId="61B6A545" w14:textId="77777777" w:rsidR="00914CD8" w:rsidRPr="005B23A1" w:rsidRDefault="00914CD8" w:rsidP="00446B8F">
      <w:pPr>
        <w:numPr>
          <w:ilvl w:val="0"/>
          <w:numId w:val="14"/>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lastRenderedPageBreak/>
        <w:t>e</w:t>
      </w:r>
      <w:r w:rsidRPr="00A651FE">
        <w:rPr>
          <w:rFonts w:ascii="Times New Roman" w:eastAsia="Times New Roman" w:hAnsi="Times New Roman" w:cs="Times New Roman"/>
          <w:bCs/>
          <w:sz w:val="24"/>
          <w:szCs w:val="24"/>
          <w:lang w:eastAsia="pl-PL"/>
        </w:rPr>
        <w:t>konomik</w:t>
      </w:r>
      <w:r>
        <w:rPr>
          <w:rFonts w:ascii="Times New Roman" w:eastAsia="Times New Roman" w:hAnsi="Times New Roman" w:cs="Times New Roman"/>
          <w:bCs/>
          <w:sz w:val="24"/>
          <w:szCs w:val="24"/>
          <w:lang w:eastAsia="pl-PL"/>
        </w:rPr>
        <w:t>i</w:t>
      </w:r>
      <w:r w:rsidRPr="00A651FE">
        <w:rPr>
          <w:rFonts w:ascii="Times New Roman" w:eastAsia="Times New Roman" w:hAnsi="Times New Roman" w:cs="Times New Roman"/>
          <w:bCs/>
          <w:sz w:val="24"/>
          <w:szCs w:val="24"/>
          <w:lang w:eastAsia="pl-PL"/>
        </w:rPr>
        <w:t xml:space="preserve"> i rozw</w:t>
      </w:r>
      <w:r>
        <w:rPr>
          <w:rFonts w:ascii="Times New Roman" w:eastAsia="Times New Roman" w:hAnsi="Times New Roman" w:cs="Times New Roman"/>
          <w:bCs/>
          <w:sz w:val="24"/>
          <w:szCs w:val="24"/>
          <w:lang w:eastAsia="pl-PL"/>
        </w:rPr>
        <w:t>oju, tj.</w:t>
      </w:r>
      <w:r w:rsidRPr="00A651FE">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t</w:t>
      </w:r>
      <w:r w:rsidRPr="00A651FE">
        <w:rPr>
          <w:rFonts w:ascii="Times New Roman" w:eastAsia="Times New Roman" w:hAnsi="Times New Roman" w:cs="Times New Roman"/>
          <w:sz w:val="24"/>
          <w:szCs w:val="24"/>
          <w:lang w:eastAsia="pl-PL"/>
        </w:rPr>
        <w:t>worzeni</w:t>
      </w:r>
      <w:r>
        <w:rPr>
          <w:rFonts w:ascii="Times New Roman" w:eastAsia="Times New Roman" w:hAnsi="Times New Roman" w:cs="Times New Roman"/>
          <w:sz w:val="24"/>
          <w:szCs w:val="24"/>
          <w:lang w:eastAsia="pl-PL"/>
        </w:rPr>
        <w:t>a</w:t>
      </w:r>
      <w:r w:rsidRPr="00A651FE">
        <w:rPr>
          <w:rFonts w:ascii="Times New Roman" w:eastAsia="Times New Roman" w:hAnsi="Times New Roman" w:cs="Times New Roman"/>
          <w:sz w:val="24"/>
          <w:szCs w:val="24"/>
          <w:lang w:eastAsia="pl-PL"/>
        </w:rPr>
        <w:t xml:space="preserve"> biznesplanów, innowacj</w:t>
      </w:r>
      <w:r>
        <w:rPr>
          <w:rFonts w:ascii="Times New Roman" w:eastAsia="Times New Roman" w:hAnsi="Times New Roman" w:cs="Times New Roman"/>
          <w:sz w:val="24"/>
          <w:szCs w:val="24"/>
          <w:lang w:eastAsia="pl-PL"/>
        </w:rPr>
        <w:t>i</w:t>
      </w:r>
      <w:r w:rsidRPr="00A651FE">
        <w:rPr>
          <w:rFonts w:ascii="Times New Roman" w:eastAsia="Times New Roman" w:hAnsi="Times New Roman" w:cs="Times New Roman"/>
          <w:sz w:val="24"/>
          <w:szCs w:val="24"/>
          <w:lang w:eastAsia="pl-PL"/>
        </w:rPr>
        <w:t xml:space="preserve"> w małym przetwórstwie, sprzedaż</w:t>
      </w:r>
      <w:r>
        <w:rPr>
          <w:rFonts w:ascii="Times New Roman" w:eastAsia="Times New Roman" w:hAnsi="Times New Roman" w:cs="Times New Roman"/>
          <w:sz w:val="24"/>
          <w:szCs w:val="24"/>
          <w:lang w:eastAsia="pl-PL"/>
        </w:rPr>
        <w:t>y</w:t>
      </w:r>
      <w:r w:rsidRPr="00A651FE">
        <w:rPr>
          <w:rFonts w:ascii="Times New Roman" w:eastAsia="Times New Roman" w:hAnsi="Times New Roman" w:cs="Times New Roman"/>
          <w:sz w:val="24"/>
          <w:szCs w:val="24"/>
          <w:lang w:eastAsia="pl-PL"/>
        </w:rPr>
        <w:t xml:space="preserve"> bezpośredni</w:t>
      </w:r>
      <w:r>
        <w:rPr>
          <w:rFonts w:ascii="Times New Roman" w:eastAsia="Times New Roman" w:hAnsi="Times New Roman" w:cs="Times New Roman"/>
          <w:sz w:val="24"/>
          <w:szCs w:val="24"/>
          <w:lang w:eastAsia="pl-PL"/>
        </w:rPr>
        <w:t>ej</w:t>
      </w:r>
      <w:r w:rsidRPr="00A651FE">
        <w:rPr>
          <w:rFonts w:ascii="Times New Roman" w:eastAsia="Times New Roman" w:hAnsi="Times New Roman" w:cs="Times New Roman"/>
          <w:sz w:val="24"/>
          <w:szCs w:val="24"/>
          <w:lang w:eastAsia="pl-PL"/>
        </w:rPr>
        <w:t xml:space="preserve"> oraz agroturysty</w:t>
      </w:r>
      <w:r>
        <w:rPr>
          <w:rFonts w:ascii="Times New Roman" w:eastAsia="Times New Roman" w:hAnsi="Times New Roman" w:cs="Times New Roman"/>
          <w:sz w:val="24"/>
          <w:szCs w:val="24"/>
          <w:lang w:eastAsia="pl-PL"/>
        </w:rPr>
        <w:t>ce</w:t>
      </w:r>
      <w:r w:rsidR="00692D83">
        <w:rPr>
          <w:rFonts w:ascii="Times New Roman" w:eastAsia="Times New Roman" w:hAnsi="Times New Roman" w:cs="Times New Roman"/>
          <w:sz w:val="24"/>
          <w:szCs w:val="24"/>
          <w:lang w:eastAsia="pl-PL"/>
        </w:rPr>
        <w:t>;</w:t>
      </w:r>
    </w:p>
    <w:p w14:paraId="36EF39E2" w14:textId="77777777" w:rsidR="00914CD8" w:rsidRDefault="00914CD8" w:rsidP="00446B8F">
      <w:pPr>
        <w:numPr>
          <w:ilvl w:val="0"/>
          <w:numId w:val="16"/>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o</w:t>
      </w:r>
      <w:r w:rsidRPr="00A651FE">
        <w:rPr>
          <w:rFonts w:ascii="Times New Roman" w:eastAsia="Times New Roman" w:hAnsi="Times New Roman" w:cs="Times New Roman"/>
          <w:bCs/>
          <w:sz w:val="24"/>
          <w:szCs w:val="24"/>
          <w:lang w:eastAsia="pl-PL"/>
        </w:rPr>
        <w:t>chron</w:t>
      </w:r>
      <w:r>
        <w:rPr>
          <w:rFonts w:ascii="Times New Roman" w:eastAsia="Times New Roman" w:hAnsi="Times New Roman" w:cs="Times New Roman"/>
          <w:bCs/>
          <w:sz w:val="24"/>
          <w:szCs w:val="24"/>
          <w:lang w:eastAsia="pl-PL"/>
        </w:rPr>
        <w:t>y</w:t>
      </w:r>
      <w:r w:rsidRPr="00A651FE">
        <w:rPr>
          <w:rFonts w:ascii="Times New Roman" w:eastAsia="Times New Roman" w:hAnsi="Times New Roman" w:cs="Times New Roman"/>
          <w:bCs/>
          <w:sz w:val="24"/>
          <w:szCs w:val="24"/>
          <w:lang w:eastAsia="pl-PL"/>
        </w:rPr>
        <w:t xml:space="preserve"> środowiska (ÖPUL)</w:t>
      </w:r>
      <w:r>
        <w:rPr>
          <w:rFonts w:ascii="Times New Roman" w:eastAsia="Times New Roman" w:hAnsi="Times New Roman" w:cs="Times New Roman"/>
          <w:bCs/>
          <w:sz w:val="24"/>
          <w:szCs w:val="24"/>
          <w:lang w:eastAsia="pl-PL"/>
        </w:rPr>
        <w:t xml:space="preserve"> -</w:t>
      </w:r>
      <w:r w:rsidRPr="00A651FE">
        <w:rPr>
          <w:rFonts w:ascii="Times New Roman" w:eastAsia="Times New Roman" w:hAnsi="Times New Roman" w:cs="Times New Roman"/>
          <w:sz w:val="24"/>
          <w:szCs w:val="24"/>
          <w:lang w:eastAsia="pl-PL"/>
        </w:rPr>
        <w:t xml:space="preserve"> w ramach austriackiego programu rolno-środowiskowego (ÖPUL), który obejmuje około 80% gospodarstw</w:t>
      </w:r>
      <w:r w:rsidR="00692D83">
        <w:rPr>
          <w:rFonts w:ascii="Times New Roman" w:eastAsia="Times New Roman" w:hAnsi="Times New Roman" w:cs="Times New Roman"/>
          <w:sz w:val="24"/>
          <w:szCs w:val="24"/>
          <w:lang w:eastAsia="pl-PL"/>
        </w:rPr>
        <w:t>;</w:t>
      </w:r>
      <w:r w:rsidRPr="00A651FE">
        <w:rPr>
          <w:rFonts w:ascii="Times New Roman" w:eastAsia="Times New Roman" w:hAnsi="Times New Roman" w:cs="Times New Roman"/>
          <w:sz w:val="24"/>
          <w:szCs w:val="24"/>
          <w:lang w:eastAsia="pl-PL"/>
        </w:rPr>
        <w:t> </w:t>
      </w:r>
    </w:p>
    <w:p w14:paraId="128C6992" w14:textId="77777777" w:rsidR="00914CD8" w:rsidRPr="005B23A1" w:rsidRDefault="00914CD8" w:rsidP="00446B8F">
      <w:pPr>
        <w:numPr>
          <w:ilvl w:val="0"/>
          <w:numId w:val="16"/>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k</w:t>
      </w:r>
      <w:r w:rsidRPr="00A651FE">
        <w:rPr>
          <w:rFonts w:ascii="Times New Roman" w:eastAsia="Times New Roman" w:hAnsi="Times New Roman" w:cs="Times New Roman"/>
          <w:bCs/>
          <w:sz w:val="24"/>
          <w:szCs w:val="24"/>
          <w:lang w:eastAsia="pl-PL"/>
        </w:rPr>
        <w:t>rótkie łańcuchy dostaw</w:t>
      </w:r>
      <w:r>
        <w:rPr>
          <w:rFonts w:ascii="Times New Roman" w:eastAsia="Times New Roman" w:hAnsi="Times New Roman" w:cs="Times New Roman"/>
          <w:bCs/>
          <w:sz w:val="24"/>
          <w:szCs w:val="24"/>
          <w:lang w:eastAsia="pl-PL"/>
        </w:rPr>
        <w:t xml:space="preserve"> -</w:t>
      </w:r>
      <w:r w:rsidRPr="00A651FE">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s</w:t>
      </w:r>
      <w:r w:rsidRPr="00A651FE">
        <w:rPr>
          <w:rFonts w:ascii="Times New Roman" w:eastAsia="Times New Roman" w:hAnsi="Times New Roman" w:cs="Times New Roman"/>
          <w:sz w:val="24"/>
          <w:szCs w:val="24"/>
          <w:lang w:eastAsia="pl-PL"/>
        </w:rPr>
        <w:t>ilne wsparcie dla sprzedaży bezpośredniej, co sprawia, że rolnicy są bardziej przedsiębiorczy</w:t>
      </w:r>
      <w:r w:rsidR="00692D83">
        <w:rPr>
          <w:rFonts w:ascii="Times New Roman" w:eastAsia="Times New Roman" w:hAnsi="Times New Roman" w:cs="Times New Roman"/>
          <w:sz w:val="24"/>
          <w:szCs w:val="24"/>
          <w:lang w:eastAsia="pl-PL"/>
        </w:rPr>
        <w:t>;</w:t>
      </w:r>
    </w:p>
    <w:p w14:paraId="2FBAD10B" w14:textId="77777777" w:rsidR="00914CD8" w:rsidRPr="005B23A1" w:rsidRDefault="00914CD8" w:rsidP="00446B8F">
      <w:pPr>
        <w:numPr>
          <w:ilvl w:val="0"/>
          <w:numId w:val="16"/>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c</w:t>
      </w:r>
      <w:r w:rsidRPr="00A651FE">
        <w:rPr>
          <w:rFonts w:ascii="Times New Roman" w:eastAsia="Times New Roman" w:hAnsi="Times New Roman" w:cs="Times New Roman"/>
          <w:bCs/>
          <w:sz w:val="24"/>
          <w:szCs w:val="24"/>
          <w:lang w:eastAsia="pl-PL"/>
        </w:rPr>
        <w:t>yfryzacj</w:t>
      </w:r>
      <w:r>
        <w:rPr>
          <w:rFonts w:ascii="Times New Roman" w:eastAsia="Times New Roman" w:hAnsi="Times New Roman" w:cs="Times New Roman"/>
          <w:bCs/>
          <w:sz w:val="24"/>
          <w:szCs w:val="24"/>
          <w:lang w:eastAsia="pl-PL"/>
        </w:rPr>
        <w:t>i</w:t>
      </w:r>
      <w:r w:rsidRPr="00A651FE">
        <w:rPr>
          <w:rFonts w:ascii="Times New Roman" w:eastAsia="Times New Roman" w:hAnsi="Times New Roman" w:cs="Times New Roman"/>
          <w:bCs/>
          <w:sz w:val="24"/>
          <w:szCs w:val="24"/>
          <w:lang w:eastAsia="pl-PL"/>
        </w:rPr>
        <w:t xml:space="preserve"> i </w:t>
      </w:r>
      <w:r w:rsidRPr="00A651FE">
        <w:rPr>
          <w:rFonts w:ascii="Times New Roman" w:eastAsia="Times New Roman" w:hAnsi="Times New Roman" w:cs="Times New Roman"/>
          <w:sz w:val="24"/>
          <w:szCs w:val="24"/>
          <w:lang w:eastAsia="pl-PL"/>
        </w:rPr>
        <w:t>nowej technologii rolniczej (np. maszyny Steyr)</w:t>
      </w:r>
      <w:r w:rsidR="00692D83">
        <w:rPr>
          <w:rFonts w:ascii="Times New Roman" w:eastAsia="Times New Roman" w:hAnsi="Times New Roman" w:cs="Times New Roman"/>
          <w:sz w:val="24"/>
          <w:szCs w:val="24"/>
          <w:lang w:eastAsia="pl-PL"/>
        </w:rPr>
        <w:t>;</w:t>
      </w:r>
    </w:p>
    <w:p w14:paraId="2CF26605" w14:textId="77777777" w:rsidR="00914CD8" w:rsidRPr="009D17D6" w:rsidRDefault="00692D83" w:rsidP="00446B8F">
      <w:pPr>
        <w:numPr>
          <w:ilvl w:val="0"/>
          <w:numId w:val="16"/>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b</w:t>
      </w:r>
      <w:r w:rsidR="00914CD8" w:rsidRPr="00A651FE">
        <w:rPr>
          <w:rFonts w:ascii="Times New Roman" w:eastAsia="Times New Roman" w:hAnsi="Times New Roman" w:cs="Times New Roman"/>
          <w:bCs/>
          <w:sz w:val="24"/>
          <w:szCs w:val="24"/>
          <w:lang w:eastAsia="pl-PL"/>
        </w:rPr>
        <w:t>ioróżnorodnoś</w:t>
      </w:r>
      <w:r w:rsidR="00914CD8">
        <w:rPr>
          <w:rFonts w:ascii="Times New Roman" w:eastAsia="Times New Roman" w:hAnsi="Times New Roman" w:cs="Times New Roman"/>
          <w:bCs/>
          <w:sz w:val="24"/>
          <w:szCs w:val="24"/>
          <w:lang w:eastAsia="pl-PL"/>
        </w:rPr>
        <w:t>ci - d</w:t>
      </w:r>
      <w:r w:rsidR="00914CD8" w:rsidRPr="00A651FE">
        <w:rPr>
          <w:rFonts w:ascii="Times New Roman" w:eastAsia="Times New Roman" w:hAnsi="Times New Roman" w:cs="Times New Roman"/>
          <w:sz w:val="24"/>
          <w:szCs w:val="24"/>
          <w:lang w:eastAsia="pl-PL"/>
        </w:rPr>
        <w:t>oradcy promują zwiększanie obszarów przyrodniczych (łąki, pastwiska, miedze) w ramach wspólnej polityki rolnej. </w:t>
      </w:r>
    </w:p>
    <w:p w14:paraId="6A408B2E" w14:textId="77777777" w:rsidR="00914CD8" w:rsidRPr="005B23A1" w:rsidRDefault="00914CD8" w:rsidP="00446B8F">
      <w:pPr>
        <w:tabs>
          <w:tab w:val="num" w:pos="284"/>
        </w:tabs>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00692D83">
        <w:rPr>
          <w:rFonts w:ascii="Times New Roman" w:eastAsia="Times New Roman" w:hAnsi="Times New Roman" w:cs="Times New Roman"/>
          <w:sz w:val="24"/>
          <w:szCs w:val="24"/>
          <w:lang w:eastAsia="pl-PL"/>
        </w:rPr>
        <w:tab/>
      </w:r>
      <w:r w:rsidRPr="005B23A1">
        <w:rPr>
          <w:rFonts w:ascii="Times New Roman" w:eastAsia="Times New Roman" w:hAnsi="Times New Roman" w:cs="Times New Roman"/>
          <w:bCs/>
          <w:color w:val="001D35"/>
          <w:sz w:val="24"/>
          <w:szCs w:val="24"/>
          <w:lang w:eastAsia="pl-PL"/>
        </w:rPr>
        <w:t xml:space="preserve">Edukacja i </w:t>
      </w:r>
      <w:r>
        <w:rPr>
          <w:rFonts w:ascii="Times New Roman" w:eastAsia="Times New Roman" w:hAnsi="Times New Roman" w:cs="Times New Roman"/>
          <w:bCs/>
          <w:color w:val="001D35"/>
          <w:sz w:val="24"/>
          <w:szCs w:val="24"/>
          <w:lang w:eastAsia="pl-PL"/>
        </w:rPr>
        <w:t>k</w:t>
      </w:r>
      <w:r w:rsidRPr="005B23A1">
        <w:rPr>
          <w:rFonts w:ascii="Times New Roman" w:eastAsia="Times New Roman" w:hAnsi="Times New Roman" w:cs="Times New Roman"/>
          <w:bCs/>
          <w:color w:val="001D35"/>
          <w:sz w:val="24"/>
          <w:szCs w:val="24"/>
          <w:lang w:eastAsia="pl-PL"/>
        </w:rPr>
        <w:t xml:space="preserve">ształcenie </w:t>
      </w:r>
      <w:r>
        <w:rPr>
          <w:rFonts w:ascii="Times New Roman" w:eastAsia="Times New Roman" w:hAnsi="Times New Roman" w:cs="Times New Roman"/>
          <w:bCs/>
          <w:color w:val="001D35"/>
          <w:sz w:val="24"/>
          <w:szCs w:val="24"/>
          <w:lang w:eastAsia="pl-PL"/>
        </w:rPr>
        <w:t>d</w:t>
      </w:r>
      <w:r w:rsidRPr="005B23A1">
        <w:rPr>
          <w:rFonts w:ascii="Times New Roman" w:eastAsia="Times New Roman" w:hAnsi="Times New Roman" w:cs="Times New Roman"/>
          <w:bCs/>
          <w:color w:val="001D35"/>
          <w:sz w:val="24"/>
          <w:szCs w:val="24"/>
          <w:lang w:eastAsia="pl-PL"/>
        </w:rPr>
        <w:t>oradców</w:t>
      </w:r>
      <w:r>
        <w:rPr>
          <w:rFonts w:ascii="Times New Roman" w:eastAsia="Times New Roman" w:hAnsi="Times New Roman" w:cs="Times New Roman"/>
          <w:bCs/>
          <w:color w:val="001D35"/>
          <w:sz w:val="24"/>
          <w:szCs w:val="24"/>
          <w:lang w:eastAsia="pl-PL"/>
        </w:rPr>
        <w:t xml:space="preserve"> ma miejsce:</w:t>
      </w:r>
    </w:p>
    <w:p w14:paraId="49285AD9" w14:textId="77777777" w:rsidR="00914CD8" w:rsidRPr="005B23A1" w:rsidRDefault="00914CD8" w:rsidP="00446B8F">
      <w:pPr>
        <w:numPr>
          <w:ilvl w:val="0"/>
          <w:numId w:val="15"/>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pl-PL"/>
        </w:rPr>
      </w:pPr>
      <w:r w:rsidRPr="00A651FE">
        <w:rPr>
          <w:rFonts w:ascii="Times New Roman" w:eastAsia="Times New Roman" w:hAnsi="Times New Roman" w:cs="Times New Roman"/>
          <w:bCs/>
          <w:sz w:val="24"/>
          <w:szCs w:val="24"/>
          <w:lang w:eastAsia="pl-PL"/>
        </w:rPr>
        <w:t>University College for Agrarian and Environmental Pedagogy (HAUP)</w:t>
      </w:r>
      <w:r>
        <w:rPr>
          <w:rFonts w:ascii="Times New Roman" w:eastAsia="Times New Roman" w:hAnsi="Times New Roman" w:cs="Times New Roman"/>
          <w:bCs/>
          <w:sz w:val="24"/>
          <w:szCs w:val="24"/>
          <w:lang w:eastAsia="pl-PL"/>
        </w:rPr>
        <w:t xml:space="preserve"> –</w:t>
      </w:r>
      <w:r w:rsidR="00692D83">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to</w:t>
      </w:r>
      <w:r w:rsidRPr="00A651FE">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główny ośrodek w </w:t>
      </w:r>
      <w:r w:rsidRPr="00A651FE">
        <w:rPr>
          <w:rFonts w:ascii="Times New Roman" w:eastAsia="Times New Roman" w:hAnsi="Times New Roman" w:cs="Times New Roman"/>
          <w:sz w:val="24"/>
          <w:szCs w:val="24"/>
          <w:lang w:eastAsia="pl-PL"/>
        </w:rPr>
        <w:t>Wiedniu kształcący doradców rolniczych i nauczycieli przedmiotów rolniczych.</w:t>
      </w:r>
    </w:p>
    <w:p w14:paraId="2C320954" w14:textId="77777777" w:rsidR="00914CD8" w:rsidRDefault="00914CD8" w:rsidP="00446B8F">
      <w:pPr>
        <w:numPr>
          <w:ilvl w:val="0"/>
          <w:numId w:val="15"/>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pl-PL"/>
        </w:rPr>
      </w:pPr>
      <w:r w:rsidRPr="00A651FE">
        <w:rPr>
          <w:rFonts w:ascii="Times New Roman" w:eastAsia="Times New Roman" w:hAnsi="Times New Roman" w:cs="Times New Roman"/>
          <w:bCs/>
          <w:sz w:val="24"/>
          <w:szCs w:val="24"/>
          <w:lang w:eastAsia="pl-PL"/>
        </w:rPr>
        <w:t xml:space="preserve">System </w:t>
      </w:r>
      <w:r>
        <w:rPr>
          <w:rFonts w:ascii="Times New Roman" w:eastAsia="Times New Roman" w:hAnsi="Times New Roman" w:cs="Times New Roman"/>
          <w:bCs/>
          <w:sz w:val="24"/>
          <w:szCs w:val="24"/>
          <w:lang w:eastAsia="pl-PL"/>
        </w:rPr>
        <w:t>„d</w:t>
      </w:r>
      <w:r w:rsidRPr="00A651FE">
        <w:rPr>
          <w:rFonts w:ascii="Times New Roman" w:eastAsia="Times New Roman" w:hAnsi="Times New Roman" w:cs="Times New Roman"/>
          <w:bCs/>
          <w:sz w:val="24"/>
          <w:szCs w:val="24"/>
          <w:lang w:eastAsia="pl-PL"/>
        </w:rPr>
        <w:t>ualny</w:t>
      </w:r>
      <w:r>
        <w:rPr>
          <w:rFonts w:ascii="Times New Roman" w:eastAsia="Times New Roman" w:hAnsi="Times New Roman" w:cs="Times New Roman"/>
          <w:bCs/>
          <w:sz w:val="24"/>
          <w:szCs w:val="24"/>
          <w:lang w:eastAsia="pl-PL"/>
        </w:rPr>
        <w:t>” -</w:t>
      </w:r>
      <w:r w:rsidRPr="00A651FE">
        <w:rPr>
          <w:rFonts w:ascii="Times New Roman" w:eastAsia="Times New Roman" w:hAnsi="Times New Roman" w:cs="Times New Roman"/>
          <w:sz w:val="24"/>
          <w:szCs w:val="24"/>
          <w:lang w:eastAsia="pl-PL"/>
        </w:rPr>
        <w:t> </w:t>
      </w:r>
      <w:r w:rsidR="00692D83">
        <w:rPr>
          <w:rFonts w:ascii="Times New Roman" w:eastAsia="Times New Roman" w:hAnsi="Times New Roman" w:cs="Times New Roman"/>
          <w:sz w:val="24"/>
          <w:szCs w:val="24"/>
          <w:lang w:eastAsia="pl-PL"/>
        </w:rPr>
        <w:t>a</w:t>
      </w:r>
      <w:r w:rsidRPr="00A651FE">
        <w:rPr>
          <w:rFonts w:ascii="Times New Roman" w:eastAsia="Times New Roman" w:hAnsi="Times New Roman" w:cs="Times New Roman"/>
          <w:sz w:val="24"/>
          <w:szCs w:val="24"/>
          <w:lang w:eastAsia="pl-PL"/>
        </w:rPr>
        <w:t>ustriaccy doradcy łączą wiedzę teoretyczną z praktyką, często posiadając wykształcenie BEd (Bachelor of Education). </w:t>
      </w:r>
    </w:p>
    <w:p w14:paraId="169CB4D5" w14:textId="77777777" w:rsidR="00914CD8" w:rsidRPr="005B23A1" w:rsidRDefault="00914CD8" w:rsidP="00A20E4B">
      <w:pPr>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Pr="005B23A1">
        <w:rPr>
          <w:rFonts w:ascii="Times New Roman" w:eastAsia="Times New Roman" w:hAnsi="Times New Roman" w:cs="Times New Roman"/>
          <w:bCs/>
          <w:color w:val="001D35"/>
          <w:sz w:val="24"/>
          <w:szCs w:val="24"/>
          <w:lang w:eastAsia="pl-PL"/>
        </w:rPr>
        <w:t>Instytucje powiązane</w:t>
      </w:r>
      <w:r>
        <w:rPr>
          <w:rFonts w:ascii="Times New Roman" w:eastAsia="Times New Roman" w:hAnsi="Times New Roman" w:cs="Times New Roman"/>
          <w:bCs/>
          <w:color w:val="001D35"/>
          <w:sz w:val="24"/>
          <w:szCs w:val="24"/>
          <w:lang w:eastAsia="pl-PL"/>
        </w:rPr>
        <w:t xml:space="preserve"> z doradztwem:</w:t>
      </w:r>
    </w:p>
    <w:p w14:paraId="14D216A4" w14:textId="77777777" w:rsidR="00914CD8" w:rsidRPr="005B23A1" w:rsidRDefault="00914CD8" w:rsidP="00446B8F">
      <w:pPr>
        <w:numPr>
          <w:ilvl w:val="0"/>
          <w:numId w:val="17"/>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pl-PL"/>
        </w:rPr>
      </w:pPr>
      <w:r w:rsidRPr="00A651FE">
        <w:rPr>
          <w:rFonts w:ascii="Times New Roman" w:eastAsia="Times New Roman" w:hAnsi="Times New Roman" w:cs="Times New Roman"/>
          <w:bCs/>
          <w:sz w:val="24"/>
          <w:szCs w:val="24"/>
          <w:lang w:eastAsia="pl-PL"/>
        </w:rPr>
        <w:t>AMA (Agrarmarkt Austria)</w:t>
      </w:r>
      <w:r>
        <w:rPr>
          <w:rFonts w:ascii="Times New Roman" w:eastAsia="Times New Roman" w:hAnsi="Times New Roman" w:cs="Times New Roman"/>
          <w:bCs/>
          <w:sz w:val="24"/>
          <w:szCs w:val="24"/>
          <w:lang w:eastAsia="pl-PL"/>
        </w:rPr>
        <w:t xml:space="preserve"> -</w:t>
      </w:r>
      <w:r w:rsidRPr="00A651FE">
        <w:rPr>
          <w:rFonts w:ascii="Times New Roman" w:eastAsia="Times New Roman" w:hAnsi="Times New Roman" w:cs="Times New Roman"/>
          <w:sz w:val="24"/>
          <w:szCs w:val="24"/>
          <w:lang w:eastAsia="pl-PL"/>
        </w:rPr>
        <w:t> Agencja płatnicza, która poza dopłatami zajmuje się marketingiem i technicznym wsparciem dla produktów wysokiej jakości.</w:t>
      </w:r>
    </w:p>
    <w:p w14:paraId="5ABB3B16" w14:textId="77777777" w:rsidR="00914CD8" w:rsidRPr="005B23A1" w:rsidRDefault="00914CD8" w:rsidP="00446B8F">
      <w:pPr>
        <w:numPr>
          <w:ilvl w:val="0"/>
          <w:numId w:val="17"/>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pl-PL"/>
        </w:rPr>
      </w:pPr>
      <w:r w:rsidRPr="00A651FE">
        <w:rPr>
          <w:rFonts w:ascii="Times New Roman" w:eastAsia="Times New Roman" w:hAnsi="Times New Roman" w:cs="Times New Roman"/>
          <w:bCs/>
          <w:sz w:val="24"/>
          <w:szCs w:val="24"/>
          <w:lang w:eastAsia="pl-PL"/>
        </w:rPr>
        <w:t>AGES (Austrian Agency for Health and Food Safety)</w:t>
      </w:r>
      <w:r>
        <w:rPr>
          <w:rFonts w:ascii="Times New Roman" w:eastAsia="Times New Roman" w:hAnsi="Times New Roman" w:cs="Times New Roman"/>
          <w:bCs/>
          <w:sz w:val="24"/>
          <w:szCs w:val="24"/>
          <w:lang w:eastAsia="pl-PL"/>
        </w:rPr>
        <w:t xml:space="preserve"> - d</w:t>
      </w:r>
      <w:r w:rsidRPr="00A651FE">
        <w:rPr>
          <w:rFonts w:ascii="Times New Roman" w:eastAsia="Times New Roman" w:hAnsi="Times New Roman" w:cs="Times New Roman"/>
          <w:sz w:val="24"/>
          <w:szCs w:val="24"/>
          <w:lang w:eastAsia="pl-PL"/>
        </w:rPr>
        <w:t>oradztwo w zakresie bezpieczeństwa żywności i zdrowia roślin. </w:t>
      </w:r>
    </w:p>
    <w:p w14:paraId="5BD6ACF5" w14:textId="77777777" w:rsidR="007337C6" w:rsidRPr="00102A16" w:rsidRDefault="00914CD8" w:rsidP="00102A16">
      <w:pPr>
        <w:spacing w:after="0" w:line="240" w:lineRule="auto"/>
        <w:ind w:firstLine="284"/>
        <w:jc w:val="both"/>
        <w:rPr>
          <w:rFonts w:ascii="Times New Roman" w:eastAsia="Times New Roman" w:hAnsi="Times New Roman" w:cs="Times New Roman"/>
          <w:color w:val="0A0A0A"/>
          <w:sz w:val="24"/>
          <w:szCs w:val="24"/>
          <w:lang w:eastAsia="pl-PL"/>
        </w:rPr>
      </w:pPr>
      <w:r w:rsidRPr="005B23A1">
        <w:rPr>
          <w:rFonts w:ascii="Times New Roman" w:eastAsia="Times New Roman" w:hAnsi="Times New Roman" w:cs="Times New Roman"/>
          <w:color w:val="0A0A0A"/>
          <w:sz w:val="24"/>
          <w:szCs w:val="24"/>
          <w:lang w:eastAsia="pl-PL"/>
        </w:rPr>
        <w:t>Doradztwo rolnicze w Austrii jest postrzegane jako kluczowe narzędzie do utrzymania gospodarstw rodzinnych i ich konkurencyjności na trudnym, głównie górskim terenie.</w:t>
      </w:r>
      <w:r w:rsidR="002C2971">
        <w:rPr>
          <w:rStyle w:val="Odwoanieprzypisudolnego"/>
          <w:rFonts w:ascii="Times New Roman" w:eastAsia="Times New Roman" w:hAnsi="Times New Roman" w:cs="Times New Roman"/>
          <w:color w:val="0A0A0A"/>
          <w:sz w:val="24"/>
          <w:szCs w:val="24"/>
          <w:lang w:eastAsia="pl-PL"/>
        </w:rPr>
        <w:footnoteReference w:id="23"/>
      </w:r>
    </w:p>
    <w:p w14:paraId="55B61768" w14:textId="77777777" w:rsidR="00FF1384" w:rsidRPr="005017E6" w:rsidRDefault="00DC26B5" w:rsidP="00102A16">
      <w:pPr>
        <w:shd w:val="clear" w:color="auto" w:fill="FFFFFF"/>
        <w:spacing w:before="120" w:after="0" w:line="240" w:lineRule="auto"/>
        <w:ind w:firstLine="284"/>
        <w:jc w:val="both"/>
        <w:rPr>
          <w:rFonts w:ascii="Times New Roman" w:hAnsi="Times New Roman" w:cs="Times New Roman"/>
          <w:color w:val="0A0A0A"/>
          <w:sz w:val="24"/>
          <w:szCs w:val="24"/>
        </w:rPr>
      </w:pPr>
      <w:r w:rsidRPr="0004122B">
        <w:rPr>
          <w:rFonts w:ascii="Times New Roman" w:eastAsia="Times New Roman" w:hAnsi="Times New Roman" w:cs="Times New Roman"/>
          <w:b/>
          <w:sz w:val="24"/>
          <w:szCs w:val="24"/>
          <w:lang w:eastAsia="pl-PL"/>
        </w:rPr>
        <w:t>Doradztwo rolnicze w Czechach</w:t>
      </w:r>
      <w:r w:rsidR="00DD24BE">
        <w:rPr>
          <w:rFonts w:ascii="Times New Roman" w:eastAsia="Times New Roman" w:hAnsi="Times New Roman" w:cs="Times New Roman"/>
          <w:b/>
          <w:sz w:val="24"/>
          <w:szCs w:val="24"/>
          <w:lang w:eastAsia="pl-PL"/>
        </w:rPr>
        <w:t xml:space="preserve"> </w:t>
      </w:r>
      <w:r w:rsidR="00DD24BE" w:rsidRPr="005017E6">
        <w:rPr>
          <w:rFonts w:ascii="Times New Roman" w:hAnsi="Times New Roman" w:cs="Times New Roman"/>
          <w:color w:val="0A0A0A"/>
          <w:sz w:val="24"/>
          <w:szCs w:val="24"/>
        </w:rPr>
        <w:t xml:space="preserve">opiera się na profesjonalnym wsparciu w zakresie nowoczesnych technologii, dopłat bezpośrednich, zazieleniania oraz analizie gospodarczej. </w:t>
      </w:r>
      <w:r w:rsidR="00FF1384" w:rsidRPr="005017E6">
        <w:rPr>
          <w:rFonts w:ascii="Times New Roman" w:hAnsi="Times New Roman" w:cs="Times New Roman"/>
          <w:color w:val="0A0A0A"/>
          <w:sz w:val="24"/>
          <w:szCs w:val="24"/>
        </w:rPr>
        <w:t>Funkcjonują tam zarówno państwowe systemy doradcze, jak i nowoczesne firmy konsultingowe (np. </w:t>
      </w:r>
      <w:r w:rsidR="00FF1384" w:rsidRPr="007627FC">
        <w:rPr>
          <w:rFonts w:ascii="Times New Roman" w:hAnsi="Times New Roman" w:cs="Times New Roman"/>
          <w:color w:val="0A0A0A"/>
          <w:sz w:val="24"/>
          <w:szCs w:val="24"/>
        </w:rPr>
        <w:t>Agdata.ag</w:t>
      </w:r>
      <w:r w:rsidR="00FF1384" w:rsidRPr="005017E6">
        <w:rPr>
          <w:rFonts w:ascii="Times New Roman" w:hAnsi="Times New Roman" w:cs="Times New Roman"/>
          <w:color w:val="0A0A0A"/>
          <w:sz w:val="24"/>
          <w:szCs w:val="24"/>
        </w:rPr>
        <w:t>), oferujące cyfrowe zar</w:t>
      </w:r>
      <w:r w:rsidR="00FF1384">
        <w:rPr>
          <w:rFonts w:ascii="Times New Roman" w:hAnsi="Times New Roman" w:cs="Times New Roman"/>
          <w:color w:val="0A0A0A"/>
          <w:sz w:val="24"/>
          <w:szCs w:val="24"/>
        </w:rPr>
        <w:t>ządzanie gospodarstwem, pomoc w </w:t>
      </w:r>
      <w:r w:rsidR="00FF1384" w:rsidRPr="005017E6">
        <w:rPr>
          <w:rFonts w:ascii="Times New Roman" w:hAnsi="Times New Roman" w:cs="Times New Roman"/>
          <w:color w:val="0A0A0A"/>
          <w:sz w:val="24"/>
          <w:szCs w:val="24"/>
        </w:rPr>
        <w:t>kontrolach oraz optymalizację produkcji.</w:t>
      </w:r>
      <w:r w:rsidR="00FF1384">
        <w:rPr>
          <w:rStyle w:val="Odwoanieprzypisudolnego"/>
          <w:rFonts w:ascii="Times New Roman" w:hAnsi="Times New Roman" w:cs="Times New Roman"/>
          <w:color w:val="0A0A0A"/>
          <w:sz w:val="24"/>
          <w:szCs w:val="24"/>
        </w:rPr>
        <w:footnoteReference w:id="24"/>
      </w:r>
      <w:r w:rsidR="00FF1384" w:rsidRPr="005017E6">
        <w:rPr>
          <w:rStyle w:val="vkekvd"/>
          <w:rFonts w:ascii="Times New Roman" w:hAnsi="Times New Roman" w:cs="Times New Roman"/>
          <w:color w:val="0A0A0A"/>
          <w:sz w:val="24"/>
          <w:szCs w:val="24"/>
        </w:rPr>
        <w:t> </w:t>
      </w:r>
    </w:p>
    <w:p w14:paraId="45ACD9E8" w14:textId="77777777" w:rsidR="00DC26B5" w:rsidRPr="00DD1047" w:rsidRDefault="00DD24BE" w:rsidP="00565687">
      <w:pPr>
        <w:spacing w:after="0" w:line="240" w:lineRule="auto"/>
        <w:ind w:firstLine="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Doradztwo </w:t>
      </w:r>
      <w:r w:rsidR="00DC26B5" w:rsidRPr="00DD1047">
        <w:rPr>
          <w:rFonts w:ascii="Times New Roman" w:eastAsia="Times New Roman" w:hAnsi="Times New Roman" w:cs="Times New Roman"/>
          <w:sz w:val="24"/>
          <w:szCs w:val="24"/>
          <w:lang w:eastAsia="pl-PL"/>
        </w:rPr>
        <w:t xml:space="preserve">jest systemem dwupoziomowym, gdzie kluczową rolę odgrywa </w:t>
      </w:r>
      <w:r w:rsidR="00DC26B5" w:rsidRPr="00DD1047">
        <w:rPr>
          <w:rFonts w:ascii="Times New Roman" w:eastAsia="Times New Roman" w:hAnsi="Times New Roman" w:cs="Times New Roman"/>
          <w:bCs/>
          <w:sz w:val="24"/>
          <w:szCs w:val="24"/>
          <w:lang w:eastAsia="pl-PL"/>
        </w:rPr>
        <w:t>Ministerstwo Rolnictwa</w:t>
      </w:r>
      <w:r w:rsidR="00DC26B5" w:rsidRPr="00DD1047">
        <w:rPr>
          <w:rFonts w:ascii="Times New Roman" w:eastAsia="Times New Roman" w:hAnsi="Times New Roman" w:cs="Times New Roman"/>
          <w:sz w:val="24"/>
          <w:szCs w:val="24"/>
          <w:lang w:eastAsia="pl-PL"/>
        </w:rPr>
        <w:t xml:space="preserve"> i jego </w:t>
      </w:r>
      <w:r w:rsidR="00DC26B5" w:rsidRPr="00DD1047">
        <w:rPr>
          <w:rFonts w:ascii="Times New Roman" w:eastAsia="Times New Roman" w:hAnsi="Times New Roman" w:cs="Times New Roman"/>
          <w:bCs/>
          <w:sz w:val="24"/>
          <w:szCs w:val="24"/>
          <w:lang w:eastAsia="pl-PL"/>
        </w:rPr>
        <w:t>14 ośrodków wojewódzkich</w:t>
      </w:r>
      <w:r w:rsidR="00DC26B5" w:rsidRPr="00DD1047">
        <w:rPr>
          <w:rFonts w:ascii="Times New Roman" w:eastAsia="Times New Roman" w:hAnsi="Times New Roman" w:cs="Times New Roman"/>
          <w:sz w:val="24"/>
          <w:szCs w:val="24"/>
          <w:lang w:eastAsia="pl-PL"/>
        </w:rPr>
        <w:t>, współpracując</w:t>
      </w:r>
      <w:r w:rsidR="00AD0C73">
        <w:rPr>
          <w:rFonts w:ascii="Times New Roman" w:eastAsia="Times New Roman" w:hAnsi="Times New Roman" w:cs="Times New Roman"/>
          <w:sz w:val="24"/>
          <w:szCs w:val="24"/>
          <w:lang w:eastAsia="pl-PL"/>
        </w:rPr>
        <w:t>ych</w:t>
      </w:r>
      <w:r w:rsidR="00DC26B5" w:rsidRPr="00DD1047">
        <w:rPr>
          <w:rFonts w:ascii="Times New Roman" w:eastAsia="Times New Roman" w:hAnsi="Times New Roman" w:cs="Times New Roman"/>
          <w:sz w:val="24"/>
          <w:szCs w:val="24"/>
          <w:lang w:eastAsia="pl-PL"/>
        </w:rPr>
        <w:t xml:space="preserve"> z </w:t>
      </w:r>
      <w:r w:rsidR="00DC26B5" w:rsidRPr="00DD1047">
        <w:rPr>
          <w:rFonts w:ascii="Times New Roman" w:eastAsia="Times New Roman" w:hAnsi="Times New Roman" w:cs="Times New Roman"/>
          <w:bCs/>
          <w:sz w:val="24"/>
          <w:szCs w:val="24"/>
          <w:lang w:eastAsia="pl-PL"/>
        </w:rPr>
        <w:t>izbami rolniczymi</w:t>
      </w:r>
      <w:r w:rsidR="00DC26B5" w:rsidRPr="00DD1047">
        <w:rPr>
          <w:rFonts w:ascii="Times New Roman" w:eastAsia="Times New Roman" w:hAnsi="Times New Roman" w:cs="Times New Roman"/>
          <w:sz w:val="24"/>
          <w:szCs w:val="24"/>
          <w:lang w:eastAsia="pl-PL"/>
        </w:rPr>
        <w:t xml:space="preserve"> (Komora Rolnicza), a rolnicy otrzymują pomoc zarówno od państwowych, jak i prywatnych firm doradczych w kwestiach dopłat, zarządzania gospodarstwem, kontroli czy optymalizacji</w:t>
      </w:r>
      <w:r w:rsidR="00AD0C73">
        <w:rPr>
          <w:rFonts w:ascii="Times New Roman" w:eastAsia="Times New Roman" w:hAnsi="Times New Roman" w:cs="Times New Roman"/>
          <w:sz w:val="24"/>
          <w:szCs w:val="24"/>
          <w:lang w:eastAsia="pl-PL"/>
        </w:rPr>
        <w:t xml:space="preserve"> produkcji</w:t>
      </w:r>
      <w:r w:rsidR="00DC26B5" w:rsidRPr="00DD1047">
        <w:rPr>
          <w:rFonts w:ascii="Times New Roman" w:eastAsia="Times New Roman" w:hAnsi="Times New Roman" w:cs="Times New Roman"/>
          <w:sz w:val="24"/>
          <w:szCs w:val="24"/>
          <w:lang w:eastAsia="pl-PL"/>
        </w:rPr>
        <w:t>. System działa na podobnej zasadzie jak w Polsce, zapewniając wsparcie informacyjne i praktyczne w języku czeskim, choć można poszukiwać też doradców z Polski lub firm oferujących usługi wielojęzyczne.</w:t>
      </w:r>
      <w:r w:rsidR="00DC26B5" w:rsidRPr="00DD1047">
        <w:rPr>
          <w:rStyle w:val="Odwoanieprzypisudolnego"/>
          <w:rFonts w:ascii="Times New Roman" w:eastAsia="Times New Roman" w:hAnsi="Times New Roman" w:cs="Times New Roman"/>
          <w:sz w:val="24"/>
          <w:szCs w:val="24"/>
          <w:lang w:eastAsia="pl-PL"/>
        </w:rPr>
        <w:footnoteReference w:id="25"/>
      </w:r>
    </w:p>
    <w:p w14:paraId="13306D0E" w14:textId="77777777" w:rsidR="00C66824" w:rsidRDefault="009576A5" w:rsidP="00102A16">
      <w:pPr>
        <w:spacing w:after="0" w:line="240" w:lineRule="auto"/>
        <w:ind w:firstLine="284"/>
        <w:jc w:val="both"/>
        <w:rPr>
          <w:rFonts w:ascii="Times New Roman" w:eastAsia="Times New Roman" w:hAnsi="Times New Roman" w:cs="Times New Roman"/>
          <w:sz w:val="24"/>
          <w:szCs w:val="24"/>
          <w:lang w:eastAsia="pl-PL"/>
        </w:rPr>
      </w:pPr>
      <w:r w:rsidRPr="00DD1047">
        <w:rPr>
          <w:rFonts w:ascii="Times New Roman" w:eastAsia="Times New Roman" w:hAnsi="Times New Roman" w:cs="Times New Roman"/>
          <w:sz w:val="24"/>
          <w:szCs w:val="24"/>
          <w:lang w:eastAsia="pl-PL"/>
        </w:rPr>
        <w:t>System doradztwa rolniczego opiera się na dwóch głównych filarach: informacyjnym i doradczym, z silnym wsparciem innowacyjnych gospodarstw demonstracyjnych (średnio jedno na województwo). Czeski system obejmujący</w:t>
      </w:r>
      <w:r w:rsidR="0004122B">
        <w:rPr>
          <w:rFonts w:ascii="Times New Roman" w:eastAsia="Times New Roman" w:hAnsi="Times New Roman" w:cs="Times New Roman"/>
          <w:sz w:val="24"/>
          <w:szCs w:val="24"/>
          <w:lang w:eastAsia="pl-PL"/>
        </w:rPr>
        <w:t>,</w:t>
      </w:r>
      <w:r w:rsidRPr="00DD1047">
        <w:rPr>
          <w:rFonts w:ascii="Times New Roman" w:eastAsia="Times New Roman" w:hAnsi="Times New Roman" w:cs="Times New Roman"/>
          <w:sz w:val="24"/>
          <w:szCs w:val="24"/>
          <w:lang w:eastAsia="pl-PL"/>
        </w:rPr>
        <w:t xml:space="preserve"> m.in. zagadnienia </w:t>
      </w:r>
      <w:r w:rsidRPr="00DD1047">
        <w:rPr>
          <w:rFonts w:ascii="Times New Roman" w:eastAsia="Times New Roman" w:hAnsi="Times New Roman" w:cs="Times New Roman"/>
          <w:i/>
          <w:iCs/>
          <w:sz w:val="24"/>
          <w:szCs w:val="24"/>
          <w:lang w:eastAsia="pl-PL"/>
        </w:rPr>
        <w:t>cross-compliance</w:t>
      </w:r>
      <w:r w:rsidRPr="00DD1047">
        <w:rPr>
          <w:rFonts w:ascii="Times New Roman" w:eastAsia="Times New Roman" w:hAnsi="Times New Roman" w:cs="Times New Roman"/>
          <w:sz w:val="24"/>
          <w:szCs w:val="24"/>
          <w:lang w:eastAsia="pl-PL"/>
        </w:rPr>
        <w:t>, kładzie nacisk na nowoczesne metody produkcji, w tym uprawy zbóż, roślin oleistych, chmielu i winorośli. </w:t>
      </w:r>
      <w:r w:rsidR="00C66824" w:rsidRPr="00DD1047">
        <w:rPr>
          <w:rFonts w:ascii="Times New Roman" w:eastAsia="Times New Roman" w:hAnsi="Times New Roman" w:cs="Times New Roman"/>
          <w:sz w:val="24"/>
          <w:szCs w:val="24"/>
          <w:lang w:eastAsia="pl-PL"/>
        </w:rPr>
        <w:t>Doradztwo to często pomaga w optymalizacji produkcji przy zachowaniu wysokich standardów środowiskowych.</w:t>
      </w:r>
    </w:p>
    <w:p w14:paraId="43D46869" w14:textId="77777777" w:rsidR="00FF1384" w:rsidRPr="005017E6" w:rsidRDefault="00FF1384" w:rsidP="00102A16">
      <w:pPr>
        <w:shd w:val="clear" w:color="auto" w:fill="FFFFFF"/>
        <w:spacing w:after="0" w:line="240" w:lineRule="auto"/>
        <w:ind w:firstLine="284"/>
        <w:jc w:val="both"/>
        <w:rPr>
          <w:rFonts w:ascii="Times New Roman" w:hAnsi="Times New Roman" w:cs="Times New Roman"/>
          <w:color w:val="0A0A0A"/>
          <w:sz w:val="24"/>
          <w:szCs w:val="24"/>
        </w:rPr>
      </w:pPr>
      <w:r w:rsidRPr="005017E6">
        <w:rPr>
          <w:rStyle w:val="Pogrubienie"/>
          <w:rFonts w:ascii="Times New Roman" w:hAnsi="Times New Roman" w:cs="Times New Roman"/>
          <w:b w:val="0"/>
          <w:color w:val="0A0A0A"/>
          <w:sz w:val="24"/>
          <w:szCs w:val="24"/>
        </w:rPr>
        <w:t xml:space="preserve">Kluczowe obszary i formy doradztwa </w:t>
      </w:r>
      <w:r>
        <w:rPr>
          <w:rStyle w:val="Pogrubienie"/>
          <w:rFonts w:ascii="Times New Roman" w:hAnsi="Times New Roman" w:cs="Times New Roman"/>
          <w:b w:val="0"/>
          <w:color w:val="0A0A0A"/>
          <w:sz w:val="24"/>
          <w:szCs w:val="24"/>
        </w:rPr>
        <w:t>to</w:t>
      </w:r>
      <w:r w:rsidRPr="005017E6">
        <w:rPr>
          <w:rStyle w:val="Pogrubienie"/>
          <w:rFonts w:ascii="Times New Roman" w:hAnsi="Times New Roman" w:cs="Times New Roman"/>
          <w:b w:val="0"/>
          <w:color w:val="0A0A0A"/>
          <w:sz w:val="24"/>
          <w:szCs w:val="24"/>
        </w:rPr>
        <w:t>:</w:t>
      </w:r>
    </w:p>
    <w:p w14:paraId="46B65212" w14:textId="77777777" w:rsidR="00FF1384" w:rsidRPr="005017E6" w:rsidRDefault="00FF1384" w:rsidP="00C0198C">
      <w:pPr>
        <w:numPr>
          <w:ilvl w:val="0"/>
          <w:numId w:val="18"/>
        </w:numPr>
        <w:shd w:val="clear" w:color="auto" w:fill="FFFFFF"/>
        <w:tabs>
          <w:tab w:val="clear" w:pos="720"/>
          <w:tab w:val="num" w:pos="284"/>
        </w:tabs>
        <w:spacing w:after="0" w:line="240" w:lineRule="auto"/>
        <w:ind w:left="0" w:firstLine="0"/>
        <w:jc w:val="both"/>
        <w:rPr>
          <w:rFonts w:ascii="Times New Roman" w:hAnsi="Times New Roman" w:cs="Times New Roman"/>
          <w:color w:val="0A0A0A"/>
          <w:sz w:val="24"/>
          <w:szCs w:val="24"/>
        </w:rPr>
      </w:pPr>
      <w:r>
        <w:rPr>
          <w:rStyle w:val="Pogrubienie"/>
          <w:rFonts w:ascii="Times New Roman" w:hAnsi="Times New Roman" w:cs="Times New Roman"/>
          <w:b w:val="0"/>
          <w:color w:val="0A0A0A"/>
          <w:sz w:val="24"/>
          <w:szCs w:val="24"/>
        </w:rPr>
        <w:t>c</w:t>
      </w:r>
      <w:r w:rsidRPr="005017E6">
        <w:rPr>
          <w:rStyle w:val="Pogrubienie"/>
          <w:rFonts w:ascii="Times New Roman" w:hAnsi="Times New Roman" w:cs="Times New Roman"/>
          <w:b w:val="0"/>
          <w:color w:val="0A0A0A"/>
          <w:sz w:val="24"/>
          <w:szCs w:val="24"/>
        </w:rPr>
        <w:t>yfryzacja i technologie</w:t>
      </w:r>
      <w:r>
        <w:rPr>
          <w:rStyle w:val="Pogrubienie"/>
          <w:rFonts w:ascii="Times New Roman" w:hAnsi="Times New Roman" w:cs="Times New Roman"/>
          <w:b w:val="0"/>
          <w:color w:val="0A0A0A"/>
          <w:sz w:val="24"/>
          <w:szCs w:val="24"/>
        </w:rPr>
        <w:t xml:space="preserve"> - n</w:t>
      </w:r>
      <w:r w:rsidRPr="005017E6">
        <w:rPr>
          <w:rStyle w:val="t286pc"/>
          <w:rFonts w:ascii="Times New Roman" w:hAnsi="Times New Roman" w:cs="Times New Roman"/>
          <w:color w:val="0A0A0A"/>
          <w:sz w:val="24"/>
          <w:szCs w:val="24"/>
        </w:rPr>
        <w:t>owoczesne firmy (np. Agdata</w:t>
      </w:r>
      <w:r w:rsidR="00AD0C73">
        <w:rPr>
          <w:rStyle w:val="t286pc"/>
          <w:rFonts w:ascii="Times New Roman" w:hAnsi="Times New Roman" w:cs="Times New Roman"/>
          <w:color w:val="0A0A0A"/>
          <w:sz w:val="24"/>
          <w:szCs w:val="24"/>
        </w:rPr>
        <w:t>.ag</w:t>
      </w:r>
      <w:r w:rsidRPr="005017E6">
        <w:rPr>
          <w:rStyle w:val="t286pc"/>
          <w:rFonts w:ascii="Times New Roman" w:hAnsi="Times New Roman" w:cs="Times New Roman"/>
          <w:color w:val="0A0A0A"/>
          <w:sz w:val="24"/>
          <w:szCs w:val="24"/>
        </w:rPr>
        <w:t>) ofe</w:t>
      </w:r>
      <w:r>
        <w:rPr>
          <w:rStyle w:val="t286pc"/>
          <w:rFonts w:ascii="Times New Roman" w:hAnsi="Times New Roman" w:cs="Times New Roman"/>
          <w:color w:val="0A0A0A"/>
          <w:sz w:val="24"/>
          <w:szCs w:val="24"/>
        </w:rPr>
        <w:t>rują usługi online, pomagając w </w:t>
      </w:r>
      <w:r w:rsidRPr="005017E6">
        <w:rPr>
          <w:rStyle w:val="t286pc"/>
          <w:rFonts w:ascii="Times New Roman" w:hAnsi="Times New Roman" w:cs="Times New Roman"/>
          <w:color w:val="0A0A0A"/>
          <w:sz w:val="24"/>
          <w:szCs w:val="24"/>
        </w:rPr>
        <w:t>monitoringu pól, ewidencji zabiegów i analizie danych, co jest kluczowe dla czeskiego, zmodernizowanego sektora rolnego</w:t>
      </w:r>
      <w:r w:rsidR="00AD0C73">
        <w:rPr>
          <w:rStyle w:val="t286pc"/>
          <w:rFonts w:ascii="Times New Roman" w:hAnsi="Times New Roman" w:cs="Times New Roman"/>
          <w:color w:val="0A0A0A"/>
          <w:sz w:val="24"/>
          <w:szCs w:val="24"/>
        </w:rPr>
        <w:t>;</w:t>
      </w:r>
    </w:p>
    <w:p w14:paraId="5B7752C8" w14:textId="77777777" w:rsidR="00FF1384" w:rsidRPr="005017E6" w:rsidRDefault="00FF1384" w:rsidP="00C0198C">
      <w:pPr>
        <w:numPr>
          <w:ilvl w:val="0"/>
          <w:numId w:val="18"/>
        </w:numPr>
        <w:shd w:val="clear" w:color="auto" w:fill="FFFFFF"/>
        <w:tabs>
          <w:tab w:val="clear" w:pos="720"/>
          <w:tab w:val="num" w:pos="284"/>
        </w:tabs>
        <w:spacing w:after="0" w:line="240" w:lineRule="auto"/>
        <w:ind w:left="0" w:firstLine="0"/>
        <w:jc w:val="both"/>
        <w:rPr>
          <w:rFonts w:ascii="Times New Roman" w:hAnsi="Times New Roman" w:cs="Times New Roman"/>
          <w:color w:val="0A0A0A"/>
          <w:sz w:val="24"/>
          <w:szCs w:val="24"/>
        </w:rPr>
      </w:pPr>
      <w:r>
        <w:rPr>
          <w:rStyle w:val="t286pc"/>
          <w:rFonts w:ascii="Times New Roman" w:hAnsi="Times New Roman" w:cs="Times New Roman"/>
          <w:color w:val="0A0A0A"/>
          <w:sz w:val="24"/>
          <w:szCs w:val="24"/>
        </w:rPr>
        <w:t>d</w:t>
      </w:r>
      <w:r w:rsidRPr="005017E6">
        <w:rPr>
          <w:rStyle w:val="t286pc"/>
          <w:rFonts w:ascii="Times New Roman" w:hAnsi="Times New Roman" w:cs="Times New Roman"/>
          <w:color w:val="0A0A0A"/>
          <w:sz w:val="24"/>
          <w:szCs w:val="24"/>
        </w:rPr>
        <w:t>oradcy pomagają w wypełnianiu wniosków o płatności bezpośrednie, wsparci</w:t>
      </w:r>
      <w:r w:rsidR="00AD0C73">
        <w:rPr>
          <w:rStyle w:val="t286pc"/>
          <w:rFonts w:ascii="Times New Roman" w:hAnsi="Times New Roman" w:cs="Times New Roman"/>
          <w:color w:val="0A0A0A"/>
          <w:sz w:val="24"/>
          <w:szCs w:val="24"/>
        </w:rPr>
        <w:t>e</w:t>
      </w:r>
      <w:r w:rsidRPr="005017E6">
        <w:rPr>
          <w:rStyle w:val="t286pc"/>
          <w:rFonts w:ascii="Times New Roman" w:hAnsi="Times New Roman" w:cs="Times New Roman"/>
          <w:color w:val="0A0A0A"/>
          <w:sz w:val="24"/>
          <w:szCs w:val="24"/>
        </w:rPr>
        <w:t xml:space="preserve"> </w:t>
      </w:r>
      <w:r w:rsidR="00AD0C73">
        <w:rPr>
          <w:rStyle w:val="t286pc"/>
          <w:rFonts w:ascii="Times New Roman" w:hAnsi="Times New Roman" w:cs="Times New Roman"/>
          <w:color w:val="0A0A0A"/>
          <w:sz w:val="24"/>
          <w:szCs w:val="24"/>
        </w:rPr>
        <w:t xml:space="preserve">dla </w:t>
      </w:r>
      <w:r w:rsidRPr="005017E6">
        <w:rPr>
          <w:rStyle w:val="t286pc"/>
          <w:rFonts w:ascii="Times New Roman" w:hAnsi="Times New Roman" w:cs="Times New Roman"/>
          <w:color w:val="0A0A0A"/>
          <w:sz w:val="24"/>
          <w:szCs w:val="24"/>
        </w:rPr>
        <w:t>obszar</w:t>
      </w:r>
      <w:r>
        <w:rPr>
          <w:rStyle w:val="t286pc"/>
          <w:rFonts w:ascii="Times New Roman" w:hAnsi="Times New Roman" w:cs="Times New Roman"/>
          <w:color w:val="0A0A0A"/>
          <w:sz w:val="24"/>
          <w:szCs w:val="24"/>
        </w:rPr>
        <w:t>ów z </w:t>
      </w:r>
      <w:r w:rsidRPr="005017E6">
        <w:rPr>
          <w:rStyle w:val="t286pc"/>
          <w:rFonts w:ascii="Times New Roman" w:hAnsi="Times New Roman" w:cs="Times New Roman"/>
          <w:color w:val="0A0A0A"/>
          <w:sz w:val="24"/>
          <w:szCs w:val="24"/>
        </w:rPr>
        <w:t xml:space="preserve">ograniczeniami naturalnymi oraz w kwestiach </w:t>
      </w:r>
      <w:r w:rsidRPr="00AD0C73">
        <w:rPr>
          <w:rStyle w:val="t286pc"/>
          <w:rFonts w:ascii="Times New Roman" w:hAnsi="Times New Roman" w:cs="Times New Roman"/>
          <w:i/>
          <w:color w:val="0A0A0A"/>
          <w:sz w:val="24"/>
          <w:szCs w:val="24"/>
        </w:rPr>
        <w:t>cross-compliance</w:t>
      </w:r>
      <w:r w:rsidRPr="005017E6">
        <w:rPr>
          <w:rStyle w:val="t286pc"/>
          <w:rFonts w:ascii="Times New Roman" w:hAnsi="Times New Roman" w:cs="Times New Roman"/>
          <w:color w:val="0A0A0A"/>
          <w:sz w:val="24"/>
          <w:szCs w:val="24"/>
        </w:rPr>
        <w:t xml:space="preserve"> (wzajemnej zgodności)</w:t>
      </w:r>
      <w:r w:rsidR="00AD0C73">
        <w:rPr>
          <w:rStyle w:val="t286pc"/>
          <w:rFonts w:ascii="Times New Roman" w:hAnsi="Times New Roman" w:cs="Times New Roman"/>
          <w:color w:val="0A0A0A"/>
          <w:sz w:val="24"/>
          <w:szCs w:val="24"/>
        </w:rPr>
        <w:t>;</w:t>
      </w:r>
    </w:p>
    <w:p w14:paraId="0BAF9F1F" w14:textId="77777777" w:rsidR="00FF1384" w:rsidRDefault="00FF1384" w:rsidP="00C0198C">
      <w:pPr>
        <w:numPr>
          <w:ilvl w:val="0"/>
          <w:numId w:val="18"/>
        </w:numPr>
        <w:shd w:val="clear" w:color="auto" w:fill="FFFFFF"/>
        <w:tabs>
          <w:tab w:val="clear" w:pos="720"/>
          <w:tab w:val="num" w:pos="284"/>
        </w:tabs>
        <w:spacing w:after="0" w:line="240" w:lineRule="auto"/>
        <w:ind w:left="0" w:firstLine="0"/>
        <w:jc w:val="both"/>
        <w:rPr>
          <w:rStyle w:val="t286pc"/>
          <w:rFonts w:ascii="Times New Roman" w:hAnsi="Times New Roman" w:cs="Times New Roman"/>
          <w:color w:val="0A0A0A"/>
          <w:sz w:val="24"/>
          <w:szCs w:val="24"/>
        </w:rPr>
      </w:pPr>
      <w:r>
        <w:rPr>
          <w:rStyle w:val="t286pc"/>
          <w:rFonts w:ascii="Times New Roman" w:hAnsi="Times New Roman" w:cs="Times New Roman"/>
          <w:color w:val="0A0A0A"/>
          <w:sz w:val="24"/>
          <w:szCs w:val="24"/>
        </w:rPr>
        <w:lastRenderedPageBreak/>
        <w:t>d</w:t>
      </w:r>
      <w:r w:rsidRPr="005017E6">
        <w:rPr>
          <w:rStyle w:val="t286pc"/>
          <w:rFonts w:ascii="Times New Roman" w:hAnsi="Times New Roman" w:cs="Times New Roman"/>
          <w:color w:val="0A0A0A"/>
          <w:sz w:val="24"/>
          <w:szCs w:val="24"/>
        </w:rPr>
        <w:t>oradztwo obejmuje produkcję roślinną (zboża, oleiste, chmiel, winorośl) oraz zwierzęcą (bydło, trzoda chlewna).</w:t>
      </w:r>
    </w:p>
    <w:p w14:paraId="6B782148" w14:textId="77777777" w:rsidR="00166CA2" w:rsidRDefault="00FF1384" w:rsidP="00102A16">
      <w:pPr>
        <w:shd w:val="clear" w:color="auto" w:fill="FFFFFF"/>
        <w:spacing w:after="0" w:line="240" w:lineRule="auto"/>
        <w:ind w:firstLine="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Pr="00DD1047">
        <w:rPr>
          <w:rFonts w:ascii="Times New Roman" w:eastAsia="Times New Roman" w:hAnsi="Times New Roman" w:cs="Times New Roman"/>
          <w:sz w:val="24"/>
          <w:szCs w:val="24"/>
          <w:lang w:eastAsia="pl-PL"/>
        </w:rPr>
        <w:t>oradztwo koncentruje się na wspieraniu rolników w racjonalnym prowadzeniu gospodarstw, w tym w dostosowaniu do wymogó</w:t>
      </w:r>
      <w:r>
        <w:rPr>
          <w:rFonts w:ascii="Times New Roman" w:eastAsia="Times New Roman" w:hAnsi="Times New Roman" w:cs="Times New Roman"/>
          <w:sz w:val="24"/>
          <w:szCs w:val="24"/>
          <w:lang w:eastAsia="pl-PL"/>
        </w:rPr>
        <w:t>w Wspólnej Polityki Rolnej (WPR). U</w:t>
      </w:r>
      <w:r w:rsidRPr="00FF1384">
        <w:rPr>
          <w:rFonts w:ascii="Times New Roman" w:eastAsia="Times New Roman" w:hAnsi="Times New Roman" w:cs="Times New Roman"/>
          <w:sz w:val="24"/>
          <w:szCs w:val="24"/>
          <w:lang w:eastAsia="pl-PL"/>
        </w:rPr>
        <w:t>sługi obejmują doradztwo techniczne, ekonomiczne oraz pomoc w sprawach związanych z dopłatami.</w:t>
      </w:r>
      <w:r>
        <w:rPr>
          <w:rFonts w:ascii="Times New Roman" w:eastAsia="Times New Roman" w:hAnsi="Times New Roman" w:cs="Times New Roman"/>
          <w:sz w:val="24"/>
          <w:szCs w:val="24"/>
          <w:lang w:eastAsia="pl-PL"/>
        </w:rPr>
        <w:t xml:space="preserve"> S</w:t>
      </w:r>
      <w:r w:rsidRPr="00DD24BE">
        <w:rPr>
          <w:rFonts w:ascii="Times New Roman" w:eastAsia="Times New Roman" w:hAnsi="Times New Roman" w:cs="Times New Roman"/>
          <w:sz w:val="24"/>
          <w:szCs w:val="24"/>
          <w:lang w:eastAsia="pl-PL"/>
        </w:rPr>
        <w:t>ystem jest zorganizowany, aby ułatwiać rolnik</w:t>
      </w:r>
      <w:r>
        <w:rPr>
          <w:rFonts w:ascii="Times New Roman" w:eastAsia="Times New Roman" w:hAnsi="Times New Roman" w:cs="Times New Roman"/>
          <w:sz w:val="24"/>
          <w:szCs w:val="24"/>
          <w:lang w:eastAsia="pl-PL"/>
        </w:rPr>
        <w:t>om dostęp do aktualnej wiedzy i </w:t>
      </w:r>
      <w:r w:rsidRPr="00DD24BE">
        <w:rPr>
          <w:rFonts w:ascii="Times New Roman" w:eastAsia="Times New Roman" w:hAnsi="Times New Roman" w:cs="Times New Roman"/>
          <w:sz w:val="24"/>
          <w:szCs w:val="24"/>
          <w:lang w:eastAsia="pl-PL"/>
        </w:rPr>
        <w:t>innowacyjnych rozwiązań. </w:t>
      </w:r>
      <w:r w:rsidRPr="00DD1047">
        <w:rPr>
          <w:rFonts w:ascii="Times New Roman" w:eastAsia="Times New Roman" w:hAnsi="Times New Roman" w:cs="Times New Roman"/>
          <w:bCs/>
          <w:sz w:val="24"/>
          <w:szCs w:val="24"/>
          <w:lang w:eastAsia="pl-PL"/>
        </w:rPr>
        <w:t>Gospodarstwa demonstracyjne</w:t>
      </w:r>
      <w:r>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sz w:val="24"/>
          <w:szCs w:val="24"/>
          <w:lang w:eastAsia="pl-PL"/>
        </w:rPr>
        <w:t>s</w:t>
      </w:r>
      <w:r w:rsidRPr="00DD1047">
        <w:rPr>
          <w:rFonts w:ascii="Times New Roman" w:eastAsia="Times New Roman" w:hAnsi="Times New Roman" w:cs="Times New Roman"/>
          <w:sz w:val="24"/>
          <w:szCs w:val="24"/>
          <w:lang w:eastAsia="pl-PL"/>
        </w:rPr>
        <w:t>łużą jako</w:t>
      </w:r>
      <w:r>
        <w:rPr>
          <w:rFonts w:ascii="Times New Roman" w:eastAsia="Times New Roman" w:hAnsi="Times New Roman" w:cs="Times New Roman"/>
          <w:sz w:val="24"/>
          <w:szCs w:val="24"/>
          <w:lang w:eastAsia="pl-PL"/>
        </w:rPr>
        <w:t xml:space="preserve"> centra innowacji i </w:t>
      </w:r>
      <w:r w:rsidRPr="00DD1047">
        <w:rPr>
          <w:rFonts w:ascii="Times New Roman" w:eastAsia="Times New Roman" w:hAnsi="Times New Roman" w:cs="Times New Roman"/>
          <w:sz w:val="24"/>
          <w:szCs w:val="24"/>
          <w:lang w:eastAsia="pl-PL"/>
        </w:rPr>
        <w:t>transferu wiedzy.</w:t>
      </w:r>
      <w:r w:rsidR="0093786C">
        <w:rPr>
          <w:rStyle w:val="Odwoanieprzypisudolnego"/>
          <w:rFonts w:ascii="Times New Roman" w:eastAsia="Times New Roman" w:hAnsi="Times New Roman" w:cs="Times New Roman"/>
          <w:sz w:val="24"/>
          <w:szCs w:val="24"/>
          <w:lang w:eastAsia="pl-PL"/>
        </w:rPr>
        <w:footnoteReference w:id="26"/>
      </w:r>
    </w:p>
    <w:p w14:paraId="7AA1A9C2" w14:textId="77777777" w:rsidR="00166CA2" w:rsidRDefault="00FF1384" w:rsidP="00102A16">
      <w:pPr>
        <w:spacing w:after="0" w:line="240" w:lineRule="auto"/>
        <w:ind w:firstLine="284"/>
        <w:jc w:val="both"/>
        <w:rPr>
          <w:rFonts w:ascii="Times New Roman" w:eastAsia="Times New Roman" w:hAnsi="Times New Roman" w:cs="Times New Roman"/>
          <w:sz w:val="24"/>
          <w:szCs w:val="24"/>
          <w:lang w:eastAsia="pl-PL"/>
        </w:rPr>
      </w:pPr>
      <w:r w:rsidRPr="005017E6">
        <w:rPr>
          <w:rStyle w:val="t286pc"/>
          <w:rFonts w:ascii="Times New Roman" w:hAnsi="Times New Roman" w:cs="Times New Roman"/>
          <w:color w:val="0A0A0A"/>
          <w:sz w:val="24"/>
          <w:szCs w:val="24"/>
        </w:rPr>
        <w:t>Usługi doradcze są często zależne od wielkości gospodarstwa i zakresu wsparcia, przy czym nowoczesne platformy oferują kompleksowe pakiety.</w:t>
      </w:r>
      <w:r>
        <w:rPr>
          <w:rStyle w:val="t286pc"/>
          <w:rFonts w:ascii="Times New Roman" w:hAnsi="Times New Roman" w:cs="Times New Roman"/>
          <w:color w:val="0A0A0A"/>
          <w:sz w:val="24"/>
          <w:szCs w:val="24"/>
        </w:rPr>
        <w:t xml:space="preserve"> </w:t>
      </w:r>
      <w:r>
        <w:rPr>
          <w:rStyle w:val="vkekvd"/>
          <w:rFonts w:ascii="Times New Roman" w:hAnsi="Times New Roman" w:cs="Times New Roman"/>
          <w:color w:val="0A0A0A"/>
          <w:sz w:val="24"/>
          <w:szCs w:val="24"/>
        </w:rPr>
        <w:t>Doradztwo jest ukierunkowane na zwiększenie wydajności przy zachowaniu zasad zrównoważonego rozwoju, często w oparciu o cyfrowe narzędzia zarządzania.</w:t>
      </w:r>
    </w:p>
    <w:p w14:paraId="26FA792E" w14:textId="77777777" w:rsidR="00AF1CF0" w:rsidRPr="00DD1047" w:rsidRDefault="00AF1CF0" w:rsidP="00102A16">
      <w:pPr>
        <w:spacing w:before="120" w:after="0" w:line="240" w:lineRule="auto"/>
        <w:ind w:firstLine="284"/>
        <w:jc w:val="both"/>
        <w:outlineLvl w:val="2"/>
        <w:rPr>
          <w:rFonts w:ascii="Times New Roman" w:eastAsia="Times New Roman" w:hAnsi="Times New Roman" w:cs="Times New Roman"/>
          <w:sz w:val="24"/>
          <w:szCs w:val="24"/>
          <w:lang w:eastAsia="pl-PL"/>
        </w:rPr>
      </w:pPr>
      <w:r w:rsidRPr="0004122B">
        <w:rPr>
          <w:rFonts w:ascii="Times New Roman" w:eastAsia="Times New Roman" w:hAnsi="Times New Roman" w:cs="Times New Roman"/>
          <w:b/>
          <w:sz w:val="24"/>
          <w:szCs w:val="24"/>
          <w:lang w:eastAsia="pl-PL"/>
        </w:rPr>
        <w:t xml:space="preserve">Doradztwo rolnicze w </w:t>
      </w:r>
      <w:r w:rsidRPr="0004122B">
        <w:rPr>
          <w:rFonts w:ascii="Times New Roman" w:eastAsia="Times New Roman" w:hAnsi="Times New Roman" w:cs="Times New Roman"/>
          <w:b/>
          <w:bCs/>
          <w:sz w:val="24"/>
          <w:szCs w:val="24"/>
          <w:lang w:eastAsia="pl-PL"/>
        </w:rPr>
        <w:t>Danii</w:t>
      </w:r>
      <w:r w:rsidRPr="00DD1047">
        <w:rPr>
          <w:rFonts w:ascii="Times New Roman" w:eastAsia="Times New Roman" w:hAnsi="Times New Roman" w:cs="Times New Roman"/>
          <w:bCs/>
          <w:sz w:val="24"/>
          <w:szCs w:val="24"/>
          <w:lang w:eastAsia="pl-PL"/>
        </w:rPr>
        <w:t xml:space="preserve"> </w:t>
      </w:r>
      <w:r w:rsidRPr="00DD1047">
        <w:rPr>
          <w:rFonts w:ascii="Times New Roman" w:eastAsia="Times New Roman" w:hAnsi="Times New Roman" w:cs="Times New Roman"/>
          <w:sz w:val="24"/>
          <w:szCs w:val="24"/>
          <w:lang w:eastAsia="pl-PL"/>
        </w:rPr>
        <w:t>ma ponad stuletnią tradycję. Od początku swego istnienia doradztwo było i jest własnością rolników i przez nich jest zarządzane (do 2003 r. przez Związek Farmerów Duńskich i Stowarzyszenia Drobnych Producentów). Sieć lokalnych ośrodków doradztwa uzupełnia centrum doradztwa DAAS – Duńskie Centrum Doradztwa Rolniczego w</w:t>
      </w:r>
      <w:r w:rsidR="00AD0C73">
        <w:rPr>
          <w:rFonts w:ascii="Times New Roman" w:eastAsia="Times New Roman" w:hAnsi="Times New Roman" w:cs="Times New Roman"/>
          <w:sz w:val="24"/>
          <w:szCs w:val="24"/>
          <w:lang w:eastAsia="pl-PL"/>
        </w:rPr>
        <w:t> </w:t>
      </w:r>
      <w:r w:rsidRPr="00DD1047">
        <w:rPr>
          <w:rFonts w:ascii="Times New Roman" w:eastAsia="Times New Roman" w:hAnsi="Times New Roman" w:cs="Times New Roman"/>
          <w:sz w:val="24"/>
          <w:szCs w:val="24"/>
          <w:lang w:eastAsia="pl-PL"/>
        </w:rPr>
        <w:t>Siejby</w:t>
      </w:r>
      <w:r w:rsidR="00AD0C73">
        <w:rPr>
          <w:rFonts w:ascii="Times New Roman" w:eastAsia="Times New Roman" w:hAnsi="Times New Roman" w:cs="Times New Roman"/>
          <w:sz w:val="24"/>
          <w:szCs w:val="24"/>
          <w:lang w:eastAsia="pl-PL"/>
        </w:rPr>
        <w:t>,</w:t>
      </w:r>
      <w:r w:rsidRPr="00DD1047">
        <w:rPr>
          <w:rFonts w:ascii="Times New Roman" w:eastAsia="Times New Roman" w:hAnsi="Times New Roman" w:cs="Times New Roman"/>
          <w:sz w:val="24"/>
          <w:szCs w:val="24"/>
          <w:lang w:eastAsia="pl-PL"/>
        </w:rPr>
        <w:t xml:space="preserve"> instytucja krajowa wspierająca merytorycznie jednostki funkcjonujące w terenie, którego właścicielem od 1 kwietnia 2003 r. jest największa organizacja duńskich farmerów „Danish Agriculture”, czyli Krajowy Związek Rolników. Jest to doradztwo autonomiczne. DAAS jest fundacją, w której zatrudnionych jest 465 doradców, w tym 10 stale pracuje za granicą.</w:t>
      </w:r>
      <w:r w:rsidRPr="00DD1047">
        <w:rPr>
          <w:rStyle w:val="Odwoanieprzypisudolnego"/>
          <w:rFonts w:ascii="Times New Roman" w:eastAsia="Times New Roman" w:hAnsi="Times New Roman" w:cs="Times New Roman"/>
          <w:sz w:val="24"/>
          <w:szCs w:val="24"/>
          <w:lang w:eastAsia="pl-PL"/>
        </w:rPr>
        <w:footnoteReference w:id="27"/>
      </w:r>
      <w:r w:rsidRPr="00DD1047">
        <w:rPr>
          <w:rFonts w:ascii="Times New Roman" w:eastAsia="Times New Roman" w:hAnsi="Times New Roman" w:cs="Times New Roman"/>
          <w:sz w:val="24"/>
          <w:szCs w:val="24"/>
          <w:lang w:eastAsia="pl-PL"/>
        </w:rPr>
        <w:t xml:space="preserve"> </w:t>
      </w:r>
    </w:p>
    <w:p w14:paraId="72079D5E" w14:textId="77777777" w:rsidR="0004122B" w:rsidRDefault="00AF1CF0" w:rsidP="00102A16">
      <w:pPr>
        <w:spacing w:after="0" w:line="240" w:lineRule="auto"/>
        <w:ind w:firstLine="284"/>
        <w:jc w:val="both"/>
        <w:rPr>
          <w:rFonts w:ascii="Times New Roman" w:eastAsia="Times New Roman" w:hAnsi="Times New Roman" w:cs="Times New Roman"/>
          <w:bCs/>
          <w:sz w:val="24"/>
          <w:szCs w:val="24"/>
          <w:lang w:eastAsia="pl-PL"/>
        </w:rPr>
      </w:pPr>
      <w:r w:rsidRPr="00DD1047">
        <w:rPr>
          <w:rFonts w:ascii="Times New Roman" w:eastAsia="Times New Roman" w:hAnsi="Times New Roman" w:cs="Times New Roman"/>
          <w:bCs/>
          <w:sz w:val="24"/>
          <w:szCs w:val="24"/>
          <w:lang w:eastAsia="pl-PL"/>
        </w:rPr>
        <w:t>Do zadań D</w:t>
      </w:r>
      <w:r w:rsidR="005B386E">
        <w:rPr>
          <w:rFonts w:ascii="Times New Roman" w:eastAsia="Times New Roman" w:hAnsi="Times New Roman" w:cs="Times New Roman"/>
          <w:bCs/>
          <w:sz w:val="24"/>
          <w:szCs w:val="24"/>
          <w:lang w:eastAsia="pl-PL"/>
        </w:rPr>
        <w:t>AAS</w:t>
      </w:r>
      <w:r w:rsidRPr="00DD1047">
        <w:rPr>
          <w:rFonts w:ascii="Times New Roman" w:eastAsia="Times New Roman" w:hAnsi="Times New Roman" w:cs="Times New Roman"/>
          <w:bCs/>
          <w:sz w:val="24"/>
          <w:szCs w:val="24"/>
          <w:lang w:eastAsia="pl-PL"/>
        </w:rPr>
        <w:t xml:space="preserve"> należy:</w:t>
      </w:r>
    </w:p>
    <w:p w14:paraId="292D202D" w14:textId="77777777" w:rsidR="0004122B" w:rsidRDefault="00AF1CF0" w:rsidP="0004122B">
      <w:pPr>
        <w:spacing w:after="0" w:line="240" w:lineRule="auto"/>
        <w:jc w:val="both"/>
        <w:rPr>
          <w:rFonts w:ascii="Times New Roman" w:eastAsia="Times New Roman" w:hAnsi="Times New Roman" w:cs="Times New Roman"/>
          <w:sz w:val="24"/>
          <w:szCs w:val="24"/>
          <w:lang w:eastAsia="pl-PL"/>
        </w:rPr>
      </w:pPr>
      <w:r w:rsidRPr="00DD1047">
        <w:rPr>
          <w:rFonts w:ascii="Times New Roman" w:eastAsia="Times New Roman" w:hAnsi="Times New Roman" w:cs="Times New Roman"/>
          <w:bCs/>
          <w:sz w:val="24"/>
          <w:szCs w:val="24"/>
          <w:lang w:eastAsia="pl-PL"/>
        </w:rPr>
        <w:t> </w:t>
      </w:r>
      <w:r w:rsidR="0003240B">
        <w:rPr>
          <w:rFonts w:ascii="Times New Roman" w:eastAsia="Times New Roman" w:hAnsi="Times New Roman" w:cs="Times New Roman"/>
          <w:sz w:val="24"/>
          <w:szCs w:val="24"/>
          <w:lang w:eastAsia="pl-PL"/>
        </w:rPr>
        <w:t>- </w:t>
      </w:r>
      <w:r w:rsidRPr="00DD1047">
        <w:rPr>
          <w:rFonts w:ascii="Times New Roman" w:eastAsia="Times New Roman" w:hAnsi="Times New Roman" w:cs="Times New Roman"/>
          <w:sz w:val="24"/>
          <w:szCs w:val="24"/>
          <w:lang w:eastAsia="pl-PL"/>
        </w:rPr>
        <w:t>wspieranie wiedzą organizacji rolniczych funkc</w:t>
      </w:r>
      <w:r w:rsidR="0004122B">
        <w:rPr>
          <w:rFonts w:ascii="Times New Roman" w:eastAsia="Times New Roman" w:hAnsi="Times New Roman" w:cs="Times New Roman"/>
          <w:sz w:val="24"/>
          <w:szCs w:val="24"/>
          <w:lang w:eastAsia="pl-PL"/>
        </w:rPr>
        <w:t>jonujących na poziomie lokalnym;</w:t>
      </w:r>
      <w:r w:rsidR="0003240B">
        <w:rPr>
          <w:rFonts w:ascii="Times New Roman" w:eastAsia="Times New Roman" w:hAnsi="Times New Roman" w:cs="Times New Roman"/>
          <w:sz w:val="24"/>
          <w:szCs w:val="24"/>
          <w:lang w:eastAsia="pl-PL"/>
        </w:rPr>
        <w:br/>
        <w:t>-  </w:t>
      </w:r>
      <w:r w:rsidRPr="00DD1047">
        <w:rPr>
          <w:rFonts w:ascii="Times New Roman" w:eastAsia="Times New Roman" w:hAnsi="Times New Roman" w:cs="Times New Roman"/>
          <w:sz w:val="24"/>
          <w:szCs w:val="24"/>
          <w:lang w:eastAsia="pl-PL"/>
        </w:rPr>
        <w:t xml:space="preserve">dostarczanie lokalnym centrom doradztwa specjalistycznej wiedzy, którą mogą </w:t>
      </w:r>
      <w:r w:rsidR="005B386E">
        <w:rPr>
          <w:rFonts w:ascii="Times New Roman" w:eastAsia="Times New Roman" w:hAnsi="Times New Roman" w:cs="Times New Roman"/>
          <w:sz w:val="24"/>
          <w:szCs w:val="24"/>
          <w:lang w:eastAsia="pl-PL"/>
        </w:rPr>
        <w:t>wykorzysty</w:t>
      </w:r>
      <w:r w:rsidRPr="00DD1047">
        <w:rPr>
          <w:rFonts w:ascii="Times New Roman" w:eastAsia="Times New Roman" w:hAnsi="Times New Roman" w:cs="Times New Roman"/>
          <w:sz w:val="24"/>
          <w:szCs w:val="24"/>
          <w:lang w:eastAsia="pl-PL"/>
        </w:rPr>
        <w:t>wać w swojej pracy doradczej;</w:t>
      </w:r>
    </w:p>
    <w:p w14:paraId="43383018" w14:textId="77777777" w:rsidR="00AF1CF0" w:rsidRDefault="0003240B" w:rsidP="0004122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t>
      </w:r>
      <w:r w:rsidR="00AF1CF0" w:rsidRPr="00DD1047">
        <w:rPr>
          <w:rFonts w:ascii="Times New Roman" w:eastAsia="Times New Roman" w:hAnsi="Times New Roman" w:cs="Times New Roman"/>
          <w:sz w:val="24"/>
          <w:szCs w:val="24"/>
          <w:lang w:eastAsia="pl-PL"/>
        </w:rPr>
        <w:t>współpraca, wymiana doświadczeń  i informacji z instytucjami naukowo</w:t>
      </w:r>
      <w:r w:rsidR="00416BFE">
        <w:rPr>
          <w:rFonts w:ascii="Times New Roman" w:eastAsia="Times New Roman" w:hAnsi="Times New Roman" w:cs="Times New Roman"/>
          <w:sz w:val="24"/>
          <w:szCs w:val="24"/>
          <w:lang w:eastAsia="pl-PL"/>
        </w:rPr>
        <w:t>-</w:t>
      </w:r>
      <w:r w:rsidR="00AF1CF0" w:rsidRPr="00DD1047">
        <w:rPr>
          <w:rFonts w:ascii="Times New Roman" w:eastAsia="Times New Roman" w:hAnsi="Times New Roman" w:cs="Times New Roman"/>
          <w:sz w:val="24"/>
          <w:szCs w:val="24"/>
          <w:lang w:eastAsia="pl-PL"/>
        </w:rPr>
        <w:t>badawczymi</w:t>
      </w:r>
      <w:r w:rsidR="0004122B">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br/>
        <w:t>-  </w:t>
      </w:r>
      <w:r w:rsidR="00AF1CF0" w:rsidRPr="00DD1047">
        <w:rPr>
          <w:rFonts w:ascii="Times New Roman" w:eastAsia="Times New Roman" w:hAnsi="Times New Roman" w:cs="Times New Roman"/>
          <w:sz w:val="24"/>
          <w:szCs w:val="24"/>
          <w:lang w:eastAsia="pl-PL"/>
        </w:rPr>
        <w:t>dostarczanie profesjonalnego i technicznego wsparcia krajowym związkom rolniczym;</w:t>
      </w:r>
      <w:r w:rsidR="00AF1CF0" w:rsidRPr="00DD1047">
        <w:rPr>
          <w:rFonts w:ascii="Times New Roman" w:eastAsia="Times New Roman" w:hAnsi="Times New Roman" w:cs="Times New Roman"/>
          <w:sz w:val="24"/>
          <w:szCs w:val="24"/>
          <w:lang w:eastAsia="pl-PL"/>
        </w:rPr>
        <w:br/>
        <w:t>- pobudzanie podnoszenia kwalifikacji przez rolników i doradców, organizowanie szkoleń i praktyk dla rolników i doradców.</w:t>
      </w:r>
    </w:p>
    <w:p w14:paraId="5D99E913" w14:textId="77777777" w:rsidR="009515C9" w:rsidRDefault="009515C9" w:rsidP="00102A16">
      <w:pPr>
        <w:pStyle w:val="NormalnyWeb"/>
        <w:spacing w:before="0" w:beforeAutospacing="0" w:after="0" w:afterAutospacing="0"/>
        <w:ind w:firstLine="284"/>
        <w:jc w:val="both"/>
      </w:pPr>
      <w:r>
        <w:t>Na poziomie lokalnym funkcjonuje obecnie 55 ośrodków doradztwa, przy czym liczba ośrodków nie jest stała, lecz uzależniona od zapotrzebowania rolników na tego typu usługi. System doradztwa jest głównie finansowany ze składek członkowskich i opłat za usługi (52% środków finansowych), a częściowo wspierany przez państwo. Rolnicy duńscy opłacają składkę roczną (abonament), za którą zyskują pewną limitowaną liczbę godzin usług konsultacyjnych. Ponadto, uzyskują zniżkę przy korzystaniu z doradztwa poza limitem.</w:t>
      </w:r>
      <w:r>
        <w:rPr>
          <w:rStyle w:val="Odwoanieprzypisudolnego"/>
        </w:rPr>
        <w:footnoteReference w:id="28"/>
      </w:r>
      <w:r>
        <w:t>  </w:t>
      </w:r>
    </w:p>
    <w:p w14:paraId="748F6E5E" w14:textId="77777777" w:rsidR="00AF1CF0" w:rsidRPr="00DD1047" w:rsidRDefault="009515C9" w:rsidP="00102A16">
      <w:pPr>
        <w:pStyle w:val="NormalnyWeb"/>
        <w:spacing w:before="0" w:beforeAutospacing="0" w:after="0" w:afterAutospacing="0"/>
        <w:ind w:firstLine="284"/>
        <w:jc w:val="both"/>
      </w:pPr>
      <w:r>
        <w:t>W duńskim systemie doradztwa zatrudnionych jest przeszło 3 000 osób dla 55 tysięcy rolników. Około 350 z nich pracuje w Duńskim Centrum Doradztwa Rolniczego, natomiast pozostali w ośrodkach lokalnych. Są wśród nich agrotechnicy, mechanizatorzy rolnictwa, specjaliści z zakresu budownictwa, finansiści, prawnicy. Duża liczba pracowników zajmuje się rachunkowością i zarządzaniem gospodarstwem. Rolnicy często powierzają prowadzenie ksiąg rachunkowych ośrodkom doradztwa. </w:t>
      </w:r>
    </w:p>
    <w:p w14:paraId="3D89FEA4" w14:textId="77777777" w:rsidR="00DF5200" w:rsidRDefault="00DC26B5" w:rsidP="00102A16">
      <w:pPr>
        <w:spacing w:before="120" w:after="0" w:line="240" w:lineRule="auto"/>
        <w:ind w:firstLine="284"/>
        <w:jc w:val="both"/>
        <w:rPr>
          <w:rFonts w:ascii="Times New Roman" w:eastAsia="Times New Roman" w:hAnsi="Times New Roman" w:cs="Times New Roman"/>
          <w:sz w:val="24"/>
          <w:szCs w:val="24"/>
          <w:lang w:eastAsia="pl-PL"/>
        </w:rPr>
      </w:pPr>
      <w:r w:rsidRPr="00416BFE">
        <w:rPr>
          <w:rFonts w:ascii="Times New Roman" w:eastAsia="Times New Roman" w:hAnsi="Times New Roman" w:cs="Times New Roman"/>
          <w:b/>
          <w:sz w:val="24"/>
          <w:szCs w:val="24"/>
          <w:lang w:eastAsia="pl-PL"/>
        </w:rPr>
        <w:t>Doradztwo rolnicze we Francji</w:t>
      </w:r>
      <w:r w:rsidRPr="00DD1047">
        <w:rPr>
          <w:rFonts w:ascii="Times New Roman" w:eastAsia="Times New Roman" w:hAnsi="Times New Roman" w:cs="Times New Roman"/>
          <w:sz w:val="24"/>
          <w:szCs w:val="24"/>
          <w:lang w:eastAsia="pl-PL"/>
        </w:rPr>
        <w:t xml:space="preserve"> </w:t>
      </w:r>
      <w:r w:rsidRPr="00DD1047">
        <w:rPr>
          <w:rFonts w:ascii="Times New Roman" w:eastAsia="Times New Roman" w:hAnsi="Times New Roman" w:cs="Times New Roman"/>
          <w:sz w:val="24"/>
          <w:szCs w:val="24"/>
          <w:lang w:eastAsia="pl-PL"/>
        </w:rPr>
        <w:tab/>
        <w:t xml:space="preserve">ma charakter autonomiczny i jest prowadzone przez związki i organizacje samorządowe rolników. We Francji doradztwem rolniczym zajmują się głównie izby rolnicze i rolnicze organizacje branżowe. Doradztwo to jest w niewielkim stopniu </w:t>
      </w:r>
      <w:r w:rsidRPr="00DD1047">
        <w:rPr>
          <w:rFonts w:ascii="Times New Roman" w:eastAsia="Times New Roman" w:hAnsi="Times New Roman" w:cs="Times New Roman"/>
          <w:sz w:val="24"/>
          <w:szCs w:val="24"/>
          <w:lang w:eastAsia="pl-PL"/>
        </w:rPr>
        <w:lastRenderedPageBreak/>
        <w:t>dofinansowywane z budżetu państwa. Koszty usług doradczych finansowane są ze środków pochodzących ze składek członkowskich lub/i bezpośrednich opłat za udzielone porady.</w:t>
      </w:r>
    </w:p>
    <w:p w14:paraId="71FAA208" w14:textId="77777777" w:rsidR="00333E88" w:rsidRPr="006A2388" w:rsidRDefault="00333E88" w:rsidP="00333E88">
      <w:pPr>
        <w:shd w:val="clear" w:color="auto" w:fill="FFFFFF"/>
        <w:spacing w:after="0" w:line="240" w:lineRule="auto"/>
        <w:ind w:firstLine="284"/>
        <w:jc w:val="both"/>
        <w:rPr>
          <w:rFonts w:ascii="Times New Roman" w:eastAsia="Times New Roman" w:hAnsi="Times New Roman" w:cs="Times New Roman"/>
          <w:color w:val="0A0A0A"/>
          <w:sz w:val="24"/>
          <w:szCs w:val="24"/>
          <w:lang w:eastAsia="pl-PL"/>
        </w:rPr>
      </w:pPr>
      <w:r w:rsidRPr="006A2388">
        <w:rPr>
          <w:rFonts w:ascii="Times New Roman" w:eastAsia="Times New Roman" w:hAnsi="Times New Roman" w:cs="Times New Roman"/>
          <w:color w:val="0A0A0A"/>
          <w:sz w:val="24"/>
          <w:szCs w:val="24"/>
          <w:lang w:eastAsia="pl-PL"/>
        </w:rPr>
        <w:t>System doradztwa rolniczego we Francji jest jedny</w:t>
      </w:r>
      <w:r>
        <w:rPr>
          <w:rFonts w:ascii="Times New Roman" w:eastAsia="Times New Roman" w:hAnsi="Times New Roman" w:cs="Times New Roman"/>
          <w:color w:val="0A0A0A"/>
          <w:sz w:val="24"/>
          <w:szCs w:val="24"/>
          <w:lang w:eastAsia="pl-PL"/>
        </w:rPr>
        <w:t>m z najlepiej zorganizowanych w </w:t>
      </w:r>
      <w:r w:rsidRPr="006A2388">
        <w:rPr>
          <w:rFonts w:ascii="Times New Roman" w:eastAsia="Times New Roman" w:hAnsi="Times New Roman" w:cs="Times New Roman"/>
          <w:color w:val="0A0A0A"/>
          <w:sz w:val="24"/>
          <w:szCs w:val="24"/>
          <w:lang w:eastAsia="pl-PL"/>
        </w:rPr>
        <w:t>Europie, łącząc silne struktury publiczne z doradztwem prywatnym oraz spółdzielczym. Opiera się na zdecentralizowanej sieci izb rolniczych, instytutach technicznych i doradztwie komercyjnym, koncentrując się obecnie na agroekologii, innowacjach i zrównoważonej produkcji.</w:t>
      </w:r>
      <w:r w:rsidRPr="006A2388">
        <w:rPr>
          <w:rStyle w:val="Odwoanieprzypisudolnego"/>
          <w:rFonts w:ascii="Times New Roman" w:eastAsia="Times New Roman" w:hAnsi="Times New Roman" w:cs="Times New Roman"/>
          <w:color w:val="0A0A0A"/>
          <w:sz w:val="24"/>
          <w:szCs w:val="24"/>
          <w:lang w:eastAsia="pl-PL"/>
        </w:rPr>
        <w:footnoteReference w:id="29"/>
      </w:r>
      <w:r w:rsidRPr="006A2388">
        <w:rPr>
          <w:rFonts w:ascii="Times New Roman" w:eastAsia="Times New Roman" w:hAnsi="Times New Roman" w:cs="Times New Roman"/>
          <w:color w:val="0A0A0A"/>
          <w:sz w:val="24"/>
          <w:szCs w:val="24"/>
          <w:lang w:eastAsia="pl-PL"/>
        </w:rPr>
        <w:t> </w:t>
      </w:r>
    </w:p>
    <w:p w14:paraId="3726FF8C" w14:textId="77777777" w:rsidR="006947E7" w:rsidRPr="00DD1047" w:rsidRDefault="006947E7" w:rsidP="00102A16">
      <w:pPr>
        <w:spacing w:after="0" w:line="240" w:lineRule="auto"/>
        <w:ind w:firstLine="284"/>
        <w:rPr>
          <w:rFonts w:ascii="Times New Roman" w:eastAsia="Times New Roman" w:hAnsi="Times New Roman" w:cs="Times New Roman"/>
          <w:sz w:val="24"/>
          <w:szCs w:val="24"/>
          <w:lang w:eastAsia="pl-PL"/>
        </w:rPr>
      </w:pPr>
      <w:r w:rsidRPr="00DD1047">
        <w:rPr>
          <w:rFonts w:ascii="Times New Roman" w:eastAsia="Times New Roman" w:hAnsi="Times New Roman" w:cs="Times New Roman"/>
          <w:bCs/>
          <w:sz w:val="24"/>
          <w:szCs w:val="24"/>
          <w:lang w:eastAsia="pl-PL"/>
        </w:rPr>
        <w:t>Zaletami systemu doradztwa autonomicznego, charakterystycznego dla Francji są:</w:t>
      </w:r>
      <w:r w:rsidRPr="00DD1047">
        <w:rPr>
          <w:rFonts w:ascii="Times New Roman" w:eastAsia="Times New Roman" w:hAnsi="Times New Roman" w:cs="Times New Roman"/>
          <w:sz w:val="24"/>
          <w:szCs w:val="24"/>
          <w:lang w:eastAsia="pl-PL"/>
        </w:rPr>
        <w:br/>
        <w:t>- świadczenie usług doradczych odpowiadających rzeczywistym potrzebom rolników</w:t>
      </w:r>
      <w:r>
        <w:rPr>
          <w:rFonts w:ascii="Times New Roman" w:eastAsia="Times New Roman" w:hAnsi="Times New Roman" w:cs="Times New Roman"/>
          <w:sz w:val="24"/>
          <w:szCs w:val="24"/>
          <w:lang w:eastAsia="pl-PL"/>
        </w:rPr>
        <w:t>;</w:t>
      </w:r>
      <w:r w:rsidRPr="00DD1047">
        <w:rPr>
          <w:rFonts w:ascii="Times New Roman" w:eastAsia="Times New Roman" w:hAnsi="Times New Roman" w:cs="Times New Roman"/>
          <w:sz w:val="24"/>
          <w:szCs w:val="24"/>
          <w:lang w:eastAsia="pl-PL"/>
        </w:rPr>
        <w:t> </w:t>
      </w:r>
      <w:r w:rsidRPr="00DD1047">
        <w:rPr>
          <w:rFonts w:ascii="Times New Roman" w:eastAsia="Times New Roman" w:hAnsi="Times New Roman" w:cs="Times New Roman"/>
          <w:sz w:val="24"/>
          <w:szCs w:val="24"/>
          <w:lang w:eastAsia="pl-PL"/>
        </w:rPr>
        <w:br/>
        <w:t>- krótki czas reakcji, elastyczne dostosowywanie się do potrzeb klienta</w:t>
      </w:r>
      <w:r>
        <w:rPr>
          <w:rFonts w:ascii="Times New Roman" w:eastAsia="Times New Roman" w:hAnsi="Times New Roman" w:cs="Times New Roman"/>
          <w:sz w:val="24"/>
          <w:szCs w:val="24"/>
          <w:lang w:eastAsia="pl-PL"/>
        </w:rPr>
        <w:t>;</w:t>
      </w:r>
      <w:r w:rsidRPr="00DD1047">
        <w:rPr>
          <w:rFonts w:ascii="Times New Roman" w:eastAsia="Times New Roman" w:hAnsi="Times New Roman" w:cs="Times New Roman"/>
          <w:sz w:val="24"/>
          <w:szCs w:val="24"/>
          <w:lang w:eastAsia="pl-PL"/>
        </w:rPr>
        <w:t> </w:t>
      </w:r>
      <w:r w:rsidRPr="00DD1047">
        <w:rPr>
          <w:rFonts w:ascii="Times New Roman" w:eastAsia="Times New Roman" w:hAnsi="Times New Roman" w:cs="Times New Roman"/>
          <w:sz w:val="24"/>
          <w:szCs w:val="24"/>
          <w:lang w:eastAsia="pl-PL"/>
        </w:rPr>
        <w:br/>
        <w:t>- doradztwo na zlecenie, opłaty za faktyczne rezultaty</w:t>
      </w:r>
      <w:r>
        <w:rPr>
          <w:rFonts w:ascii="Times New Roman" w:eastAsia="Times New Roman" w:hAnsi="Times New Roman" w:cs="Times New Roman"/>
          <w:sz w:val="24"/>
          <w:szCs w:val="24"/>
          <w:lang w:eastAsia="pl-PL"/>
        </w:rPr>
        <w:t>;</w:t>
      </w:r>
      <w:r w:rsidRPr="00DD1047">
        <w:rPr>
          <w:rFonts w:ascii="Times New Roman" w:eastAsia="Times New Roman" w:hAnsi="Times New Roman" w:cs="Times New Roman"/>
          <w:sz w:val="24"/>
          <w:szCs w:val="24"/>
          <w:lang w:eastAsia="pl-PL"/>
        </w:rPr>
        <w:br/>
        <w:t>- system mało kosztowny dla rządu. </w:t>
      </w:r>
    </w:p>
    <w:p w14:paraId="6E267466" w14:textId="77777777" w:rsidR="006947E7" w:rsidRPr="00DD1047" w:rsidRDefault="006947E7" w:rsidP="00102A16">
      <w:pPr>
        <w:spacing w:after="0" w:line="240" w:lineRule="auto"/>
        <w:ind w:firstLine="284"/>
        <w:rPr>
          <w:rFonts w:ascii="Times New Roman" w:eastAsia="Times New Roman" w:hAnsi="Times New Roman" w:cs="Times New Roman"/>
          <w:sz w:val="24"/>
          <w:szCs w:val="24"/>
          <w:lang w:eastAsia="pl-PL"/>
        </w:rPr>
      </w:pPr>
      <w:r w:rsidRPr="00DD1047">
        <w:rPr>
          <w:rFonts w:ascii="Times New Roman" w:eastAsia="Times New Roman" w:hAnsi="Times New Roman" w:cs="Times New Roman"/>
          <w:bCs/>
          <w:sz w:val="24"/>
          <w:szCs w:val="24"/>
          <w:lang w:eastAsia="pl-PL"/>
        </w:rPr>
        <w:t>Z kolei wady tego systemu to: </w:t>
      </w:r>
      <w:r w:rsidRPr="00DD1047">
        <w:rPr>
          <w:rFonts w:ascii="Times New Roman" w:eastAsia="Times New Roman" w:hAnsi="Times New Roman" w:cs="Times New Roman"/>
          <w:sz w:val="24"/>
          <w:szCs w:val="24"/>
          <w:lang w:eastAsia="pl-PL"/>
        </w:rPr>
        <w:br/>
        <w:t>- stosunkowo wysoki koszt ponoszony przez rolnika</w:t>
      </w:r>
      <w:r>
        <w:rPr>
          <w:rFonts w:ascii="Times New Roman" w:eastAsia="Times New Roman" w:hAnsi="Times New Roman" w:cs="Times New Roman"/>
          <w:sz w:val="24"/>
          <w:szCs w:val="24"/>
          <w:lang w:eastAsia="pl-PL"/>
        </w:rPr>
        <w:t>;</w:t>
      </w:r>
      <w:r w:rsidRPr="00DD1047">
        <w:rPr>
          <w:rFonts w:ascii="Times New Roman" w:eastAsia="Times New Roman" w:hAnsi="Times New Roman" w:cs="Times New Roman"/>
          <w:sz w:val="24"/>
          <w:szCs w:val="24"/>
          <w:lang w:eastAsia="pl-PL"/>
        </w:rPr>
        <w:br/>
        <w:t>- ograniczona własna baza badawcza</w:t>
      </w:r>
      <w:r>
        <w:rPr>
          <w:rFonts w:ascii="Times New Roman" w:eastAsia="Times New Roman" w:hAnsi="Times New Roman" w:cs="Times New Roman"/>
          <w:sz w:val="24"/>
          <w:szCs w:val="24"/>
          <w:lang w:eastAsia="pl-PL"/>
        </w:rPr>
        <w:t>;</w:t>
      </w:r>
      <w:r w:rsidRPr="00DD1047">
        <w:rPr>
          <w:rFonts w:ascii="Times New Roman" w:eastAsia="Times New Roman" w:hAnsi="Times New Roman" w:cs="Times New Roman"/>
          <w:sz w:val="24"/>
          <w:szCs w:val="24"/>
          <w:lang w:eastAsia="pl-PL"/>
        </w:rPr>
        <w:br/>
        <w:t>- szybkie, ale nie zawsze dostatecznie przemyślane porady</w:t>
      </w:r>
      <w:r>
        <w:rPr>
          <w:rFonts w:ascii="Times New Roman" w:eastAsia="Times New Roman" w:hAnsi="Times New Roman" w:cs="Times New Roman"/>
          <w:sz w:val="24"/>
          <w:szCs w:val="24"/>
          <w:lang w:eastAsia="pl-PL"/>
        </w:rPr>
        <w:t>;</w:t>
      </w:r>
      <w:r w:rsidRPr="00DD1047">
        <w:rPr>
          <w:rFonts w:ascii="Times New Roman" w:eastAsia="Times New Roman" w:hAnsi="Times New Roman" w:cs="Times New Roman"/>
          <w:sz w:val="24"/>
          <w:szCs w:val="24"/>
          <w:lang w:eastAsia="pl-PL"/>
        </w:rPr>
        <w:t> </w:t>
      </w:r>
      <w:r w:rsidRPr="00DD1047">
        <w:rPr>
          <w:rFonts w:ascii="Times New Roman" w:eastAsia="Times New Roman" w:hAnsi="Times New Roman" w:cs="Times New Roman"/>
          <w:sz w:val="24"/>
          <w:szCs w:val="24"/>
          <w:lang w:eastAsia="pl-PL"/>
        </w:rPr>
        <w:br/>
        <w:t>- wymagane zdolności kierownicze i zaangażowanie ze strony rolników (rolnik musi precyzyjnie określić, jakiej porady potrzebuje)</w:t>
      </w:r>
      <w:r>
        <w:rPr>
          <w:rFonts w:ascii="Times New Roman" w:eastAsia="Times New Roman" w:hAnsi="Times New Roman" w:cs="Times New Roman"/>
          <w:sz w:val="24"/>
          <w:szCs w:val="24"/>
          <w:lang w:eastAsia="pl-PL"/>
        </w:rPr>
        <w:t>;</w:t>
      </w:r>
      <w:r w:rsidRPr="00DD1047">
        <w:rPr>
          <w:rFonts w:ascii="Times New Roman" w:eastAsia="Times New Roman" w:hAnsi="Times New Roman" w:cs="Times New Roman"/>
          <w:sz w:val="24"/>
          <w:szCs w:val="24"/>
          <w:lang w:eastAsia="pl-PL"/>
        </w:rPr>
        <w:t> </w:t>
      </w:r>
      <w:r w:rsidRPr="00DD1047">
        <w:rPr>
          <w:rFonts w:ascii="Times New Roman" w:eastAsia="Times New Roman" w:hAnsi="Times New Roman" w:cs="Times New Roman"/>
          <w:sz w:val="24"/>
          <w:szCs w:val="24"/>
          <w:lang w:eastAsia="pl-PL"/>
        </w:rPr>
        <w:br/>
        <w:t>- trudności w zatrudnieniu pracowników posiadających wysokie kwalifikacje.</w:t>
      </w:r>
    </w:p>
    <w:p w14:paraId="544C6563" w14:textId="77777777" w:rsidR="00DC26B5" w:rsidRDefault="00DC26B5" w:rsidP="00352B2E">
      <w:pPr>
        <w:spacing w:after="0" w:line="240" w:lineRule="auto"/>
        <w:ind w:firstLine="284"/>
        <w:jc w:val="both"/>
        <w:rPr>
          <w:rFonts w:ascii="Times New Roman" w:eastAsia="Times New Roman" w:hAnsi="Times New Roman" w:cs="Times New Roman"/>
          <w:sz w:val="24"/>
          <w:szCs w:val="24"/>
          <w:lang w:eastAsia="pl-PL"/>
        </w:rPr>
      </w:pPr>
      <w:r w:rsidRPr="00DD1047">
        <w:rPr>
          <w:rFonts w:ascii="Times New Roman" w:eastAsia="Times New Roman" w:hAnsi="Times New Roman" w:cs="Times New Roman"/>
          <w:sz w:val="24"/>
          <w:szCs w:val="24"/>
          <w:lang w:eastAsia="pl-PL"/>
        </w:rPr>
        <w:t>Wdrażanie zasad Wspólnej Polityki Rolnej UE we Francji odbywa się głównie poprzez rolnicze organizacje branżowe. Organizacje te w większej części finansują działalność Narodowej Federacji Gospodarstw Rolnych (FNSEA) – organizacji rolniczej mającej największy wpływ na kreowanie francuskiej polityki rolnej. FNSEA jest reprezentantem wszystkich francuskich branżowych organizacji rolniczych wobec instytucji krajowych oraz odgrywa olbrzymią rolę w kontaktach z instytucjami wspólnotowymi.</w:t>
      </w:r>
      <w:r w:rsidRPr="00DD1047">
        <w:rPr>
          <w:rStyle w:val="Odwoanieprzypisudolnego"/>
          <w:rFonts w:ascii="Times New Roman" w:eastAsia="Times New Roman" w:hAnsi="Times New Roman" w:cs="Times New Roman"/>
          <w:sz w:val="24"/>
          <w:szCs w:val="24"/>
          <w:lang w:eastAsia="pl-PL"/>
        </w:rPr>
        <w:footnoteReference w:id="30"/>
      </w:r>
      <w:r w:rsidRPr="00DD1047">
        <w:rPr>
          <w:rFonts w:ascii="Times New Roman" w:eastAsia="Times New Roman" w:hAnsi="Times New Roman" w:cs="Times New Roman"/>
          <w:sz w:val="24"/>
          <w:szCs w:val="24"/>
          <w:lang w:eastAsia="pl-PL"/>
        </w:rPr>
        <w:t> </w:t>
      </w:r>
    </w:p>
    <w:p w14:paraId="11DA7C61" w14:textId="77777777" w:rsidR="006947E7" w:rsidRPr="006A2388" w:rsidRDefault="006947E7" w:rsidP="00352B2E">
      <w:pPr>
        <w:shd w:val="clear" w:color="auto" w:fill="FFFFFF"/>
        <w:spacing w:after="0" w:line="240" w:lineRule="auto"/>
        <w:ind w:firstLine="284"/>
        <w:jc w:val="both"/>
        <w:rPr>
          <w:rFonts w:ascii="Times New Roman" w:eastAsia="Times New Roman" w:hAnsi="Times New Roman" w:cs="Times New Roman"/>
          <w:color w:val="0A0A0A"/>
          <w:sz w:val="24"/>
          <w:szCs w:val="24"/>
          <w:lang w:eastAsia="pl-PL"/>
        </w:rPr>
      </w:pPr>
      <w:r>
        <w:rPr>
          <w:rFonts w:ascii="Times New Roman" w:eastAsia="Times New Roman" w:hAnsi="Times New Roman" w:cs="Times New Roman"/>
          <w:color w:val="0A0A0A"/>
          <w:sz w:val="24"/>
          <w:szCs w:val="24"/>
          <w:lang w:eastAsia="pl-PL"/>
        </w:rPr>
        <w:t>K</w:t>
      </w:r>
      <w:r w:rsidRPr="006A2388">
        <w:rPr>
          <w:rFonts w:ascii="Times New Roman" w:eastAsia="Times New Roman" w:hAnsi="Times New Roman" w:cs="Times New Roman"/>
          <w:color w:val="0A0A0A"/>
          <w:sz w:val="24"/>
          <w:szCs w:val="24"/>
          <w:lang w:eastAsia="pl-PL"/>
        </w:rPr>
        <w:t xml:space="preserve">luczowe filary doradztwa rolniczego </w:t>
      </w:r>
      <w:r>
        <w:rPr>
          <w:rFonts w:ascii="Times New Roman" w:eastAsia="Times New Roman" w:hAnsi="Times New Roman" w:cs="Times New Roman"/>
          <w:color w:val="0A0A0A"/>
          <w:sz w:val="24"/>
          <w:szCs w:val="24"/>
          <w:lang w:eastAsia="pl-PL"/>
        </w:rPr>
        <w:t xml:space="preserve">to </w:t>
      </w:r>
      <w:r w:rsidRPr="006A2388">
        <w:rPr>
          <w:rFonts w:ascii="Times New Roman" w:eastAsia="Times New Roman" w:hAnsi="Times New Roman" w:cs="Times New Roman"/>
          <w:bCs/>
          <w:color w:val="001D35"/>
          <w:sz w:val="24"/>
          <w:szCs w:val="24"/>
          <w:lang w:eastAsia="pl-PL"/>
        </w:rPr>
        <w:t>Izby Rolnicze (Chambres d’Agriculture)</w:t>
      </w:r>
      <w:r>
        <w:rPr>
          <w:rFonts w:ascii="Times New Roman" w:eastAsia="Times New Roman" w:hAnsi="Times New Roman" w:cs="Times New Roman"/>
          <w:bCs/>
          <w:color w:val="001D35"/>
          <w:sz w:val="24"/>
          <w:szCs w:val="24"/>
          <w:lang w:eastAsia="pl-PL"/>
        </w:rPr>
        <w:t>, które s</w:t>
      </w:r>
      <w:r w:rsidRPr="006A2388">
        <w:rPr>
          <w:rFonts w:ascii="Times New Roman" w:eastAsia="Times New Roman" w:hAnsi="Times New Roman" w:cs="Times New Roman"/>
          <w:color w:val="0A0A0A"/>
          <w:sz w:val="24"/>
          <w:szCs w:val="24"/>
          <w:lang w:eastAsia="pl-PL"/>
        </w:rPr>
        <w:t>ą samorządn</w:t>
      </w:r>
      <w:r>
        <w:rPr>
          <w:rFonts w:ascii="Times New Roman" w:eastAsia="Times New Roman" w:hAnsi="Times New Roman" w:cs="Times New Roman"/>
          <w:color w:val="0A0A0A"/>
          <w:sz w:val="24"/>
          <w:szCs w:val="24"/>
          <w:lang w:eastAsia="pl-PL"/>
        </w:rPr>
        <w:t>ymi</w:t>
      </w:r>
      <w:r w:rsidRPr="006A2388">
        <w:rPr>
          <w:rFonts w:ascii="Times New Roman" w:eastAsia="Times New Roman" w:hAnsi="Times New Roman" w:cs="Times New Roman"/>
          <w:color w:val="0A0A0A"/>
          <w:sz w:val="24"/>
          <w:szCs w:val="24"/>
          <w:lang w:eastAsia="pl-PL"/>
        </w:rPr>
        <w:t xml:space="preserve"> instytucj</w:t>
      </w:r>
      <w:r>
        <w:rPr>
          <w:rFonts w:ascii="Times New Roman" w:eastAsia="Times New Roman" w:hAnsi="Times New Roman" w:cs="Times New Roman"/>
          <w:color w:val="0A0A0A"/>
          <w:sz w:val="24"/>
          <w:szCs w:val="24"/>
          <w:lang w:eastAsia="pl-PL"/>
        </w:rPr>
        <w:t>ami</w:t>
      </w:r>
      <w:r w:rsidRPr="006A2388">
        <w:rPr>
          <w:rFonts w:ascii="Times New Roman" w:eastAsia="Times New Roman" w:hAnsi="Times New Roman" w:cs="Times New Roman"/>
          <w:color w:val="0A0A0A"/>
          <w:sz w:val="24"/>
          <w:szCs w:val="24"/>
          <w:lang w:eastAsia="pl-PL"/>
        </w:rPr>
        <w:t xml:space="preserve"> publiczn</w:t>
      </w:r>
      <w:r>
        <w:rPr>
          <w:rFonts w:ascii="Times New Roman" w:eastAsia="Times New Roman" w:hAnsi="Times New Roman" w:cs="Times New Roman"/>
          <w:color w:val="0A0A0A"/>
          <w:sz w:val="24"/>
          <w:szCs w:val="24"/>
          <w:lang w:eastAsia="pl-PL"/>
        </w:rPr>
        <w:t>ymi</w:t>
      </w:r>
      <w:r w:rsidRPr="006A2388">
        <w:rPr>
          <w:rFonts w:ascii="Times New Roman" w:eastAsia="Times New Roman" w:hAnsi="Times New Roman" w:cs="Times New Roman"/>
          <w:color w:val="0A0A0A"/>
          <w:sz w:val="24"/>
          <w:szCs w:val="24"/>
          <w:lang w:eastAsia="pl-PL"/>
        </w:rPr>
        <w:t>, zarządzan</w:t>
      </w:r>
      <w:r>
        <w:rPr>
          <w:rFonts w:ascii="Times New Roman" w:eastAsia="Times New Roman" w:hAnsi="Times New Roman" w:cs="Times New Roman"/>
          <w:color w:val="0A0A0A"/>
          <w:sz w:val="24"/>
          <w:szCs w:val="24"/>
          <w:lang w:eastAsia="pl-PL"/>
        </w:rPr>
        <w:t>ymi</w:t>
      </w:r>
      <w:r w:rsidRPr="006A2388">
        <w:rPr>
          <w:rFonts w:ascii="Times New Roman" w:eastAsia="Times New Roman" w:hAnsi="Times New Roman" w:cs="Times New Roman"/>
          <w:color w:val="0A0A0A"/>
          <w:sz w:val="24"/>
          <w:szCs w:val="24"/>
          <w:lang w:eastAsia="pl-PL"/>
        </w:rPr>
        <w:t xml:space="preserve"> przez wybranych rolników, stanowiące główny filar doradztwa. System składa się z 86 lokalnych (departamentalnych) Izb Rolniczych, 13 Izb Regionalnych oraz krajowej struktury APCA (Assemblee Permanente des Chambres d'Agriculture).</w:t>
      </w:r>
      <w:r>
        <w:rPr>
          <w:rFonts w:ascii="Times New Roman" w:eastAsia="Times New Roman" w:hAnsi="Times New Roman" w:cs="Times New Roman"/>
          <w:color w:val="0A0A0A"/>
          <w:sz w:val="24"/>
          <w:szCs w:val="24"/>
          <w:lang w:eastAsia="pl-PL"/>
        </w:rPr>
        <w:t xml:space="preserve"> </w:t>
      </w:r>
      <w:r w:rsidRPr="006A2388">
        <w:rPr>
          <w:rFonts w:ascii="Times New Roman" w:eastAsia="Times New Roman" w:hAnsi="Times New Roman" w:cs="Times New Roman"/>
          <w:color w:val="0A0A0A"/>
          <w:sz w:val="24"/>
          <w:szCs w:val="24"/>
          <w:lang w:eastAsia="pl-PL"/>
        </w:rPr>
        <w:t xml:space="preserve">Oferują doradztwo techniczne, finansowe, środowiskowe, a </w:t>
      </w:r>
      <w:r>
        <w:rPr>
          <w:rFonts w:ascii="Times New Roman" w:eastAsia="Times New Roman" w:hAnsi="Times New Roman" w:cs="Times New Roman"/>
          <w:color w:val="0A0A0A"/>
          <w:sz w:val="24"/>
          <w:szCs w:val="24"/>
          <w:lang w:eastAsia="pl-PL"/>
        </w:rPr>
        <w:t> </w:t>
      </w:r>
      <w:r w:rsidRPr="006A2388">
        <w:rPr>
          <w:rFonts w:ascii="Times New Roman" w:eastAsia="Times New Roman" w:hAnsi="Times New Roman" w:cs="Times New Roman"/>
          <w:color w:val="0A0A0A"/>
          <w:sz w:val="24"/>
          <w:szCs w:val="24"/>
          <w:lang w:eastAsia="pl-PL"/>
        </w:rPr>
        <w:t>akże pomoc w zarządzaniu gospodarstwem (m.in. prognozy pogody, monitoring upraw, wsparcie w</w:t>
      </w:r>
      <w:r w:rsidR="0021517E">
        <w:rPr>
          <w:rFonts w:ascii="Times New Roman" w:eastAsia="Times New Roman" w:hAnsi="Times New Roman" w:cs="Times New Roman"/>
          <w:color w:val="0A0A0A"/>
          <w:sz w:val="24"/>
          <w:szCs w:val="24"/>
          <w:lang w:eastAsia="pl-PL"/>
        </w:rPr>
        <w:t> </w:t>
      </w:r>
      <w:r w:rsidRPr="006A2388">
        <w:rPr>
          <w:rFonts w:ascii="Times New Roman" w:eastAsia="Times New Roman" w:hAnsi="Times New Roman" w:cs="Times New Roman"/>
          <w:color w:val="0A0A0A"/>
          <w:sz w:val="24"/>
          <w:szCs w:val="24"/>
          <w:lang w:eastAsia="pl-PL"/>
        </w:rPr>
        <w:t>wypełnianiu wniosków WPR).</w:t>
      </w:r>
    </w:p>
    <w:p w14:paraId="05E260EB" w14:textId="77777777" w:rsidR="006947E7" w:rsidRPr="006A2388" w:rsidRDefault="006947E7" w:rsidP="00352B2E">
      <w:pPr>
        <w:shd w:val="clear" w:color="auto" w:fill="FFFFFF"/>
        <w:spacing w:after="0" w:line="240" w:lineRule="auto"/>
        <w:ind w:firstLine="284"/>
        <w:jc w:val="both"/>
        <w:rPr>
          <w:rFonts w:ascii="Times New Roman" w:eastAsia="Times New Roman" w:hAnsi="Times New Roman" w:cs="Times New Roman"/>
          <w:color w:val="0A0A0A"/>
          <w:sz w:val="24"/>
          <w:szCs w:val="24"/>
          <w:lang w:eastAsia="pl-PL"/>
        </w:rPr>
      </w:pPr>
      <w:r w:rsidRPr="006A2388">
        <w:rPr>
          <w:rFonts w:ascii="Times New Roman" w:eastAsia="Times New Roman" w:hAnsi="Times New Roman" w:cs="Times New Roman"/>
          <w:color w:val="0A0A0A"/>
          <w:sz w:val="24"/>
          <w:szCs w:val="24"/>
          <w:lang w:eastAsia="pl-PL"/>
        </w:rPr>
        <w:t>Bardzo silnym elementem systemu są firmy doradcze oraz spółdzielnie (cooperatives), które zatrudniają ponad 7500 doradców. Usługi mogą być zar</w:t>
      </w:r>
      <w:r>
        <w:rPr>
          <w:rFonts w:ascii="Times New Roman" w:eastAsia="Times New Roman" w:hAnsi="Times New Roman" w:cs="Times New Roman"/>
          <w:color w:val="0A0A0A"/>
          <w:sz w:val="24"/>
          <w:szCs w:val="24"/>
          <w:lang w:eastAsia="pl-PL"/>
        </w:rPr>
        <w:t>ówno bezpłatne, jak i płatne, w </w:t>
      </w:r>
      <w:r w:rsidRPr="006A2388">
        <w:rPr>
          <w:rFonts w:ascii="Times New Roman" w:eastAsia="Times New Roman" w:hAnsi="Times New Roman" w:cs="Times New Roman"/>
          <w:color w:val="0A0A0A"/>
          <w:sz w:val="24"/>
          <w:szCs w:val="24"/>
          <w:lang w:eastAsia="pl-PL"/>
        </w:rPr>
        <w:t>zależności od ich charakteru. Rząd francuski wspier</w:t>
      </w:r>
      <w:r>
        <w:rPr>
          <w:rFonts w:ascii="Times New Roman" w:eastAsia="Times New Roman" w:hAnsi="Times New Roman" w:cs="Times New Roman"/>
          <w:color w:val="0A0A0A"/>
          <w:sz w:val="24"/>
          <w:szCs w:val="24"/>
          <w:lang w:eastAsia="pl-PL"/>
        </w:rPr>
        <w:t>a koszty doradztwa, zwłaszcza w </w:t>
      </w:r>
      <w:r w:rsidRPr="006A2388">
        <w:rPr>
          <w:rFonts w:ascii="Times New Roman" w:eastAsia="Times New Roman" w:hAnsi="Times New Roman" w:cs="Times New Roman"/>
          <w:color w:val="0A0A0A"/>
          <w:sz w:val="24"/>
          <w:szCs w:val="24"/>
          <w:lang w:eastAsia="pl-PL"/>
        </w:rPr>
        <w:t>zakresie innowacji i przejścia na metody ekologiczne. </w:t>
      </w:r>
    </w:p>
    <w:p w14:paraId="58ACDC61" w14:textId="77777777" w:rsidR="006947E7" w:rsidRPr="006A2388" w:rsidRDefault="006947E7" w:rsidP="00352B2E">
      <w:pPr>
        <w:shd w:val="clear" w:color="auto" w:fill="FFFFFF"/>
        <w:spacing w:after="0" w:line="240" w:lineRule="auto"/>
        <w:ind w:firstLine="284"/>
        <w:jc w:val="both"/>
        <w:rPr>
          <w:rFonts w:ascii="Times New Roman" w:eastAsia="Times New Roman" w:hAnsi="Times New Roman" w:cs="Times New Roman"/>
          <w:color w:val="0A0A0A"/>
          <w:sz w:val="24"/>
          <w:szCs w:val="24"/>
          <w:lang w:eastAsia="pl-PL"/>
        </w:rPr>
      </w:pPr>
      <w:r w:rsidRPr="006A2388">
        <w:rPr>
          <w:rFonts w:ascii="Times New Roman" w:eastAsia="Times New Roman" w:hAnsi="Times New Roman" w:cs="Times New Roman"/>
          <w:color w:val="0A0A0A"/>
          <w:sz w:val="24"/>
          <w:szCs w:val="24"/>
          <w:lang w:eastAsia="pl-PL"/>
        </w:rPr>
        <w:t>Francuski system doradztwa jest silnie ukierunkowany na wdrażanie projektu agroekologicznego (Agroecology Project), mającego na celu zwiększenie zrównoważonej konkurencyjności rolnictwa. </w:t>
      </w:r>
      <w:r w:rsidR="000A1BC0">
        <w:rPr>
          <w:rFonts w:ascii="Times New Roman" w:eastAsia="Times New Roman" w:hAnsi="Times New Roman" w:cs="Times New Roman"/>
          <w:color w:val="0A0A0A"/>
          <w:sz w:val="24"/>
          <w:szCs w:val="24"/>
          <w:lang w:eastAsia="pl-PL"/>
        </w:rPr>
        <w:t>Występuje s</w:t>
      </w:r>
      <w:r w:rsidRPr="006A2388">
        <w:rPr>
          <w:rFonts w:ascii="Times New Roman" w:eastAsia="Times New Roman" w:hAnsi="Times New Roman" w:cs="Times New Roman"/>
          <w:color w:val="0A0A0A"/>
          <w:sz w:val="24"/>
          <w:szCs w:val="24"/>
          <w:lang w:eastAsia="pl-PL"/>
        </w:rPr>
        <w:t>pecjalne wsparcie doradcze dla gospodarstw przechodzących na metody ekologiczne, z celem osiągnięcia 18% powierzchni upraw ekologicznych.</w:t>
      </w:r>
      <w:r>
        <w:rPr>
          <w:rFonts w:ascii="Times New Roman" w:eastAsia="Times New Roman" w:hAnsi="Times New Roman" w:cs="Times New Roman"/>
          <w:color w:val="0A0A0A"/>
          <w:sz w:val="24"/>
          <w:szCs w:val="24"/>
          <w:lang w:eastAsia="pl-PL"/>
        </w:rPr>
        <w:t xml:space="preserve"> </w:t>
      </w:r>
      <w:r w:rsidRPr="006A2388">
        <w:rPr>
          <w:rFonts w:ascii="Times New Roman" w:eastAsia="Times New Roman" w:hAnsi="Times New Roman" w:cs="Times New Roman"/>
          <w:color w:val="0A0A0A"/>
          <w:sz w:val="24"/>
          <w:szCs w:val="24"/>
          <w:lang w:eastAsia="pl-PL"/>
        </w:rPr>
        <w:t>Doradztwo jest kluczowym elementem wdrożenia WPR na lata 2023–2027, szczególnie w kontekście ekoschematów (eco-schemes).</w:t>
      </w:r>
    </w:p>
    <w:p w14:paraId="7A8F5A3D" w14:textId="77777777" w:rsidR="006947E7" w:rsidRPr="006A2388" w:rsidRDefault="006947E7" w:rsidP="00352B2E">
      <w:pPr>
        <w:shd w:val="clear" w:color="auto" w:fill="FFFFFF"/>
        <w:spacing w:after="0" w:line="240" w:lineRule="auto"/>
        <w:ind w:firstLine="284"/>
        <w:jc w:val="both"/>
        <w:rPr>
          <w:rFonts w:ascii="Times New Roman" w:eastAsia="Times New Roman" w:hAnsi="Times New Roman" w:cs="Times New Roman"/>
          <w:color w:val="0A0A0A"/>
          <w:sz w:val="24"/>
          <w:szCs w:val="24"/>
          <w:lang w:eastAsia="pl-PL"/>
        </w:rPr>
      </w:pPr>
      <w:r>
        <w:rPr>
          <w:rFonts w:ascii="Times New Roman" w:eastAsia="Times New Roman" w:hAnsi="Times New Roman" w:cs="Times New Roman"/>
          <w:color w:val="0A0A0A"/>
          <w:sz w:val="24"/>
          <w:szCs w:val="24"/>
          <w:lang w:eastAsia="pl-PL"/>
        </w:rPr>
        <w:t>F</w:t>
      </w:r>
      <w:r w:rsidRPr="006A2388">
        <w:rPr>
          <w:rFonts w:ascii="Times New Roman" w:eastAsia="Times New Roman" w:hAnsi="Times New Roman" w:cs="Times New Roman"/>
          <w:color w:val="0A0A0A"/>
          <w:sz w:val="24"/>
          <w:szCs w:val="24"/>
          <w:lang w:eastAsia="pl-PL"/>
        </w:rPr>
        <w:t>rancuski system doradztwa rolniczego stawia na ścisłą współpracę między badaniami (instytuty), edukacją a praktyką (izby, spółdzielnie), oferując kompleksowe wsparcie – od technologii produkcji po kwestie administracyjne i prawn</w:t>
      </w:r>
      <w:r>
        <w:rPr>
          <w:rFonts w:ascii="Times New Roman" w:eastAsia="Times New Roman" w:hAnsi="Times New Roman" w:cs="Times New Roman"/>
          <w:color w:val="0A0A0A"/>
          <w:sz w:val="24"/>
          <w:szCs w:val="24"/>
          <w:lang w:eastAsia="pl-PL"/>
        </w:rPr>
        <w:t>e.</w:t>
      </w:r>
    </w:p>
    <w:p w14:paraId="6885D0AA" w14:textId="77777777" w:rsidR="00362972" w:rsidRDefault="00362972" w:rsidP="00352B2E">
      <w:pPr>
        <w:spacing w:before="120" w:after="0" w:line="240" w:lineRule="auto"/>
        <w:ind w:firstLine="284"/>
        <w:jc w:val="both"/>
        <w:rPr>
          <w:rFonts w:ascii="Times New Roman" w:eastAsia="Times New Roman" w:hAnsi="Times New Roman" w:cs="Times New Roman"/>
          <w:sz w:val="24"/>
          <w:szCs w:val="24"/>
          <w:lang w:eastAsia="pl-PL"/>
        </w:rPr>
      </w:pPr>
      <w:r w:rsidRPr="004D01BD">
        <w:rPr>
          <w:rFonts w:ascii="Times New Roman" w:eastAsia="Times New Roman" w:hAnsi="Times New Roman" w:cs="Times New Roman"/>
          <w:b/>
          <w:sz w:val="24"/>
          <w:szCs w:val="24"/>
          <w:lang w:eastAsia="pl-PL"/>
        </w:rPr>
        <w:t xml:space="preserve">Doradztwo rolnicze w Niemczech </w:t>
      </w:r>
      <w:r w:rsidRPr="00DD1047">
        <w:rPr>
          <w:rFonts w:ascii="Times New Roman" w:eastAsia="Times New Roman" w:hAnsi="Times New Roman" w:cs="Times New Roman"/>
          <w:sz w:val="24"/>
          <w:szCs w:val="24"/>
          <w:lang w:eastAsia="pl-PL"/>
        </w:rPr>
        <w:t xml:space="preserve">jest zróżnicowane i świadczone przez instytucje publiczne (jak Izby Rolnicze - Landwirtschaftskammern), prywatne firmy, związki rolników, spółdzielnie, czy specjalistyczne biura doradcze, pomagając w zarządzaniu gospodarstwem, </w:t>
      </w:r>
      <w:r w:rsidRPr="00DD1047">
        <w:rPr>
          <w:rFonts w:ascii="Times New Roman" w:eastAsia="Times New Roman" w:hAnsi="Times New Roman" w:cs="Times New Roman"/>
          <w:sz w:val="24"/>
          <w:szCs w:val="24"/>
          <w:lang w:eastAsia="pl-PL"/>
        </w:rPr>
        <w:lastRenderedPageBreak/>
        <w:t xml:space="preserve">dopłatach i podnoszeniu efektywności, co obejmuje wsparcie </w:t>
      </w:r>
      <w:r w:rsidR="000A1BC0">
        <w:rPr>
          <w:rFonts w:ascii="Times New Roman" w:eastAsia="Times New Roman" w:hAnsi="Times New Roman" w:cs="Times New Roman"/>
          <w:sz w:val="24"/>
          <w:szCs w:val="24"/>
          <w:lang w:eastAsia="pl-PL"/>
        </w:rPr>
        <w:t xml:space="preserve">w zakresie </w:t>
      </w:r>
      <w:r w:rsidRPr="00DD1047">
        <w:rPr>
          <w:rFonts w:ascii="Times New Roman" w:eastAsia="Times New Roman" w:hAnsi="Times New Roman" w:cs="Times New Roman"/>
          <w:sz w:val="24"/>
          <w:szCs w:val="24"/>
          <w:lang w:eastAsia="pl-PL"/>
        </w:rPr>
        <w:t>kwestii prawnych i</w:t>
      </w:r>
      <w:r w:rsidR="000A1BC0">
        <w:rPr>
          <w:rFonts w:ascii="Times New Roman" w:eastAsia="Times New Roman" w:hAnsi="Times New Roman" w:cs="Times New Roman"/>
          <w:sz w:val="24"/>
          <w:szCs w:val="24"/>
          <w:lang w:eastAsia="pl-PL"/>
        </w:rPr>
        <w:t> </w:t>
      </w:r>
      <w:r w:rsidRPr="00DD1047">
        <w:rPr>
          <w:rFonts w:ascii="Times New Roman" w:eastAsia="Times New Roman" w:hAnsi="Times New Roman" w:cs="Times New Roman"/>
          <w:sz w:val="24"/>
          <w:szCs w:val="24"/>
          <w:lang w:eastAsia="pl-PL"/>
        </w:rPr>
        <w:t>ekonomicznych po techniczne aspekty upraw.</w:t>
      </w:r>
      <w:r w:rsidRPr="00DD1047">
        <w:rPr>
          <w:rStyle w:val="Odwoanieprzypisudolnego"/>
          <w:rFonts w:ascii="Times New Roman" w:eastAsia="Times New Roman" w:hAnsi="Times New Roman" w:cs="Times New Roman"/>
          <w:sz w:val="24"/>
          <w:szCs w:val="24"/>
          <w:lang w:eastAsia="pl-PL"/>
        </w:rPr>
        <w:footnoteReference w:id="31"/>
      </w:r>
      <w:r w:rsidRPr="00DD1047">
        <w:rPr>
          <w:rFonts w:ascii="Times New Roman" w:eastAsia="Times New Roman" w:hAnsi="Times New Roman" w:cs="Times New Roman"/>
          <w:sz w:val="24"/>
          <w:szCs w:val="24"/>
          <w:lang w:eastAsia="pl-PL"/>
        </w:rPr>
        <w:t> </w:t>
      </w:r>
    </w:p>
    <w:p w14:paraId="70A3095C" w14:textId="77777777" w:rsidR="00DE6BD1" w:rsidRPr="00B84A53" w:rsidRDefault="00DE6BD1" w:rsidP="00352B2E">
      <w:pPr>
        <w:shd w:val="clear" w:color="auto" w:fill="FFFFFF"/>
        <w:spacing w:after="0" w:line="240" w:lineRule="auto"/>
        <w:ind w:firstLine="284"/>
        <w:jc w:val="both"/>
        <w:rPr>
          <w:rFonts w:ascii="Times New Roman" w:hAnsi="Times New Roman" w:cs="Times New Roman"/>
          <w:color w:val="0A0A0A"/>
          <w:sz w:val="24"/>
          <w:szCs w:val="24"/>
        </w:rPr>
      </w:pPr>
      <w:r w:rsidRPr="00B84A53">
        <w:rPr>
          <w:rFonts w:ascii="Times New Roman" w:hAnsi="Times New Roman" w:cs="Times New Roman"/>
          <w:sz w:val="24"/>
          <w:szCs w:val="24"/>
        </w:rPr>
        <w:t>Niemcy są przykładem kraju, w którym doradztwo rolnicze przyjęło różnorodne formy organizacyjne. Odpowiedzialność za organizację i zarządzanie doradztwem rolniczym ponoszą Ministerstwa Rolnictwa poszczególnych krajów związkowych. W każdym landzie instytucja doradcza została zorganizowana tak, aby jak najlepiej odpowiadała potrzebom doradczym rolników.</w:t>
      </w:r>
      <w:r>
        <w:rPr>
          <w:rStyle w:val="Odwoanieprzypisudolnego"/>
          <w:rFonts w:ascii="Times New Roman" w:hAnsi="Times New Roman" w:cs="Times New Roman"/>
          <w:sz w:val="24"/>
          <w:szCs w:val="24"/>
        </w:rPr>
        <w:footnoteReference w:id="32"/>
      </w:r>
      <w:r w:rsidRPr="00B84A53">
        <w:rPr>
          <w:rFonts w:ascii="Times New Roman" w:hAnsi="Times New Roman" w:cs="Times New Roman"/>
          <w:sz w:val="24"/>
          <w:szCs w:val="24"/>
        </w:rPr>
        <w:t> </w:t>
      </w:r>
    </w:p>
    <w:p w14:paraId="39AAF513" w14:textId="77777777" w:rsidR="00362972" w:rsidRPr="00DD1047" w:rsidRDefault="00362972" w:rsidP="00352B2E">
      <w:pPr>
        <w:spacing w:after="0" w:line="240" w:lineRule="auto"/>
        <w:ind w:firstLine="284"/>
        <w:jc w:val="both"/>
        <w:rPr>
          <w:rFonts w:ascii="Times New Roman" w:hAnsi="Times New Roman" w:cs="Times New Roman"/>
          <w:sz w:val="24"/>
          <w:szCs w:val="24"/>
        </w:rPr>
      </w:pPr>
      <w:r w:rsidRPr="00DD1047">
        <w:rPr>
          <w:rFonts w:ascii="Times New Roman" w:hAnsi="Times New Roman" w:cs="Times New Roman"/>
          <w:sz w:val="24"/>
          <w:szCs w:val="24"/>
        </w:rPr>
        <w:t>Na uwagę zasługują również powstałe w latach 50. samodzielne koła doradztwa, kółka maszyn rolniczych, wspólnoty producentów czy związki zarejestrowane w dziedzinie doradztwa, które po spełnieniu określonych warunków mogą uzyskać dotacje finansowe na pokrycie kosztów doradztwa. Mają one formę prawną związku zatrudniającego jednego lub większą liczbę doradców.</w:t>
      </w:r>
    </w:p>
    <w:p w14:paraId="6E88AE0B" w14:textId="77777777" w:rsidR="00374937" w:rsidRPr="00DD1047" w:rsidRDefault="00374937" w:rsidP="00352B2E">
      <w:pPr>
        <w:spacing w:after="0" w:line="240" w:lineRule="auto"/>
        <w:ind w:firstLine="284"/>
        <w:jc w:val="both"/>
        <w:rPr>
          <w:rFonts w:ascii="Times New Roman" w:hAnsi="Times New Roman" w:cs="Times New Roman"/>
          <w:sz w:val="24"/>
          <w:szCs w:val="24"/>
        </w:rPr>
      </w:pPr>
      <w:r w:rsidRPr="00DD1047">
        <w:rPr>
          <w:rStyle w:val="n9q8lc"/>
          <w:rFonts w:ascii="Times New Roman" w:hAnsi="Times New Roman" w:cs="Times New Roman"/>
          <w:sz w:val="24"/>
          <w:szCs w:val="24"/>
        </w:rPr>
        <w:t xml:space="preserve">Doradztwo rolnicze w Niemczech jest wysoce zindywidualizowane, zorganizowane na poziomie poszczególnych krajów związkowych (Landów) i ukierunkowane na zwiększanie konkurencyjności gospodarstw. Obejmuje szeroki zakres usług, w tym doradztwo techniczne, ekonomiczne, analizy laboratoryjne (np. </w:t>
      </w:r>
      <w:r w:rsidR="007463E1" w:rsidRPr="00DD1047">
        <w:rPr>
          <w:rStyle w:val="n9q8lc"/>
          <w:rFonts w:ascii="Times New Roman" w:hAnsi="Times New Roman" w:cs="Times New Roman"/>
          <w:sz w:val="24"/>
          <w:szCs w:val="24"/>
        </w:rPr>
        <w:t>agrolab group</w:t>
      </w:r>
      <w:r w:rsidRPr="00DD1047">
        <w:rPr>
          <w:rStyle w:val="n9q8lc"/>
          <w:rFonts w:ascii="Times New Roman" w:hAnsi="Times New Roman" w:cs="Times New Roman"/>
          <w:sz w:val="24"/>
          <w:szCs w:val="24"/>
        </w:rPr>
        <w:t>) oraz wsparcie w zakresie dopłat.</w:t>
      </w:r>
      <w:r w:rsidRPr="00DD1047">
        <w:rPr>
          <w:rStyle w:val="vkekvd"/>
          <w:rFonts w:ascii="Times New Roman" w:hAnsi="Times New Roman" w:cs="Times New Roman"/>
          <w:sz w:val="24"/>
          <w:szCs w:val="24"/>
        </w:rPr>
        <w:t> </w:t>
      </w:r>
    </w:p>
    <w:p w14:paraId="0C89DB87" w14:textId="77777777" w:rsidR="00374937" w:rsidRPr="00DD1047" w:rsidRDefault="00374937" w:rsidP="00352B2E">
      <w:pPr>
        <w:spacing w:after="0" w:line="240" w:lineRule="auto"/>
        <w:ind w:firstLine="284"/>
        <w:jc w:val="both"/>
        <w:rPr>
          <w:rFonts w:ascii="Times New Roman" w:hAnsi="Times New Roman" w:cs="Times New Roman"/>
          <w:sz w:val="24"/>
          <w:szCs w:val="24"/>
        </w:rPr>
      </w:pPr>
      <w:r w:rsidRPr="00DD1047">
        <w:rPr>
          <w:rFonts w:ascii="Times New Roman" w:hAnsi="Times New Roman" w:cs="Times New Roman"/>
          <w:sz w:val="24"/>
          <w:szCs w:val="24"/>
        </w:rPr>
        <w:t>Kluczowe aspekty doradztwa rolniczego w Niemczech</w:t>
      </w:r>
      <w:r w:rsidR="004D01BD">
        <w:rPr>
          <w:rFonts w:ascii="Times New Roman" w:hAnsi="Times New Roman" w:cs="Times New Roman"/>
          <w:sz w:val="24"/>
          <w:szCs w:val="24"/>
        </w:rPr>
        <w:t xml:space="preserve"> to</w:t>
      </w:r>
      <w:r w:rsidRPr="00DD1047">
        <w:rPr>
          <w:rFonts w:ascii="Times New Roman" w:hAnsi="Times New Roman" w:cs="Times New Roman"/>
          <w:sz w:val="24"/>
          <w:szCs w:val="24"/>
        </w:rPr>
        <w:t>:</w:t>
      </w:r>
    </w:p>
    <w:p w14:paraId="1FB78384" w14:textId="77777777" w:rsidR="00374937" w:rsidRPr="00DD1047" w:rsidRDefault="00374937" w:rsidP="00F906D2">
      <w:pPr>
        <w:numPr>
          <w:ilvl w:val="0"/>
          <w:numId w:val="11"/>
        </w:numPr>
        <w:tabs>
          <w:tab w:val="clear" w:pos="720"/>
        </w:tabs>
        <w:spacing w:after="0" w:line="240" w:lineRule="auto"/>
        <w:ind w:left="284" w:hanging="284"/>
        <w:jc w:val="both"/>
        <w:rPr>
          <w:rFonts w:ascii="Times New Roman" w:hAnsi="Times New Roman" w:cs="Times New Roman"/>
          <w:sz w:val="24"/>
          <w:szCs w:val="24"/>
        </w:rPr>
      </w:pPr>
      <w:r w:rsidRPr="00DD1047">
        <w:rPr>
          <w:rStyle w:val="Pogrubienie"/>
          <w:rFonts w:ascii="Times New Roman" w:hAnsi="Times New Roman" w:cs="Times New Roman"/>
          <w:b w:val="0"/>
          <w:sz w:val="24"/>
          <w:szCs w:val="24"/>
        </w:rPr>
        <w:t>Struktura</w:t>
      </w:r>
      <w:r w:rsidR="004D01BD">
        <w:rPr>
          <w:rStyle w:val="Pogrubienie"/>
          <w:rFonts w:ascii="Times New Roman" w:hAnsi="Times New Roman" w:cs="Times New Roman"/>
          <w:b w:val="0"/>
          <w:sz w:val="24"/>
          <w:szCs w:val="24"/>
        </w:rPr>
        <w:t xml:space="preserve"> -</w:t>
      </w:r>
      <w:r w:rsidRPr="00DD1047">
        <w:rPr>
          <w:rStyle w:val="t286pc"/>
          <w:rFonts w:ascii="Times New Roman" w:hAnsi="Times New Roman" w:cs="Times New Roman"/>
          <w:sz w:val="24"/>
          <w:szCs w:val="24"/>
        </w:rPr>
        <w:t xml:space="preserve"> </w:t>
      </w:r>
      <w:r w:rsidR="004D01BD">
        <w:rPr>
          <w:rStyle w:val="t286pc"/>
          <w:rFonts w:ascii="Times New Roman" w:hAnsi="Times New Roman" w:cs="Times New Roman"/>
          <w:sz w:val="24"/>
          <w:szCs w:val="24"/>
        </w:rPr>
        <w:t>d</w:t>
      </w:r>
      <w:r w:rsidRPr="00DD1047">
        <w:rPr>
          <w:rStyle w:val="t286pc"/>
          <w:rFonts w:ascii="Times New Roman" w:hAnsi="Times New Roman" w:cs="Times New Roman"/>
          <w:sz w:val="24"/>
          <w:szCs w:val="24"/>
        </w:rPr>
        <w:t>oradztwo jest zróżnicowane regionalnie, dostosowując się do specyficznych warunków panujących w różnych częściach kraju.</w:t>
      </w:r>
    </w:p>
    <w:p w14:paraId="5E3D1EA4" w14:textId="77777777" w:rsidR="00374937" w:rsidRPr="00DD1047" w:rsidRDefault="00374937" w:rsidP="00F906D2">
      <w:pPr>
        <w:numPr>
          <w:ilvl w:val="0"/>
          <w:numId w:val="11"/>
        </w:numPr>
        <w:tabs>
          <w:tab w:val="clear" w:pos="720"/>
          <w:tab w:val="num" w:pos="284"/>
        </w:tabs>
        <w:spacing w:after="0" w:line="240" w:lineRule="auto"/>
        <w:ind w:left="284" w:hanging="284"/>
        <w:jc w:val="both"/>
        <w:rPr>
          <w:rFonts w:ascii="Times New Roman" w:hAnsi="Times New Roman" w:cs="Times New Roman"/>
          <w:sz w:val="24"/>
          <w:szCs w:val="24"/>
        </w:rPr>
      </w:pPr>
      <w:r w:rsidRPr="00DD1047">
        <w:rPr>
          <w:rStyle w:val="Pogrubienie"/>
          <w:rFonts w:ascii="Times New Roman" w:hAnsi="Times New Roman" w:cs="Times New Roman"/>
          <w:b w:val="0"/>
          <w:sz w:val="24"/>
          <w:szCs w:val="24"/>
        </w:rPr>
        <w:t>Zakres usług</w:t>
      </w:r>
      <w:r w:rsidR="004D01BD">
        <w:rPr>
          <w:rStyle w:val="Pogrubienie"/>
          <w:rFonts w:ascii="Times New Roman" w:hAnsi="Times New Roman" w:cs="Times New Roman"/>
          <w:b w:val="0"/>
          <w:sz w:val="24"/>
          <w:szCs w:val="24"/>
        </w:rPr>
        <w:t xml:space="preserve"> -</w:t>
      </w:r>
      <w:r w:rsidRPr="00DD1047">
        <w:rPr>
          <w:rStyle w:val="t286pc"/>
          <w:rFonts w:ascii="Times New Roman" w:hAnsi="Times New Roman" w:cs="Times New Roman"/>
          <w:sz w:val="24"/>
          <w:szCs w:val="24"/>
        </w:rPr>
        <w:t xml:space="preserve"> </w:t>
      </w:r>
      <w:r w:rsidR="004D01BD">
        <w:rPr>
          <w:rStyle w:val="t286pc"/>
          <w:rFonts w:ascii="Times New Roman" w:hAnsi="Times New Roman" w:cs="Times New Roman"/>
          <w:sz w:val="24"/>
          <w:szCs w:val="24"/>
        </w:rPr>
        <w:t>o</w:t>
      </w:r>
      <w:r w:rsidRPr="00DD1047">
        <w:rPr>
          <w:rStyle w:val="t286pc"/>
          <w:rFonts w:ascii="Times New Roman" w:hAnsi="Times New Roman" w:cs="Times New Roman"/>
          <w:sz w:val="24"/>
          <w:szCs w:val="24"/>
        </w:rPr>
        <w:t>ferta obejmuje pomoc w obszarze produkcji, rozwoju obszarów wiejskich, rynków rolnych oraz zarz</w:t>
      </w:r>
      <w:r w:rsidR="000A1BC0">
        <w:rPr>
          <w:rStyle w:val="t286pc"/>
          <w:rFonts w:ascii="Times New Roman" w:hAnsi="Times New Roman" w:cs="Times New Roman"/>
          <w:sz w:val="24"/>
          <w:szCs w:val="24"/>
        </w:rPr>
        <w:t>ą</w:t>
      </w:r>
      <w:r w:rsidRPr="00DD1047">
        <w:rPr>
          <w:rStyle w:val="t286pc"/>
          <w:rFonts w:ascii="Times New Roman" w:hAnsi="Times New Roman" w:cs="Times New Roman"/>
          <w:sz w:val="24"/>
          <w:szCs w:val="24"/>
        </w:rPr>
        <w:t>dzania gospodarstwem.</w:t>
      </w:r>
    </w:p>
    <w:p w14:paraId="69CD628D" w14:textId="77777777" w:rsidR="00374937" w:rsidRPr="00DD1047" w:rsidRDefault="00374937" w:rsidP="00F906D2">
      <w:pPr>
        <w:numPr>
          <w:ilvl w:val="0"/>
          <w:numId w:val="11"/>
        </w:numPr>
        <w:tabs>
          <w:tab w:val="clear" w:pos="720"/>
          <w:tab w:val="num" w:pos="284"/>
        </w:tabs>
        <w:spacing w:after="0" w:line="240" w:lineRule="auto"/>
        <w:ind w:left="284" w:hanging="284"/>
        <w:jc w:val="both"/>
        <w:rPr>
          <w:rFonts w:ascii="Times New Roman" w:hAnsi="Times New Roman" w:cs="Times New Roman"/>
          <w:sz w:val="24"/>
          <w:szCs w:val="24"/>
        </w:rPr>
      </w:pPr>
      <w:r w:rsidRPr="00DD1047">
        <w:rPr>
          <w:rStyle w:val="Pogrubienie"/>
          <w:rFonts w:ascii="Times New Roman" w:hAnsi="Times New Roman" w:cs="Times New Roman"/>
          <w:b w:val="0"/>
          <w:sz w:val="24"/>
          <w:szCs w:val="24"/>
        </w:rPr>
        <w:t>Wsparcie specyficzne</w:t>
      </w:r>
      <w:r w:rsidR="004D01BD">
        <w:rPr>
          <w:rStyle w:val="Pogrubienie"/>
          <w:rFonts w:ascii="Times New Roman" w:hAnsi="Times New Roman" w:cs="Times New Roman"/>
          <w:b w:val="0"/>
          <w:sz w:val="24"/>
          <w:szCs w:val="24"/>
        </w:rPr>
        <w:t xml:space="preserve"> - d</w:t>
      </w:r>
      <w:r w:rsidRPr="00DD1047">
        <w:rPr>
          <w:rStyle w:val="t286pc"/>
          <w:rFonts w:ascii="Times New Roman" w:hAnsi="Times New Roman" w:cs="Times New Roman"/>
          <w:sz w:val="24"/>
          <w:szCs w:val="24"/>
        </w:rPr>
        <w:t>oradztwo często koncentruje się na optymalizacji gospodarstwa pod kątem dopłat bezpośrednich, co obejmuje m.in. kontrolę wniosków i analizę ekonomiczną.</w:t>
      </w:r>
    </w:p>
    <w:p w14:paraId="074AA76C" w14:textId="77777777" w:rsidR="00374937" w:rsidRPr="00DD1047" w:rsidRDefault="00374937" w:rsidP="00F906D2">
      <w:pPr>
        <w:numPr>
          <w:ilvl w:val="0"/>
          <w:numId w:val="11"/>
        </w:numPr>
        <w:tabs>
          <w:tab w:val="clear" w:pos="720"/>
          <w:tab w:val="num" w:pos="284"/>
        </w:tabs>
        <w:spacing w:after="0" w:line="240" w:lineRule="auto"/>
        <w:ind w:left="284" w:hanging="284"/>
        <w:jc w:val="both"/>
        <w:rPr>
          <w:rFonts w:ascii="Times New Roman" w:hAnsi="Times New Roman" w:cs="Times New Roman"/>
          <w:sz w:val="24"/>
          <w:szCs w:val="24"/>
        </w:rPr>
      </w:pPr>
      <w:r w:rsidRPr="00DD1047">
        <w:rPr>
          <w:rStyle w:val="Pogrubienie"/>
          <w:rFonts w:ascii="Times New Roman" w:hAnsi="Times New Roman" w:cs="Times New Roman"/>
          <w:b w:val="0"/>
          <w:sz w:val="24"/>
          <w:szCs w:val="24"/>
        </w:rPr>
        <w:t>Profesjonalizacja</w:t>
      </w:r>
      <w:r w:rsidR="004D01BD">
        <w:rPr>
          <w:rStyle w:val="Pogrubienie"/>
          <w:rFonts w:ascii="Times New Roman" w:hAnsi="Times New Roman" w:cs="Times New Roman"/>
          <w:b w:val="0"/>
          <w:sz w:val="24"/>
          <w:szCs w:val="24"/>
        </w:rPr>
        <w:t xml:space="preserve"> -</w:t>
      </w:r>
      <w:r w:rsidRPr="00DD1047">
        <w:rPr>
          <w:rStyle w:val="t286pc"/>
          <w:rFonts w:ascii="Times New Roman" w:hAnsi="Times New Roman" w:cs="Times New Roman"/>
          <w:sz w:val="24"/>
          <w:szCs w:val="24"/>
        </w:rPr>
        <w:t xml:space="preserve"> </w:t>
      </w:r>
      <w:r w:rsidR="004D01BD">
        <w:rPr>
          <w:rStyle w:val="t286pc"/>
          <w:rFonts w:ascii="Times New Roman" w:hAnsi="Times New Roman" w:cs="Times New Roman"/>
          <w:sz w:val="24"/>
          <w:szCs w:val="24"/>
        </w:rPr>
        <w:t>i</w:t>
      </w:r>
      <w:r w:rsidRPr="00DD1047">
        <w:rPr>
          <w:rStyle w:val="t286pc"/>
          <w:rFonts w:ascii="Times New Roman" w:hAnsi="Times New Roman" w:cs="Times New Roman"/>
          <w:sz w:val="24"/>
          <w:szCs w:val="24"/>
        </w:rPr>
        <w:t>stnieją programy specjalistyczne, np. w dziedzinie ochrony upraw, wymagające wysokich kwalifikacji (np. BASF).</w:t>
      </w:r>
    </w:p>
    <w:p w14:paraId="560598CC" w14:textId="77777777" w:rsidR="00374937" w:rsidRPr="00DD1047" w:rsidRDefault="00374937" w:rsidP="00F906D2">
      <w:pPr>
        <w:numPr>
          <w:ilvl w:val="0"/>
          <w:numId w:val="11"/>
        </w:numPr>
        <w:tabs>
          <w:tab w:val="clear" w:pos="720"/>
          <w:tab w:val="num" w:pos="284"/>
        </w:tabs>
        <w:spacing w:after="0" w:line="240" w:lineRule="auto"/>
        <w:ind w:left="284" w:hanging="284"/>
        <w:jc w:val="both"/>
        <w:rPr>
          <w:rFonts w:ascii="Times New Roman" w:hAnsi="Times New Roman" w:cs="Times New Roman"/>
          <w:sz w:val="24"/>
          <w:szCs w:val="24"/>
        </w:rPr>
      </w:pPr>
      <w:r w:rsidRPr="00DD1047">
        <w:rPr>
          <w:rStyle w:val="Pogrubienie"/>
          <w:rFonts w:ascii="Times New Roman" w:hAnsi="Times New Roman" w:cs="Times New Roman"/>
          <w:b w:val="0"/>
          <w:sz w:val="24"/>
          <w:szCs w:val="24"/>
        </w:rPr>
        <w:t>Analizy Laboratoryjne</w:t>
      </w:r>
      <w:r w:rsidR="004D01BD">
        <w:rPr>
          <w:rStyle w:val="Pogrubienie"/>
          <w:rFonts w:ascii="Times New Roman" w:hAnsi="Times New Roman" w:cs="Times New Roman"/>
          <w:b w:val="0"/>
          <w:sz w:val="24"/>
          <w:szCs w:val="24"/>
        </w:rPr>
        <w:t xml:space="preserve"> -</w:t>
      </w:r>
      <w:r w:rsidRPr="00DD1047">
        <w:rPr>
          <w:rStyle w:val="t286pc"/>
          <w:rFonts w:ascii="Times New Roman" w:hAnsi="Times New Roman" w:cs="Times New Roman"/>
          <w:sz w:val="24"/>
          <w:szCs w:val="24"/>
        </w:rPr>
        <w:t xml:space="preserve"> </w:t>
      </w:r>
      <w:r w:rsidR="004D01BD">
        <w:rPr>
          <w:rStyle w:val="t286pc"/>
          <w:rFonts w:ascii="Times New Roman" w:hAnsi="Times New Roman" w:cs="Times New Roman"/>
          <w:sz w:val="24"/>
          <w:szCs w:val="24"/>
        </w:rPr>
        <w:t>f</w:t>
      </w:r>
      <w:r w:rsidRPr="00DD1047">
        <w:rPr>
          <w:rStyle w:val="t286pc"/>
          <w:rFonts w:ascii="Times New Roman" w:hAnsi="Times New Roman" w:cs="Times New Roman"/>
          <w:sz w:val="24"/>
          <w:szCs w:val="24"/>
        </w:rPr>
        <w:t xml:space="preserve">irmy takie jak </w:t>
      </w:r>
      <w:r w:rsidR="004D01BD">
        <w:rPr>
          <w:rStyle w:val="t286pc"/>
          <w:rFonts w:ascii="Times New Roman" w:hAnsi="Times New Roman" w:cs="Times New Roman"/>
          <w:sz w:val="24"/>
          <w:szCs w:val="24"/>
        </w:rPr>
        <w:t>A</w:t>
      </w:r>
      <w:r w:rsidRPr="00DD1047">
        <w:rPr>
          <w:rStyle w:val="t286pc"/>
          <w:rFonts w:ascii="Times New Roman" w:hAnsi="Times New Roman" w:cs="Times New Roman"/>
          <w:sz w:val="24"/>
          <w:szCs w:val="24"/>
        </w:rPr>
        <w:t xml:space="preserve">grolab </w:t>
      </w:r>
      <w:r w:rsidR="004D01BD">
        <w:rPr>
          <w:rStyle w:val="t286pc"/>
          <w:rFonts w:ascii="Times New Roman" w:hAnsi="Times New Roman" w:cs="Times New Roman"/>
          <w:sz w:val="24"/>
          <w:szCs w:val="24"/>
        </w:rPr>
        <w:t>G</w:t>
      </w:r>
      <w:r w:rsidRPr="00DD1047">
        <w:rPr>
          <w:rStyle w:val="t286pc"/>
          <w:rFonts w:ascii="Times New Roman" w:hAnsi="Times New Roman" w:cs="Times New Roman"/>
          <w:sz w:val="24"/>
          <w:szCs w:val="24"/>
        </w:rPr>
        <w:t>roup oferują pobieranie próbek i ich analizę, ułatwiając realizację usług przez portale online.</w:t>
      </w:r>
      <w:r w:rsidRPr="00DD1047">
        <w:rPr>
          <w:rStyle w:val="vkekvd"/>
          <w:rFonts w:ascii="Times New Roman" w:hAnsi="Times New Roman" w:cs="Times New Roman"/>
          <w:sz w:val="24"/>
          <w:szCs w:val="24"/>
        </w:rPr>
        <w:t> </w:t>
      </w:r>
    </w:p>
    <w:p w14:paraId="2FC3BDA6" w14:textId="77777777" w:rsidR="00374937" w:rsidRDefault="00374937" w:rsidP="00352B2E">
      <w:pPr>
        <w:spacing w:after="0" w:line="240" w:lineRule="auto"/>
        <w:ind w:firstLine="284"/>
        <w:jc w:val="both"/>
        <w:rPr>
          <w:rFonts w:ascii="Times New Roman" w:hAnsi="Times New Roman" w:cs="Times New Roman"/>
          <w:sz w:val="24"/>
          <w:szCs w:val="24"/>
        </w:rPr>
      </w:pPr>
      <w:r w:rsidRPr="00DD1047">
        <w:rPr>
          <w:rFonts w:ascii="Times New Roman" w:hAnsi="Times New Roman" w:cs="Times New Roman"/>
          <w:sz w:val="24"/>
          <w:szCs w:val="24"/>
        </w:rPr>
        <w:t xml:space="preserve">Doradztwo to ma na celu poprawę dochodów rolników oraz podnoszenie konkurencyjności ich gospodarstw na niemieckim </w:t>
      </w:r>
      <w:r w:rsidR="000A1BC0">
        <w:rPr>
          <w:rFonts w:ascii="Times New Roman" w:hAnsi="Times New Roman" w:cs="Times New Roman"/>
          <w:sz w:val="24"/>
          <w:szCs w:val="24"/>
        </w:rPr>
        <w:t xml:space="preserve">oraz unijnym </w:t>
      </w:r>
      <w:r w:rsidRPr="00DD1047">
        <w:rPr>
          <w:rFonts w:ascii="Times New Roman" w:hAnsi="Times New Roman" w:cs="Times New Roman"/>
          <w:sz w:val="24"/>
          <w:szCs w:val="24"/>
        </w:rPr>
        <w:t>rynku</w:t>
      </w:r>
      <w:r w:rsidR="00F906D2" w:rsidRPr="00DD1047">
        <w:rPr>
          <w:rFonts w:ascii="Times New Roman" w:hAnsi="Times New Roman" w:cs="Times New Roman"/>
          <w:sz w:val="24"/>
          <w:szCs w:val="24"/>
        </w:rPr>
        <w:t>.</w:t>
      </w:r>
    </w:p>
    <w:p w14:paraId="034F6698" w14:textId="77777777" w:rsidR="00DE6BD1" w:rsidRPr="00B84A53" w:rsidRDefault="00DE6BD1" w:rsidP="00352B2E">
      <w:pPr>
        <w:shd w:val="clear" w:color="auto" w:fill="FFFFFF"/>
        <w:spacing w:after="0" w:line="240" w:lineRule="auto"/>
        <w:ind w:firstLine="284"/>
        <w:jc w:val="both"/>
        <w:rPr>
          <w:rFonts w:ascii="Times New Roman" w:hAnsi="Times New Roman" w:cs="Times New Roman"/>
          <w:color w:val="FF0000"/>
          <w:sz w:val="24"/>
          <w:szCs w:val="24"/>
        </w:rPr>
      </w:pPr>
      <w:r w:rsidRPr="00B84A53">
        <w:rPr>
          <w:rFonts w:ascii="Times New Roman" w:hAnsi="Times New Roman" w:cs="Times New Roman"/>
          <w:sz w:val="24"/>
          <w:szCs w:val="24"/>
        </w:rPr>
        <w:t>Doradztwo prowadzone jest również przez instytucje pełniące podobne funkcje we wszystkich krajach związkowych Niemiec</w:t>
      </w:r>
      <w:r w:rsidR="000A1BC0">
        <w:rPr>
          <w:rFonts w:ascii="Times New Roman" w:hAnsi="Times New Roman" w:cs="Times New Roman"/>
          <w:sz w:val="24"/>
          <w:szCs w:val="24"/>
        </w:rPr>
        <w:t>. Prowadzi je</w:t>
      </w:r>
      <w:r w:rsidRPr="00B84A53">
        <w:rPr>
          <w:rFonts w:ascii="Times New Roman" w:hAnsi="Times New Roman" w:cs="Times New Roman"/>
          <w:sz w:val="24"/>
          <w:szCs w:val="24"/>
        </w:rPr>
        <w:t xml:space="preserve"> spółdzielczość rolnicza, Niemiecki Związek Rolników, związki producentów, ośrodki rachunkowości, radcy prawni, banki, zakłady ubezpieczeniowe, przedsiębiorstwa zaopatrzenia i zbytu oraz przemysł produkujący maszyny rolnicze, nawozy, środki ochrony roślin i pasze. </w:t>
      </w:r>
    </w:p>
    <w:p w14:paraId="181F8E2B" w14:textId="77777777" w:rsidR="00BC2EBE" w:rsidRPr="00DD1047" w:rsidRDefault="00BC2EBE" w:rsidP="00352B2E">
      <w:pPr>
        <w:pStyle w:val="Akapitzlist"/>
        <w:spacing w:before="120" w:after="0" w:line="240" w:lineRule="auto"/>
        <w:ind w:left="0" w:firstLine="284"/>
        <w:jc w:val="both"/>
        <w:rPr>
          <w:rFonts w:ascii="Times New Roman" w:eastAsia="Times New Roman" w:hAnsi="Times New Roman" w:cs="Times New Roman"/>
          <w:sz w:val="24"/>
          <w:szCs w:val="24"/>
          <w:lang w:eastAsia="pl-PL"/>
        </w:rPr>
      </w:pPr>
      <w:r w:rsidRPr="00862229">
        <w:rPr>
          <w:rFonts w:ascii="Times New Roman" w:eastAsia="Times New Roman" w:hAnsi="Times New Roman" w:cs="Times New Roman"/>
          <w:b/>
          <w:sz w:val="24"/>
          <w:szCs w:val="24"/>
          <w:lang w:eastAsia="pl-PL"/>
        </w:rPr>
        <w:t>Doradztwo rolnicze na Węgrzech,</w:t>
      </w:r>
      <w:r w:rsidRPr="00DD1047">
        <w:rPr>
          <w:rFonts w:ascii="Times New Roman" w:eastAsia="Times New Roman" w:hAnsi="Times New Roman" w:cs="Times New Roman"/>
          <w:sz w:val="24"/>
          <w:szCs w:val="24"/>
          <w:lang w:eastAsia="pl-PL"/>
        </w:rPr>
        <w:t xml:space="preserve"> podobnie jak w Polsce, ma na celu zwiększanie efektywności gospodarstw i dochodów rolników, oferując wsparcie w zakresie dopłat, analizy gospodarstwa i zarządzania</w:t>
      </w:r>
      <w:r w:rsidR="00862229">
        <w:rPr>
          <w:rFonts w:ascii="Times New Roman" w:eastAsia="Times New Roman" w:hAnsi="Times New Roman" w:cs="Times New Roman"/>
          <w:sz w:val="24"/>
          <w:szCs w:val="24"/>
          <w:lang w:eastAsia="pl-PL"/>
        </w:rPr>
        <w:t>.</w:t>
      </w:r>
      <w:r w:rsidRPr="00DD1047">
        <w:rPr>
          <w:rFonts w:ascii="Times New Roman" w:eastAsia="Times New Roman" w:hAnsi="Times New Roman" w:cs="Times New Roman"/>
          <w:sz w:val="24"/>
          <w:szCs w:val="24"/>
          <w:lang w:eastAsia="pl-PL"/>
        </w:rPr>
        <w:t xml:space="preserve"> </w:t>
      </w:r>
      <w:r w:rsidR="00862229">
        <w:rPr>
          <w:rFonts w:ascii="Times New Roman" w:eastAsia="Times New Roman" w:hAnsi="Times New Roman" w:cs="Times New Roman"/>
          <w:sz w:val="24"/>
          <w:szCs w:val="24"/>
          <w:lang w:eastAsia="pl-PL"/>
        </w:rPr>
        <w:t>J</w:t>
      </w:r>
      <w:r w:rsidRPr="00DD1047">
        <w:rPr>
          <w:rFonts w:ascii="Times New Roman" w:eastAsia="Times New Roman" w:hAnsi="Times New Roman" w:cs="Times New Roman"/>
          <w:sz w:val="24"/>
          <w:szCs w:val="24"/>
          <w:lang w:eastAsia="pl-PL"/>
        </w:rPr>
        <w:t>ednak specyfika rynku węgierskiego, gdzie dominują małe gospodarstwa, uprawy zbóż, słonecznika, buraków cukrowych i sadownictwo, wpływa na zakres oferowanych usług i dostosowanie ich do lokalnych warunków i potrzeb rolników.</w:t>
      </w:r>
      <w:r w:rsidRPr="00DD1047">
        <w:rPr>
          <w:rStyle w:val="Odwoanieprzypisudolnego"/>
          <w:rFonts w:ascii="Times New Roman" w:eastAsia="Times New Roman" w:hAnsi="Times New Roman" w:cs="Times New Roman"/>
          <w:sz w:val="24"/>
          <w:szCs w:val="24"/>
          <w:lang w:eastAsia="pl-PL"/>
        </w:rPr>
        <w:footnoteReference w:id="33"/>
      </w:r>
    </w:p>
    <w:p w14:paraId="0D9DBCE7" w14:textId="77777777" w:rsidR="00BC2EBE" w:rsidRPr="00DD1047" w:rsidRDefault="00BC2EBE" w:rsidP="00352B2E">
      <w:pPr>
        <w:spacing w:after="0" w:line="240" w:lineRule="auto"/>
        <w:ind w:firstLine="284"/>
        <w:rPr>
          <w:rFonts w:ascii="Times New Roman" w:eastAsia="Times New Roman" w:hAnsi="Times New Roman" w:cs="Times New Roman"/>
          <w:sz w:val="24"/>
          <w:szCs w:val="24"/>
          <w:lang w:eastAsia="pl-PL"/>
        </w:rPr>
      </w:pPr>
      <w:r w:rsidRPr="00DD1047">
        <w:rPr>
          <w:rFonts w:ascii="Times New Roman" w:eastAsia="Times New Roman" w:hAnsi="Times New Roman" w:cs="Times New Roman"/>
          <w:bCs/>
          <w:sz w:val="24"/>
          <w:szCs w:val="24"/>
          <w:lang w:eastAsia="pl-PL"/>
        </w:rPr>
        <w:t>Kluczowe aspekty doradztwa rolniczego</w:t>
      </w:r>
      <w:r w:rsidR="00862229">
        <w:rPr>
          <w:rFonts w:ascii="Times New Roman" w:eastAsia="Times New Roman" w:hAnsi="Times New Roman" w:cs="Times New Roman"/>
          <w:bCs/>
          <w:sz w:val="24"/>
          <w:szCs w:val="24"/>
          <w:lang w:eastAsia="pl-PL"/>
        </w:rPr>
        <w:t xml:space="preserve"> to</w:t>
      </w:r>
      <w:r w:rsidRPr="00DD1047">
        <w:rPr>
          <w:rFonts w:ascii="Times New Roman" w:eastAsia="Times New Roman" w:hAnsi="Times New Roman" w:cs="Times New Roman"/>
          <w:bCs/>
          <w:sz w:val="24"/>
          <w:szCs w:val="24"/>
          <w:lang w:eastAsia="pl-PL"/>
        </w:rPr>
        <w:t>:</w:t>
      </w:r>
    </w:p>
    <w:p w14:paraId="776493A6" w14:textId="77777777" w:rsidR="00BC2EBE" w:rsidRPr="00DD1047" w:rsidRDefault="00BC2EBE" w:rsidP="00BC2EBE">
      <w:pPr>
        <w:numPr>
          <w:ilvl w:val="0"/>
          <w:numId w:val="7"/>
        </w:numPr>
        <w:tabs>
          <w:tab w:val="clear" w:pos="720"/>
        </w:tabs>
        <w:spacing w:after="0" w:line="240" w:lineRule="auto"/>
        <w:ind w:left="284" w:hanging="284"/>
        <w:jc w:val="both"/>
        <w:rPr>
          <w:rFonts w:ascii="Times New Roman" w:eastAsia="Times New Roman" w:hAnsi="Times New Roman" w:cs="Times New Roman"/>
          <w:sz w:val="24"/>
          <w:szCs w:val="24"/>
          <w:lang w:eastAsia="pl-PL"/>
        </w:rPr>
      </w:pPr>
      <w:r w:rsidRPr="00DD1047">
        <w:rPr>
          <w:rFonts w:ascii="Times New Roman" w:eastAsia="Times New Roman" w:hAnsi="Times New Roman" w:cs="Times New Roman"/>
          <w:bCs/>
          <w:sz w:val="24"/>
          <w:szCs w:val="24"/>
          <w:lang w:eastAsia="pl-PL"/>
        </w:rPr>
        <w:t>Wsparcie w dopłatach i wnioskach</w:t>
      </w:r>
      <w:r w:rsidR="00862229">
        <w:rPr>
          <w:rFonts w:ascii="Times New Roman" w:eastAsia="Times New Roman" w:hAnsi="Times New Roman" w:cs="Times New Roman"/>
          <w:bCs/>
          <w:sz w:val="24"/>
          <w:szCs w:val="24"/>
          <w:lang w:eastAsia="pl-PL"/>
        </w:rPr>
        <w:t xml:space="preserve"> - d</w:t>
      </w:r>
      <w:r w:rsidRPr="00DD1047">
        <w:rPr>
          <w:rFonts w:ascii="Times New Roman" w:eastAsia="Times New Roman" w:hAnsi="Times New Roman" w:cs="Times New Roman"/>
          <w:sz w:val="24"/>
          <w:szCs w:val="24"/>
          <w:lang w:eastAsia="pl-PL"/>
        </w:rPr>
        <w:t>oradcy pomagają w wypełnianiu wniosków o dopłaty (np. PROW), analizują gospodarstwo pod kątem maksymalizacji dotacji i wspierają podczas kontroli.</w:t>
      </w:r>
    </w:p>
    <w:p w14:paraId="68814E2C" w14:textId="77777777" w:rsidR="00BC2EBE" w:rsidRPr="00DD1047" w:rsidRDefault="00BC2EBE" w:rsidP="00BC2EBE">
      <w:pPr>
        <w:numPr>
          <w:ilvl w:val="0"/>
          <w:numId w:val="7"/>
        </w:numPr>
        <w:tabs>
          <w:tab w:val="clear" w:pos="720"/>
        </w:tabs>
        <w:spacing w:before="100" w:beforeAutospacing="1" w:after="100" w:afterAutospacing="1" w:line="240" w:lineRule="auto"/>
        <w:ind w:left="284" w:hanging="284"/>
        <w:jc w:val="both"/>
        <w:rPr>
          <w:rFonts w:ascii="Times New Roman" w:eastAsia="Times New Roman" w:hAnsi="Times New Roman" w:cs="Times New Roman"/>
          <w:sz w:val="24"/>
          <w:szCs w:val="24"/>
          <w:lang w:eastAsia="pl-PL"/>
        </w:rPr>
      </w:pPr>
      <w:r w:rsidRPr="00DD1047">
        <w:rPr>
          <w:rFonts w:ascii="Times New Roman" w:eastAsia="Times New Roman" w:hAnsi="Times New Roman" w:cs="Times New Roman"/>
          <w:bCs/>
          <w:sz w:val="24"/>
          <w:szCs w:val="24"/>
          <w:lang w:eastAsia="pl-PL"/>
        </w:rPr>
        <w:lastRenderedPageBreak/>
        <w:t>Efektywność i dochodowość</w:t>
      </w:r>
      <w:r w:rsidR="00862229">
        <w:rPr>
          <w:rFonts w:ascii="Times New Roman" w:eastAsia="Times New Roman" w:hAnsi="Times New Roman" w:cs="Times New Roman"/>
          <w:bCs/>
          <w:sz w:val="24"/>
          <w:szCs w:val="24"/>
          <w:lang w:eastAsia="pl-PL"/>
        </w:rPr>
        <w:t xml:space="preserve"> -</w:t>
      </w:r>
      <w:r w:rsidRPr="00DD1047">
        <w:rPr>
          <w:rFonts w:ascii="Times New Roman" w:eastAsia="Times New Roman" w:hAnsi="Times New Roman" w:cs="Times New Roman"/>
          <w:sz w:val="24"/>
          <w:szCs w:val="24"/>
          <w:lang w:eastAsia="pl-PL"/>
        </w:rPr>
        <w:t xml:space="preserve"> </w:t>
      </w:r>
      <w:r w:rsidR="00862229">
        <w:rPr>
          <w:rFonts w:ascii="Times New Roman" w:eastAsia="Times New Roman" w:hAnsi="Times New Roman" w:cs="Times New Roman"/>
          <w:sz w:val="24"/>
          <w:szCs w:val="24"/>
          <w:lang w:eastAsia="pl-PL"/>
        </w:rPr>
        <w:t>c</w:t>
      </w:r>
      <w:r w:rsidRPr="00DD1047">
        <w:rPr>
          <w:rFonts w:ascii="Times New Roman" w:eastAsia="Times New Roman" w:hAnsi="Times New Roman" w:cs="Times New Roman"/>
          <w:sz w:val="24"/>
          <w:szCs w:val="24"/>
          <w:lang w:eastAsia="pl-PL"/>
        </w:rPr>
        <w:t>elem jest podnoszenie efektywności i zwiększanie dochodów z działalności rolniczej, co jest kluczowe dla małych i średnich gospodarstw, które stanowią trzon węgierskiego rolnictwa.</w:t>
      </w:r>
    </w:p>
    <w:p w14:paraId="43A0EC63" w14:textId="77777777" w:rsidR="00B17178" w:rsidRDefault="00BC2EBE" w:rsidP="000C3B6A">
      <w:pPr>
        <w:numPr>
          <w:ilvl w:val="0"/>
          <w:numId w:val="7"/>
        </w:numPr>
        <w:tabs>
          <w:tab w:val="clear" w:pos="720"/>
        </w:tabs>
        <w:spacing w:after="0" w:line="240" w:lineRule="auto"/>
        <w:ind w:left="284" w:hanging="284"/>
        <w:jc w:val="both"/>
      </w:pPr>
      <w:r w:rsidRPr="00DD1047">
        <w:rPr>
          <w:rFonts w:ascii="Times New Roman" w:eastAsia="Times New Roman" w:hAnsi="Times New Roman" w:cs="Times New Roman"/>
          <w:bCs/>
          <w:sz w:val="24"/>
          <w:szCs w:val="24"/>
          <w:lang w:eastAsia="pl-PL"/>
        </w:rPr>
        <w:t>Specyfika upraw</w:t>
      </w:r>
      <w:r w:rsidR="00862229">
        <w:rPr>
          <w:rFonts w:ascii="Times New Roman" w:eastAsia="Times New Roman" w:hAnsi="Times New Roman" w:cs="Times New Roman"/>
          <w:bCs/>
          <w:sz w:val="24"/>
          <w:szCs w:val="24"/>
          <w:lang w:eastAsia="pl-PL"/>
        </w:rPr>
        <w:t xml:space="preserve"> -</w:t>
      </w:r>
      <w:r w:rsidRPr="00DD1047">
        <w:rPr>
          <w:rFonts w:ascii="Times New Roman" w:eastAsia="Times New Roman" w:hAnsi="Times New Roman" w:cs="Times New Roman"/>
          <w:sz w:val="24"/>
          <w:szCs w:val="24"/>
          <w:lang w:eastAsia="pl-PL"/>
        </w:rPr>
        <w:t xml:space="preserve"> </w:t>
      </w:r>
      <w:r w:rsidR="00862229">
        <w:rPr>
          <w:rFonts w:ascii="Times New Roman" w:eastAsia="Times New Roman" w:hAnsi="Times New Roman" w:cs="Times New Roman"/>
          <w:sz w:val="24"/>
          <w:szCs w:val="24"/>
          <w:lang w:eastAsia="pl-PL"/>
        </w:rPr>
        <w:t>d</w:t>
      </w:r>
      <w:r w:rsidRPr="00DD1047">
        <w:rPr>
          <w:rFonts w:ascii="Times New Roman" w:eastAsia="Times New Roman" w:hAnsi="Times New Roman" w:cs="Times New Roman"/>
          <w:sz w:val="24"/>
          <w:szCs w:val="24"/>
          <w:lang w:eastAsia="pl-PL"/>
        </w:rPr>
        <w:t>oradztwo obejmuje wsparcie w specyficznych uprawach dominujących na Węgrzech: zboża (pszenica, jęczmień), kukurydza, bur</w:t>
      </w:r>
      <w:r w:rsidR="00862229">
        <w:rPr>
          <w:rFonts w:ascii="Times New Roman" w:eastAsia="Times New Roman" w:hAnsi="Times New Roman" w:cs="Times New Roman"/>
          <w:sz w:val="24"/>
          <w:szCs w:val="24"/>
          <w:lang w:eastAsia="pl-PL"/>
        </w:rPr>
        <w:t>aki cukrowe, słonecznik, sady i </w:t>
      </w:r>
      <w:r w:rsidRPr="00DD1047">
        <w:rPr>
          <w:rFonts w:ascii="Times New Roman" w:eastAsia="Times New Roman" w:hAnsi="Times New Roman" w:cs="Times New Roman"/>
          <w:sz w:val="24"/>
          <w:szCs w:val="24"/>
          <w:lang w:eastAsia="pl-PL"/>
        </w:rPr>
        <w:t>winnice, z uwzględnieniem lokalnych warunków glebowych.</w:t>
      </w:r>
      <w:r w:rsidRPr="00DD1047">
        <w:t xml:space="preserve"> </w:t>
      </w:r>
    </w:p>
    <w:p w14:paraId="0F997C37" w14:textId="77777777" w:rsidR="000C3B6A" w:rsidRDefault="000C3B6A" w:rsidP="00352B2E">
      <w:pPr>
        <w:spacing w:after="0" w:line="240" w:lineRule="auto"/>
        <w:ind w:firstLine="284"/>
        <w:jc w:val="both"/>
        <w:rPr>
          <w:rFonts w:ascii="Times New Roman" w:hAnsi="Times New Roman" w:cs="Times New Roman"/>
          <w:sz w:val="24"/>
          <w:szCs w:val="24"/>
        </w:rPr>
      </w:pPr>
      <w:r w:rsidRPr="00882C7C">
        <w:rPr>
          <w:rFonts w:ascii="Times New Roman" w:hAnsi="Times New Roman" w:cs="Times New Roman"/>
          <w:sz w:val="24"/>
          <w:szCs w:val="24"/>
        </w:rPr>
        <w:t>System doradztwa rolniczego na Węgrzech jest wspierany finansowo przez państwo (52% środków pochodzi ze składek i usług, 20% z dotacji)</w:t>
      </w:r>
      <w:r>
        <w:rPr>
          <w:rFonts w:ascii="Times New Roman" w:hAnsi="Times New Roman" w:cs="Times New Roman"/>
          <w:sz w:val="24"/>
          <w:szCs w:val="24"/>
        </w:rPr>
        <w:t>. Rolnicy korzystają z porad w </w:t>
      </w:r>
      <w:r w:rsidRPr="00882C7C">
        <w:rPr>
          <w:rFonts w:ascii="Times New Roman" w:hAnsi="Times New Roman" w:cs="Times New Roman"/>
          <w:sz w:val="24"/>
          <w:szCs w:val="24"/>
        </w:rPr>
        <w:t>ramach określonych limitów, a usługi obejmują profesjonalną pom</w:t>
      </w:r>
      <w:r>
        <w:rPr>
          <w:rFonts w:ascii="Times New Roman" w:hAnsi="Times New Roman" w:cs="Times New Roman"/>
          <w:sz w:val="24"/>
          <w:szCs w:val="24"/>
        </w:rPr>
        <w:t>oc w prowadzeniu gospodarstw, w </w:t>
      </w:r>
      <w:r w:rsidRPr="00882C7C">
        <w:rPr>
          <w:rFonts w:ascii="Times New Roman" w:hAnsi="Times New Roman" w:cs="Times New Roman"/>
          <w:sz w:val="24"/>
          <w:szCs w:val="24"/>
        </w:rPr>
        <w:t>tym w zakresie dotacji i technik upraw (pszenica, kukurydza, rzepak)</w:t>
      </w:r>
      <w:r>
        <w:rPr>
          <w:rFonts w:ascii="Times New Roman" w:hAnsi="Times New Roman" w:cs="Times New Roman"/>
          <w:sz w:val="24"/>
          <w:szCs w:val="24"/>
        </w:rPr>
        <w:t>.</w:t>
      </w:r>
      <w:r>
        <w:rPr>
          <w:rStyle w:val="Odwoanieprzypisudolnego"/>
          <w:rFonts w:ascii="Times New Roman" w:hAnsi="Times New Roman" w:cs="Times New Roman"/>
          <w:sz w:val="24"/>
          <w:szCs w:val="24"/>
        </w:rPr>
        <w:footnoteReference w:id="34"/>
      </w:r>
      <w:r w:rsidRPr="00882C7C">
        <w:rPr>
          <w:rFonts w:ascii="Times New Roman" w:hAnsi="Times New Roman" w:cs="Times New Roman"/>
          <w:sz w:val="24"/>
          <w:szCs w:val="24"/>
        </w:rPr>
        <w:t xml:space="preserve"> </w:t>
      </w:r>
    </w:p>
    <w:p w14:paraId="0E3F1330" w14:textId="77777777" w:rsidR="000C3B6A" w:rsidRDefault="000C3B6A" w:rsidP="00352B2E">
      <w:pPr>
        <w:spacing w:after="0" w:line="240" w:lineRule="auto"/>
        <w:ind w:firstLine="284"/>
        <w:jc w:val="both"/>
        <w:rPr>
          <w:rFonts w:ascii="Times New Roman" w:hAnsi="Times New Roman" w:cs="Times New Roman"/>
          <w:sz w:val="24"/>
          <w:szCs w:val="24"/>
        </w:rPr>
      </w:pPr>
      <w:r>
        <w:rPr>
          <w:rStyle w:val="Pogrubienie"/>
          <w:rFonts w:ascii="Times New Roman" w:hAnsi="Times New Roman" w:cs="Times New Roman"/>
          <w:b w:val="0"/>
          <w:sz w:val="24"/>
          <w:szCs w:val="24"/>
        </w:rPr>
        <w:t>D</w:t>
      </w:r>
      <w:r w:rsidRPr="00882C7C">
        <w:rPr>
          <w:rStyle w:val="Pogrubienie"/>
          <w:rFonts w:ascii="Times New Roman" w:hAnsi="Times New Roman" w:cs="Times New Roman"/>
          <w:b w:val="0"/>
          <w:sz w:val="24"/>
          <w:szCs w:val="24"/>
        </w:rPr>
        <w:t>oradztw</w:t>
      </w:r>
      <w:r>
        <w:rPr>
          <w:rStyle w:val="Pogrubienie"/>
          <w:rFonts w:ascii="Times New Roman" w:hAnsi="Times New Roman" w:cs="Times New Roman"/>
          <w:b w:val="0"/>
          <w:sz w:val="24"/>
          <w:szCs w:val="24"/>
        </w:rPr>
        <w:t>o s</w:t>
      </w:r>
      <w:r w:rsidRPr="00882C7C">
        <w:rPr>
          <w:rStyle w:val="t286pc"/>
          <w:rFonts w:ascii="Times New Roman" w:hAnsi="Times New Roman" w:cs="Times New Roman"/>
          <w:sz w:val="24"/>
          <w:szCs w:val="24"/>
        </w:rPr>
        <w:t>kupia się na racjonalnym prowadzeniu gospodarstw, nowoczesnych technologiach uprawy (zwłaszcza na żyznych glebach Wielkiej Niziny Węgierskiej) oraz optymalizacji wykorzystania gruntów ornych (stanowiących ponad 50% powierzchni kraju)</w:t>
      </w:r>
      <w:r>
        <w:rPr>
          <w:rStyle w:val="t286pc"/>
          <w:rFonts w:ascii="Times New Roman" w:hAnsi="Times New Roman" w:cs="Times New Roman"/>
          <w:sz w:val="24"/>
          <w:szCs w:val="24"/>
        </w:rPr>
        <w:t xml:space="preserve">. </w:t>
      </w:r>
      <w:r w:rsidRPr="00882C7C">
        <w:rPr>
          <w:rFonts w:ascii="Times New Roman" w:hAnsi="Times New Roman" w:cs="Times New Roman"/>
          <w:sz w:val="24"/>
          <w:szCs w:val="24"/>
        </w:rPr>
        <w:t>Węgierski system doradztwa kładzie duży nacisk na efektywność, co jest istotne ze względu na wysoką rolę rolnictwa (66% powie</w:t>
      </w:r>
      <w:r>
        <w:rPr>
          <w:rFonts w:ascii="Times New Roman" w:hAnsi="Times New Roman" w:cs="Times New Roman"/>
          <w:sz w:val="24"/>
          <w:szCs w:val="24"/>
        </w:rPr>
        <w:t>rzchni kraju to użytki rolne) w </w:t>
      </w:r>
      <w:r w:rsidRPr="00882C7C">
        <w:rPr>
          <w:rFonts w:ascii="Times New Roman" w:hAnsi="Times New Roman" w:cs="Times New Roman"/>
          <w:sz w:val="24"/>
          <w:szCs w:val="24"/>
        </w:rPr>
        <w:t>gospodarce kraju</w:t>
      </w:r>
      <w:r>
        <w:rPr>
          <w:rFonts w:ascii="Times New Roman" w:hAnsi="Times New Roman" w:cs="Times New Roman"/>
          <w:sz w:val="24"/>
          <w:szCs w:val="24"/>
        </w:rPr>
        <w:t>.</w:t>
      </w:r>
      <w:r>
        <w:rPr>
          <w:rStyle w:val="Odwoanieprzypisudolnego"/>
          <w:rFonts w:ascii="Times New Roman" w:hAnsi="Times New Roman" w:cs="Times New Roman"/>
          <w:sz w:val="24"/>
          <w:szCs w:val="24"/>
        </w:rPr>
        <w:footnoteReference w:id="35"/>
      </w:r>
    </w:p>
    <w:p w14:paraId="24CFDDAC" w14:textId="77777777" w:rsidR="008271C7" w:rsidRDefault="008271C7" w:rsidP="000C3B6A">
      <w:pPr>
        <w:spacing w:after="0" w:line="240" w:lineRule="auto"/>
        <w:jc w:val="both"/>
        <w:rPr>
          <w:rFonts w:ascii="Times New Roman" w:hAnsi="Times New Roman" w:cs="Times New Roman"/>
          <w:sz w:val="24"/>
          <w:szCs w:val="24"/>
        </w:rPr>
      </w:pPr>
    </w:p>
    <w:p w14:paraId="5577E307" w14:textId="77777777" w:rsidR="00685646" w:rsidRPr="00366418" w:rsidRDefault="00614177" w:rsidP="008271C7">
      <w:pPr>
        <w:pStyle w:val="NormalnyWeb"/>
        <w:spacing w:before="0" w:beforeAutospacing="0" w:after="0" w:afterAutospacing="0"/>
        <w:jc w:val="both"/>
        <w:rPr>
          <w:b/>
        </w:rPr>
      </w:pPr>
      <w:r>
        <w:rPr>
          <w:b/>
        </w:rPr>
        <w:t xml:space="preserve">4. </w:t>
      </w:r>
      <w:r w:rsidR="00B17178">
        <w:rPr>
          <w:b/>
        </w:rPr>
        <w:t>K</w:t>
      </w:r>
      <w:r w:rsidR="00A515AD" w:rsidRPr="00366418">
        <w:rPr>
          <w:b/>
        </w:rPr>
        <w:t>ierunki zmian w doradztwie rolniczym</w:t>
      </w:r>
      <w:r w:rsidR="00300DED">
        <w:rPr>
          <w:b/>
        </w:rPr>
        <w:t xml:space="preserve"> w Polsce</w:t>
      </w:r>
    </w:p>
    <w:p w14:paraId="734D71AF" w14:textId="77777777" w:rsidR="00A515AD" w:rsidRPr="00DD1047" w:rsidRDefault="00A515AD" w:rsidP="000A1BC0">
      <w:pPr>
        <w:spacing w:before="120" w:after="0" w:line="240" w:lineRule="auto"/>
        <w:ind w:firstLine="284"/>
        <w:jc w:val="both"/>
        <w:rPr>
          <w:rStyle w:val="n9q8lc"/>
          <w:rFonts w:ascii="Times New Roman" w:hAnsi="Times New Roman" w:cs="Times New Roman"/>
          <w:sz w:val="24"/>
          <w:szCs w:val="24"/>
        </w:rPr>
      </w:pPr>
      <w:r w:rsidRPr="00DD1047">
        <w:rPr>
          <w:rStyle w:val="n9q8lc"/>
          <w:rFonts w:ascii="Times New Roman" w:hAnsi="Times New Roman" w:cs="Times New Roman"/>
          <w:sz w:val="24"/>
          <w:szCs w:val="24"/>
        </w:rPr>
        <w:t xml:space="preserve">Instytucje doradztwa rolniczego w Polsce </w:t>
      </w:r>
      <w:r w:rsidR="00B17178">
        <w:rPr>
          <w:rStyle w:val="n9q8lc"/>
          <w:rFonts w:ascii="Times New Roman" w:hAnsi="Times New Roman" w:cs="Times New Roman"/>
          <w:sz w:val="24"/>
          <w:szCs w:val="24"/>
        </w:rPr>
        <w:t xml:space="preserve">powinny </w:t>
      </w:r>
      <w:r w:rsidRPr="00DD1047">
        <w:rPr>
          <w:rStyle w:val="n9q8lc"/>
          <w:rFonts w:ascii="Times New Roman" w:hAnsi="Times New Roman" w:cs="Times New Roman"/>
          <w:sz w:val="24"/>
          <w:szCs w:val="24"/>
        </w:rPr>
        <w:t>podlega</w:t>
      </w:r>
      <w:r w:rsidR="00B17178">
        <w:rPr>
          <w:rStyle w:val="n9q8lc"/>
          <w:rFonts w:ascii="Times New Roman" w:hAnsi="Times New Roman" w:cs="Times New Roman"/>
          <w:sz w:val="24"/>
          <w:szCs w:val="24"/>
        </w:rPr>
        <w:t>ć</w:t>
      </w:r>
      <w:r w:rsidRPr="00DD1047">
        <w:rPr>
          <w:rStyle w:val="n9q8lc"/>
          <w:rFonts w:ascii="Times New Roman" w:hAnsi="Times New Roman" w:cs="Times New Roman"/>
          <w:sz w:val="24"/>
          <w:szCs w:val="24"/>
        </w:rPr>
        <w:t xml:space="preserve"> nieustannym zmianom, mającym na celu dostosowanie ich funkcjonowania do zmieniających się wymagań środowisk wiejskich oraz nowych </w:t>
      </w:r>
      <w:r w:rsidR="00B17178">
        <w:rPr>
          <w:rStyle w:val="n9q8lc"/>
          <w:rFonts w:ascii="Times New Roman" w:hAnsi="Times New Roman" w:cs="Times New Roman"/>
          <w:sz w:val="24"/>
          <w:szCs w:val="24"/>
        </w:rPr>
        <w:t xml:space="preserve">wyzwań i </w:t>
      </w:r>
      <w:r w:rsidRPr="00DD1047">
        <w:rPr>
          <w:rStyle w:val="n9q8lc"/>
          <w:rFonts w:ascii="Times New Roman" w:hAnsi="Times New Roman" w:cs="Times New Roman"/>
          <w:sz w:val="24"/>
          <w:szCs w:val="24"/>
        </w:rPr>
        <w:t>uwarunkowań prowadzenia gospodarstw rolnych</w:t>
      </w:r>
      <w:r w:rsidR="00C9130E">
        <w:rPr>
          <w:rStyle w:val="n9q8lc"/>
          <w:rFonts w:ascii="Times New Roman" w:hAnsi="Times New Roman" w:cs="Times New Roman"/>
          <w:sz w:val="24"/>
          <w:szCs w:val="24"/>
        </w:rPr>
        <w:t>,</w:t>
      </w:r>
      <w:r w:rsidRPr="00DD1047">
        <w:rPr>
          <w:rStyle w:val="n9q8lc"/>
          <w:rFonts w:ascii="Times New Roman" w:hAnsi="Times New Roman" w:cs="Times New Roman"/>
          <w:sz w:val="24"/>
          <w:szCs w:val="24"/>
        </w:rPr>
        <w:t xml:space="preserve"> </w:t>
      </w:r>
      <w:r w:rsidR="00C9130E">
        <w:rPr>
          <w:rStyle w:val="n9q8lc"/>
          <w:rFonts w:ascii="Times New Roman" w:hAnsi="Times New Roman" w:cs="Times New Roman"/>
          <w:sz w:val="24"/>
          <w:szCs w:val="24"/>
        </w:rPr>
        <w:t>wraz z </w:t>
      </w:r>
      <w:r w:rsidR="00C9130E" w:rsidRPr="00DD1047">
        <w:rPr>
          <w:rStyle w:val="n9q8lc"/>
          <w:rFonts w:ascii="Times New Roman" w:hAnsi="Times New Roman" w:cs="Times New Roman"/>
          <w:sz w:val="24"/>
          <w:szCs w:val="24"/>
        </w:rPr>
        <w:t>przemianami gospo</w:t>
      </w:r>
      <w:r w:rsidR="00C9130E">
        <w:rPr>
          <w:rStyle w:val="n9q8lc"/>
          <w:rFonts w:ascii="Times New Roman" w:hAnsi="Times New Roman" w:cs="Times New Roman"/>
          <w:sz w:val="24"/>
          <w:szCs w:val="24"/>
        </w:rPr>
        <w:t>darczymi i </w:t>
      </w:r>
      <w:r w:rsidR="00C9130E" w:rsidRPr="00DD1047">
        <w:rPr>
          <w:rStyle w:val="n9q8lc"/>
          <w:rFonts w:ascii="Times New Roman" w:hAnsi="Times New Roman" w:cs="Times New Roman"/>
          <w:sz w:val="24"/>
          <w:szCs w:val="24"/>
        </w:rPr>
        <w:t>społecznymi obszarów wiejskich.</w:t>
      </w:r>
      <w:r w:rsidR="00C9130E">
        <w:rPr>
          <w:rStyle w:val="n9q8lc"/>
          <w:rFonts w:ascii="Times New Roman" w:hAnsi="Times New Roman" w:cs="Times New Roman"/>
          <w:sz w:val="24"/>
          <w:szCs w:val="24"/>
        </w:rPr>
        <w:t xml:space="preserve"> </w:t>
      </w:r>
      <w:r w:rsidRPr="00DD1047">
        <w:rPr>
          <w:rStyle w:val="n9q8lc"/>
          <w:rFonts w:ascii="Times New Roman" w:hAnsi="Times New Roman" w:cs="Times New Roman"/>
          <w:sz w:val="24"/>
          <w:szCs w:val="24"/>
        </w:rPr>
        <w:t>Do podstawowych warunków sprawnego działania kadr doradczych należy stałe doskonalenie zarówno doradców pracujących z radzącymi się rolnikami, jak również usprawnian</w:t>
      </w:r>
      <w:r w:rsidR="00CC4F9C">
        <w:rPr>
          <w:rStyle w:val="n9q8lc"/>
          <w:rFonts w:ascii="Times New Roman" w:hAnsi="Times New Roman" w:cs="Times New Roman"/>
          <w:sz w:val="24"/>
          <w:szCs w:val="24"/>
        </w:rPr>
        <w:t>ie instytucji funkcjonujących w </w:t>
      </w:r>
      <w:r w:rsidRPr="00DD1047">
        <w:rPr>
          <w:rStyle w:val="n9q8lc"/>
          <w:rFonts w:ascii="Times New Roman" w:hAnsi="Times New Roman" w:cs="Times New Roman"/>
          <w:sz w:val="24"/>
          <w:szCs w:val="24"/>
        </w:rPr>
        <w:t xml:space="preserve">systemie doradztwa rolniczego w Polsce. Jednym z elementów niezbędnych do tego jest </w:t>
      </w:r>
      <w:r w:rsidR="00300DED">
        <w:rPr>
          <w:rStyle w:val="n9q8lc"/>
          <w:rFonts w:ascii="Times New Roman" w:hAnsi="Times New Roman" w:cs="Times New Roman"/>
          <w:sz w:val="24"/>
          <w:szCs w:val="24"/>
        </w:rPr>
        <w:t>okresowa</w:t>
      </w:r>
      <w:r w:rsidRPr="00DD1047">
        <w:rPr>
          <w:rStyle w:val="n9q8lc"/>
          <w:rFonts w:ascii="Times New Roman" w:hAnsi="Times New Roman" w:cs="Times New Roman"/>
          <w:sz w:val="24"/>
          <w:szCs w:val="24"/>
        </w:rPr>
        <w:t xml:space="preserve"> ocena działania systemu doradztwa rolniczego</w:t>
      </w:r>
      <w:r w:rsidR="00C9130E">
        <w:rPr>
          <w:rStyle w:val="n9q8lc"/>
          <w:rFonts w:ascii="Times New Roman" w:hAnsi="Times New Roman" w:cs="Times New Roman"/>
          <w:sz w:val="24"/>
          <w:szCs w:val="24"/>
        </w:rPr>
        <w:t>,</w:t>
      </w:r>
      <w:r w:rsidRPr="00DD1047">
        <w:rPr>
          <w:rStyle w:val="n9q8lc"/>
          <w:rFonts w:ascii="Times New Roman" w:hAnsi="Times New Roman" w:cs="Times New Roman"/>
          <w:sz w:val="24"/>
          <w:szCs w:val="24"/>
        </w:rPr>
        <w:t xml:space="preserve"> zdolności do zaspokajania potrzeb rolników</w:t>
      </w:r>
      <w:r w:rsidR="00C9130E">
        <w:rPr>
          <w:rStyle w:val="n9q8lc"/>
          <w:rFonts w:ascii="Times New Roman" w:hAnsi="Times New Roman" w:cs="Times New Roman"/>
          <w:sz w:val="24"/>
          <w:szCs w:val="24"/>
        </w:rPr>
        <w:t xml:space="preserve"> oraz </w:t>
      </w:r>
      <w:r w:rsidR="00C9130E" w:rsidRPr="00DD1047">
        <w:rPr>
          <w:rStyle w:val="n9q8lc"/>
          <w:rFonts w:ascii="Times New Roman" w:hAnsi="Times New Roman" w:cs="Times New Roman"/>
          <w:sz w:val="24"/>
          <w:szCs w:val="24"/>
        </w:rPr>
        <w:t>ocena</w:t>
      </w:r>
      <w:r w:rsidR="00C9130E">
        <w:rPr>
          <w:rStyle w:val="n9q8lc"/>
          <w:rFonts w:ascii="Times New Roman" w:hAnsi="Times New Roman" w:cs="Times New Roman"/>
          <w:sz w:val="24"/>
          <w:szCs w:val="24"/>
        </w:rPr>
        <w:t xml:space="preserve"> kwalifikacji doradców</w:t>
      </w:r>
      <w:r w:rsidRPr="00DD1047">
        <w:rPr>
          <w:rStyle w:val="n9q8lc"/>
          <w:rFonts w:ascii="Times New Roman" w:hAnsi="Times New Roman" w:cs="Times New Roman"/>
          <w:sz w:val="24"/>
          <w:szCs w:val="24"/>
        </w:rPr>
        <w:t>.</w:t>
      </w:r>
      <w:r w:rsidR="00C9130E">
        <w:rPr>
          <w:rStyle w:val="n9q8lc"/>
          <w:rFonts w:ascii="Times New Roman" w:hAnsi="Times New Roman" w:cs="Times New Roman"/>
          <w:sz w:val="24"/>
          <w:szCs w:val="24"/>
        </w:rPr>
        <w:t xml:space="preserve"> </w:t>
      </w:r>
      <w:r w:rsidRPr="00DD1047">
        <w:rPr>
          <w:rStyle w:val="n9q8lc"/>
          <w:rFonts w:ascii="Times New Roman" w:hAnsi="Times New Roman" w:cs="Times New Roman"/>
          <w:sz w:val="24"/>
          <w:szCs w:val="24"/>
        </w:rPr>
        <w:t xml:space="preserve">Jest to proces długotrwały, który </w:t>
      </w:r>
      <w:r w:rsidR="00300DED">
        <w:rPr>
          <w:rStyle w:val="n9q8lc"/>
          <w:rFonts w:ascii="Times New Roman" w:hAnsi="Times New Roman" w:cs="Times New Roman"/>
          <w:sz w:val="24"/>
          <w:szCs w:val="24"/>
        </w:rPr>
        <w:t>powinien</w:t>
      </w:r>
      <w:r w:rsidRPr="00DD1047">
        <w:rPr>
          <w:rStyle w:val="n9q8lc"/>
          <w:rFonts w:ascii="Times New Roman" w:hAnsi="Times New Roman" w:cs="Times New Roman"/>
          <w:sz w:val="24"/>
          <w:szCs w:val="24"/>
        </w:rPr>
        <w:t xml:space="preserve"> przebiega</w:t>
      </w:r>
      <w:r w:rsidR="00300DED">
        <w:rPr>
          <w:rStyle w:val="n9q8lc"/>
          <w:rFonts w:ascii="Times New Roman" w:hAnsi="Times New Roman" w:cs="Times New Roman"/>
          <w:sz w:val="24"/>
          <w:szCs w:val="24"/>
        </w:rPr>
        <w:t>ć</w:t>
      </w:r>
      <w:r w:rsidRPr="00DD1047">
        <w:rPr>
          <w:rStyle w:val="n9q8lc"/>
          <w:rFonts w:ascii="Times New Roman" w:hAnsi="Times New Roman" w:cs="Times New Roman"/>
          <w:sz w:val="24"/>
          <w:szCs w:val="24"/>
        </w:rPr>
        <w:t xml:space="preserve"> </w:t>
      </w:r>
      <w:r w:rsidR="000675C5">
        <w:rPr>
          <w:rStyle w:val="n9q8lc"/>
          <w:rFonts w:ascii="Times New Roman" w:hAnsi="Times New Roman" w:cs="Times New Roman"/>
          <w:sz w:val="24"/>
          <w:szCs w:val="24"/>
        </w:rPr>
        <w:t>ciągle</w:t>
      </w:r>
      <w:r w:rsidRPr="00DD1047">
        <w:rPr>
          <w:rStyle w:val="n9q8lc"/>
          <w:rFonts w:ascii="Times New Roman" w:hAnsi="Times New Roman" w:cs="Times New Roman"/>
          <w:sz w:val="24"/>
          <w:szCs w:val="24"/>
        </w:rPr>
        <w:t>, w miarę pojawiających się nowych potrzeb rolników, a także innych mieszkańców wsi korzystających z usług doradczych.</w:t>
      </w:r>
    </w:p>
    <w:p w14:paraId="7D0F4739" w14:textId="77777777" w:rsidR="00AD6480" w:rsidRPr="00DD1047" w:rsidRDefault="00AD6480" w:rsidP="00614177">
      <w:pPr>
        <w:spacing w:after="0" w:line="240" w:lineRule="auto"/>
        <w:ind w:firstLine="284"/>
        <w:jc w:val="both"/>
        <w:rPr>
          <w:rFonts w:ascii="Times New Roman" w:eastAsia="Times New Roman" w:hAnsi="Times New Roman" w:cs="Times New Roman"/>
          <w:sz w:val="24"/>
          <w:szCs w:val="24"/>
          <w:lang w:eastAsia="pl-PL"/>
        </w:rPr>
      </w:pPr>
      <w:r w:rsidRPr="00DD1047">
        <w:rPr>
          <w:rFonts w:ascii="Times New Roman" w:eastAsia="Times New Roman" w:hAnsi="Times New Roman" w:cs="Times New Roman"/>
          <w:sz w:val="24"/>
          <w:szCs w:val="24"/>
          <w:lang w:eastAsia="pl-PL"/>
        </w:rPr>
        <w:t>Doradztwo rolnicze w Polsce powinno być</w:t>
      </w:r>
      <w:r w:rsidR="000675C5">
        <w:rPr>
          <w:rFonts w:ascii="Times New Roman" w:eastAsia="Times New Roman" w:hAnsi="Times New Roman" w:cs="Times New Roman"/>
          <w:sz w:val="24"/>
          <w:szCs w:val="24"/>
          <w:lang w:eastAsia="pl-PL"/>
        </w:rPr>
        <w:t>, przede wszystkim</w:t>
      </w:r>
      <w:r w:rsidRPr="00DD1047">
        <w:rPr>
          <w:rFonts w:ascii="Times New Roman" w:eastAsia="Times New Roman" w:hAnsi="Times New Roman" w:cs="Times New Roman"/>
          <w:bCs/>
          <w:sz w:val="24"/>
          <w:szCs w:val="24"/>
          <w:lang w:eastAsia="pl-PL"/>
        </w:rPr>
        <w:t>:</w:t>
      </w:r>
      <w:r w:rsidR="00862229">
        <w:rPr>
          <w:rFonts w:ascii="Times New Roman" w:eastAsia="Times New Roman" w:hAnsi="Times New Roman" w:cs="Times New Roman"/>
          <w:bCs/>
          <w:sz w:val="24"/>
          <w:szCs w:val="24"/>
          <w:lang w:eastAsia="pl-PL"/>
        </w:rPr>
        <w:t xml:space="preserve"> </w:t>
      </w:r>
      <w:r w:rsidRPr="00DD1047">
        <w:rPr>
          <w:rFonts w:ascii="Times New Roman" w:eastAsia="Times New Roman" w:hAnsi="Times New Roman" w:cs="Times New Roman"/>
          <w:bCs/>
          <w:sz w:val="24"/>
          <w:szCs w:val="24"/>
          <w:lang w:eastAsia="pl-PL"/>
        </w:rPr>
        <w:t>kompleksowe, partner</w:t>
      </w:r>
      <w:r w:rsidR="00614177">
        <w:rPr>
          <w:rFonts w:ascii="Times New Roman" w:eastAsia="Times New Roman" w:hAnsi="Times New Roman" w:cs="Times New Roman"/>
          <w:bCs/>
          <w:sz w:val="24"/>
          <w:szCs w:val="24"/>
          <w:lang w:eastAsia="pl-PL"/>
        </w:rPr>
        <w:t>skie i </w:t>
      </w:r>
      <w:r w:rsidRPr="00DD1047">
        <w:rPr>
          <w:rFonts w:ascii="Times New Roman" w:eastAsia="Times New Roman" w:hAnsi="Times New Roman" w:cs="Times New Roman"/>
          <w:bCs/>
          <w:sz w:val="24"/>
          <w:szCs w:val="24"/>
          <w:lang w:eastAsia="pl-PL"/>
        </w:rPr>
        <w:t>nastawione na praktyczne rozwiązywanie problemów</w:t>
      </w:r>
      <w:r w:rsidRPr="00DD1047">
        <w:rPr>
          <w:rFonts w:ascii="Times New Roman" w:eastAsia="Times New Roman" w:hAnsi="Times New Roman" w:cs="Times New Roman"/>
          <w:sz w:val="24"/>
          <w:szCs w:val="24"/>
          <w:lang w:eastAsia="pl-PL"/>
        </w:rPr>
        <w:t>, które to działania powinny obejmować pomoc w zakresie produkcji, zarządzania gospodarstwem i korzystania ze wsparcia finansowego. Powinno polegać na przekazywaniu aktualnych informacji i instruktażu w kwestiach przyrodniczych, technicznych i </w:t>
      </w:r>
      <w:r w:rsidR="00E24E82" w:rsidRPr="00DD1047">
        <w:rPr>
          <w:rFonts w:ascii="Times New Roman" w:eastAsia="Times New Roman" w:hAnsi="Times New Roman" w:cs="Times New Roman"/>
          <w:sz w:val="24"/>
          <w:szCs w:val="24"/>
          <w:lang w:eastAsia="pl-PL"/>
        </w:rPr>
        <w:t>ekonomicznych, z </w:t>
      </w:r>
      <w:r w:rsidRPr="00DD1047">
        <w:rPr>
          <w:rFonts w:ascii="Times New Roman" w:eastAsia="Times New Roman" w:hAnsi="Times New Roman" w:cs="Times New Roman"/>
          <w:sz w:val="24"/>
          <w:szCs w:val="24"/>
          <w:lang w:eastAsia="pl-PL"/>
        </w:rPr>
        <w:t>naciskiem na samodzielność rolnika w podejmowaniu decyzji.</w:t>
      </w:r>
      <w:r w:rsidRPr="00DD1047">
        <w:rPr>
          <w:rStyle w:val="Odwoanieprzypisudolnego"/>
          <w:rFonts w:ascii="Times New Roman" w:eastAsia="Times New Roman" w:hAnsi="Times New Roman" w:cs="Times New Roman"/>
          <w:sz w:val="24"/>
          <w:szCs w:val="24"/>
          <w:lang w:eastAsia="pl-PL"/>
        </w:rPr>
        <w:footnoteReference w:id="36"/>
      </w:r>
      <w:r w:rsidRPr="00DD1047">
        <w:rPr>
          <w:rFonts w:ascii="Times New Roman" w:eastAsia="Times New Roman" w:hAnsi="Times New Roman" w:cs="Times New Roman"/>
          <w:sz w:val="24"/>
          <w:szCs w:val="24"/>
          <w:lang w:eastAsia="pl-PL"/>
        </w:rPr>
        <w:t xml:space="preserve"> </w:t>
      </w:r>
    </w:p>
    <w:p w14:paraId="4E2C5143" w14:textId="77777777" w:rsidR="00E24E82" w:rsidRPr="00DD1047" w:rsidRDefault="000841C9" w:rsidP="00614177">
      <w:pPr>
        <w:spacing w:after="0" w:line="240" w:lineRule="auto"/>
        <w:ind w:firstLine="284"/>
        <w:jc w:val="both"/>
        <w:rPr>
          <w:rFonts w:ascii="Times New Roman" w:eastAsia="Times New Roman" w:hAnsi="Times New Roman" w:cs="Times New Roman"/>
          <w:sz w:val="24"/>
          <w:szCs w:val="24"/>
          <w:lang w:eastAsia="pl-PL"/>
        </w:rPr>
      </w:pPr>
      <w:r w:rsidRPr="000841C9">
        <w:rPr>
          <w:rFonts w:ascii="Times New Roman" w:eastAsia="Times New Roman" w:hAnsi="Times New Roman" w:cs="Times New Roman"/>
          <w:sz w:val="24"/>
          <w:szCs w:val="24"/>
          <w:lang w:eastAsia="pl-PL"/>
        </w:rPr>
        <w:t>D</w:t>
      </w:r>
      <w:r w:rsidRPr="000841C9">
        <w:rPr>
          <w:rFonts w:ascii="Times New Roman" w:hAnsi="Times New Roman" w:cs="Times New Roman"/>
          <w:sz w:val="24"/>
          <w:szCs w:val="24"/>
        </w:rPr>
        <w:t xml:space="preserve">oradztwo powinno ewoluować w stronę </w:t>
      </w:r>
      <w:r w:rsidR="000675C5">
        <w:rPr>
          <w:rFonts w:ascii="Times New Roman" w:hAnsi="Times New Roman" w:cs="Times New Roman"/>
          <w:sz w:val="24"/>
          <w:szCs w:val="24"/>
        </w:rPr>
        <w:t>efektywnego</w:t>
      </w:r>
      <w:r w:rsidRPr="000841C9">
        <w:rPr>
          <w:rFonts w:ascii="Times New Roman" w:hAnsi="Times New Roman" w:cs="Times New Roman"/>
          <w:sz w:val="24"/>
          <w:szCs w:val="24"/>
        </w:rPr>
        <w:t xml:space="preserve"> wsparcia</w:t>
      </w:r>
      <w:r w:rsidR="000675C5">
        <w:rPr>
          <w:rFonts w:ascii="Times New Roman" w:hAnsi="Times New Roman" w:cs="Times New Roman"/>
          <w:sz w:val="24"/>
          <w:szCs w:val="24"/>
        </w:rPr>
        <w:t xml:space="preserve"> i pomocy dla rolników </w:t>
      </w:r>
      <w:r w:rsidR="00614177">
        <w:rPr>
          <w:rFonts w:ascii="Times New Roman" w:hAnsi="Times New Roman" w:cs="Times New Roman"/>
          <w:sz w:val="24"/>
          <w:szCs w:val="24"/>
        </w:rPr>
        <w:t>w </w:t>
      </w:r>
      <w:r w:rsidR="000675C5">
        <w:rPr>
          <w:rFonts w:ascii="Times New Roman" w:hAnsi="Times New Roman" w:cs="Times New Roman"/>
          <w:sz w:val="24"/>
          <w:szCs w:val="24"/>
        </w:rPr>
        <w:t xml:space="preserve">zakresie </w:t>
      </w:r>
      <w:r w:rsidRPr="000841C9">
        <w:rPr>
          <w:rFonts w:ascii="Times New Roman" w:hAnsi="Times New Roman" w:cs="Times New Roman"/>
          <w:sz w:val="24"/>
          <w:szCs w:val="24"/>
        </w:rPr>
        <w:t>radz</w:t>
      </w:r>
      <w:r w:rsidR="000675C5">
        <w:rPr>
          <w:rFonts w:ascii="Times New Roman" w:hAnsi="Times New Roman" w:cs="Times New Roman"/>
          <w:sz w:val="24"/>
          <w:szCs w:val="24"/>
        </w:rPr>
        <w:t>enia</w:t>
      </w:r>
      <w:r w:rsidRPr="000841C9">
        <w:rPr>
          <w:rFonts w:ascii="Times New Roman" w:hAnsi="Times New Roman" w:cs="Times New Roman"/>
          <w:sz w:val="24"/>
          <w:szCs w:val="24"/>
        </w:rPr>
        <w:t xml:space="preserve"> sobie z wyzwaniami</w:t>
      </w:r>
      <w:r w:rsidR="000A1BC0">
        <w:rPr>
          <w:rFonts w:ascii="Times New Roman" w:hAnsi="Times New Roman" w:cs="Times New Roman"/>
          <w:sz w:val="24"/>
          <w:szCs w:val="24"/>
        </w:rPr>
        <w:t>,</w:t>
      </w:r>
      <w:r w:rsidRPr="000841C9">
        <w:rPr>
          <w:rFonts w:ascii="Times New Roman" w:hAnsi="Times New Roman" w:cs="Times New Roman"/>
          <w:sz w:val="24"/>
          <w:szCs w:val="24"/>
        </w:rPr>
        <w:t xml:space="preserve"> takimi jak</w:t>
      </w:r>
      <w:r w:rsidR="000675C5">
        <w:rPr>
          <w:rFonts w:ascii="Times New Roman" w:hAnsi="Times New Roman" w:cs="Times New Roman"/>
          <w:sz w:val="24"/>
          <w:szCs w:val="24"/>
        </w:rPr>
        <w:t>:</w:t>
      </w:r>
      <w:r w:rsidRPr="000841C9">
        <w:rPr>
          <w:rFonts w:ascii="Times New Roman" w:hAnsi="Times New Roman" w:cs="Times New Roman"/>
          <w:sz w:val="24"/>
          <w:szCs w:val="24"/>
        </w:rPr>
        <w:t xml:space="preserve"> zmiana klimatu, </w:t>
      </w:r>
      <w:r w:rsidR="000675C5">
        <w:rPr>
          <w:rFonts w:ascii="Times New Roman" w:hAnsi="Times New Roman" w:cs="Times New Roman"/>
          <w:sz w:val="24"/>
          <w:szCs w:val="24"/>
        </w:rPr>
        <w:t xml:space="preserve">rosnące </w:t>
      </w:r>
      <w:r w:rsidR="00C9130E">
        <w:rPr>
          <w:rFonts w:ascii="Times New Roman" w:hAnsi="Times New Roman" w:cs="Times New Roman"/>
          <w:sz w:val="24"/>
          <w:szCs w:val="24"/>
        </w:rPr>
        <w:t>wymogi UE i </w:t>
      </w:r>
      <w:r w:rsidRPr="000841C9">
        <w:rPr>
          <w:rFonts w:ascii="Times New Roman" w:hAnsi="Times New Roman" w:cs="Times New Roman"/>
          <w:sz w:val="24"/>
          <w:szCs w:val="24"/>
        </w:rPr>
        <w:t>konkurencja rynkowa</w:t>
      </w:r>
      <w:r>
        <w:rPr>
          <w:rFonts w:ascii="Times New Roman" w:hAnsi="Times New Roman" w:cs="Times New Roman"/>
          <w:sz w:val="24"/>
          <w:szCs w:val="24"/>
        </w:rPr>
        <w:t xml:space="preserve">. </w:t>
      </w:r>
      <w:r w:rsidR="00AD6480" w:rsidRPr="000841C9">
        <w:rPr>
          <w:rFonts w:ascii="Times New Roman" w:eastAsia="Times New Roman" w:hAnsi="Times New Roman" w:cs="Times New Roman"/>
          <w:sz w:val="24"/>
          <w:szCs w:val="24"/>
          <w:lang w:eastAsia="pl-PL"/>
        </w:rPr>
        <w:t>Kluczowe</w:t>
      </w:r>
      <w:r w:rsidR="00AD6480" w:rsidRPr="00DD1047">
        <w:rPr>
          <w:rFonts w:ascii="Times New Roman" w:eastAsia="Times New Roman" w:hAnsi="Times New Roman" w:cs="Times New Roman"/>
          <w:sz w:val="24"/>
          <w:szCs w:val="24"/>
          <w:lang w:eastAsia="pl-PL"/>
        </w:rPr>
        <w:t xml:space="preserve"> jest również budowanie relacji partnerskiej między doradcą a rolnikiem, która </w:t>
      </w:r>
      <w:r w:rsidR="000675C5">
        <w:rPr>
          <w:rFonts w:ascii="Times New Roman" w:eastAsia="Times New Roman" w:hAnsi="Times New Roman" w:cs="Times New Roman"/>
          <w:sz w:val="24"/>
          <w:szCs w:val="24"/>
          <w:lang w:eastAsia="pl-PL"/>
        </w:rPr>
        <w:t xml:space="preserve">ma </w:t>
      </w:r>
      <w:r w:rsidR="00AD6480" w:rsidRPr="00DD1047">
        <w:rPr>
          <w:rFonts w:ascii="Times New Roman" w:eastAsia="Times New Roman" w:hAnsi="Times New Roman" w:cs="Times New Roman"/>
          <w:sz w:val="24"/>
          <w:szCs w:val="24"/>
          <w:lang w:eastAsia="pl-PL"/>
        </w:rPr>
        <w:t>służy</w:t>
      </w:r>
      <w:r w:rsidR="000675C5">
        <w:rPr>
          <w:rFonts w:ascii="Times New Roman" w:eastAsia="Times New Roman" w:hAnsi="Times New Roman" w:cs="Times New Roman"/>
          <w:sz w:val="24"/>
          <w:szCs w:val="24"/>
          <w:lang w:eastAsia="pl-PL"/>
        </w:rPr>
        <w:t>ć</w:t>
      </w:r>
      <w:r w:rsidR="00AD6480" w:rsidRPr="00DD1047">
        <w:rPr>
          <w:rFonts w:ascii="Times New Roman" w:eastAsia="Times New Roman" w:hAnsi="Times New Roman" w:cs="Times New Roman"/>
          <w:sz w:val="24"/>
          <w:szCs w:val="24"/>
          <w:lang w:eastAsia="pl-PL"/>
        </w:rPr>
        <w:t xml:space="preserve"> podnoszeniu dochodów, konkurencyjności i zrównoważone</w:t>
      </w:r>
      <w:r>
        <w:rPr>
          <w:rFonts w:ascii="Times New Roman" w:eastAsia="Times New Roman" w:hAnsi="Times New Roman" w:cs="Times New Roman"/>
          <w:sz w:val="24"/>
          <w:szCs w:val="24"/>
          <w:lang w:eastAsia="pl-PL"/>
        </w:rPr>
        <w:t>mu</w:t>
      </w:r>
      <w:r w:rsidR="00AD6480" w:rsidRPr="00DD1047">
        <w:rPr>
          <w:rFonts w:ascii="Times New Roman" w:eastAsia="Times New Roman" w:hAnsi="Times New Roman" w:cs="Times New Roman"/>
          <w:sz w:val="24"/>
          <w:szCs w:val="24"/>
          <w:lang w:eastAsia="pl-PL"/>
        </w:rPr>
        <w:t xml:space="preserve"> rozwoj</w:t>
      </w:r>
      <w:r>
        <w:rPr>
          <w:rFonts w:ascii="Times New Roman" w:eastAsia="Times New Roman" w:hAnsi="Times New Roman" w:cs="Times New Roman"/>
          <w:sz w:val="24"/>
          <w:szCs w:val="24"/>
          <w:lang w:eastAsia="pl-PL"/>
        </w:rPr>
        <w:t>owi produkcji rolniczej</w:t>
      </w:r>
      <w:r w:rsidR="00AD6480" w:rsidRPr="00DD1047">
        <w:rPr>
          <w:rFonts w:ascii="Times New Roman" w:eastAsia="Times New Roman" w:hAnsi="Times New Roman" w:cs="Times New Roman"/>
          <w:sz w:val="24"/>
          <w:szCs w:val="24"/>
          <w:lang w:eastAsia="pl-PL"/>
        </w:rPr>
        <w:t>.</w:t>
      </w:r>
      <w:r w:rsidR="00C9130E">
        <w:rPr>
          <w:rFonts w:ascii="Times New Roman" w:eastAsia="Times New Roman" w:hAnsi="Times New Roman" w:cs="Times New Roman"/>
          <w:sz w:val="24"/>
          <w:szCs w:val="24"/>
          <w:lang w:eastAsia="pl-PL"/>
        </w:rPr>
        <w:t xml:space="preserve"> P</w:t>
      </w:r>
      <w:r w:rsidR="00E24E82" w:rsidRPr="00DD1047">
        <w:rPr>
          <w:rFonts w:ascii="Times New Roman" w:eastAsia="Times New Roman" w:hAnsi="Times New Roman" w:cs="Times New Roman"/>
          <w:sz w:val="24"/>
          <w:szCs w:val="24"/>
          <w:lang w:eastAsia="pl-PL"/>
        </w:rPr>
        <w:t>owi</w:t>
      </w:r>
      <w:r w:rsidR="00C9130E">
        <w:rPr>
          <w:rFonts w:ascii="Times New Roman" w:eastAsia="Times New Roman" w:hAnsi="Times New Roman" w:cs="Times New Roman"/>
          <w:sz w:val="24"/>
          <w:szCs w:val="24"/>
          <w:lang w:eastAsia="pl-PL"/>
        </w:rPr>
        <w:t xml:space="preserve">nno opierać się na nowoczesnym </w:t>
      </w:r>
      <w:r w:rsidR="00E24E82" w:rsidRPr="00DD1047">
        <w:rPr>
          <w:rFonts w:ascii="Times New Roman" w:eastAsia="Times New Roman" w:hAnsi="Times New Roman" w:cs="Times New Roman"/>
          <w:sz w:val="24"/>
          <w:szCs w:val="24"/>
          <w:lang w:eastAsia="pl-PL"/>
        </w:rPr>
        <w:t>podejściu, łączącym wsparcie techniczne (produkcja) z ekonomicznym (opłacalność) oraz innowacyjnym (eko-schematy, technologie). Kluczowe jest łączenie doradztwa publicznego (ODR) z prywatnym, oferując spersonalizowane analizy gospodarstw, pomoc w pozyskiwaniu funduszy oraz wsparcie w nowoczesnym zarządzaniu. </w:t>
      </w:r>
    </w:p>
    <w:p w14:paraId="1536656A" w14:textId="77777777" w:rsidR="00E24E82" w:rsidRPr="00DD1047" w:rsidRDefault="00E24E82" w:rsidP="00614177">
      <w:pPr>
        <w:spacing w:after="0" w:line="240" w:lineRule="auto"/>
        <w:ind w:firstLine="284"/>
        <w:rPr>
          <w:rFonts w:ascii="Times New Roman" w:eastAsia="Times New Roman" w:hAnsi="Times New Roman" w:cs="Times New Roman"/>
          <w:sz w:val="24"/>
          <w:szCs w:val="24"/>
          <w:lang w:eastAsia="pl-PL"/>
        </w:rPr>
      </w:pPr>
      <w:r w:rsidRPr="00DD1047">
        <w:rPr>
          <w:rFonts w:ascii="Times New Roman" w:eastAsia="Times New Roman" w:hAnsi="Times New Roman" w:cs="Times New Roman"/>
          <w:bCs/>
          <w:sz w:val="24"/>
          <w:szCs w:val="24"/>
          <w:lang w:eastAsia="pl-PL"/>
        </w:rPr>
        <w:t>Kluczowe filary doradztwa rolniczego w Polsce</w:t>
      </w:r>
      <w:r w:rsidR="000841C9">
        <w:rPr>
          <w:rFonts w:ascii="Times New Roman" w:eastAsia="Times New Roman" w:hAnsi="Times New Roman" w:cs="Times New Roman"/>
          <w:bCs/>
          <w:sz w:val="24"/>
          <w:szCs w:val="24"/>
          <w:lang w:eastAsia="pl-PL"/>
        </w:rPr>
        <w:t xml:space="preserve"> powinny </w:t>
      </w:r>
      <w:r w:rsidR="00357A3B">
        <w:rPr>
          <w:rFonts w:ascii="Times New Roman" w:eastAsia="Times New Roman" w:hAnsi="Times New Roman" w:cs="Times New Roman"/>
          <w:bCs/>
          <w:sz w:val="24"/>
          <w:szCs w:val="24"/>
          <w:lang w:eastAsia="pl-PL"/>
        </w:rPr>
        <w:t>polegać</w:t>
      </w:r>
      <w:r w:rsidR="000841C9">
        <w:rPr>
          <w:rFonts w:ascii="Times New Roman" w:eastAsia="Times New Roman" w:hAnsi="Times New Roman" w:cs="Times New Roman"/>
          <w:bCs/>
          <w:sz w:val="24"/>
          <w:szCs w:val="24"/>
          <w:lang w:eastAsia="pl-PL"/>
        </w:rPr>
        <w:t xml:space="preserve"> na</w:t>
      </w:r>
      <w:r w:rsidRPr="00DD1047">
        <w:rPr>
          <w:rFonts w:ascii="Times New Roman" w:eastAsia="Times New Roman" w:hAnsi="Times New Roman" w:cs="Times New Roman"/>
          <w:bCs/>
          <w:sz w:val="24"/>
          <w:szCs w:val="24"/>
          <w:lang w:eastAsia="pl-PL"/>
        </w:rPr>
        <w:t>:</w:t>
      </w:r>
    </w:p>
    <w:p w14:paraId="62DD4077" w14:textId="77777777" w:rsidR="00E24E82" w:rsidRPr="00DD1047" w:rsidRDefault="00357A3B" w:rsidP="00E24E82">
      <w:pPr>
        <w:numPr>
          <w:ilvl w:val="0"/>
          <w:numId w:val="12"/>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lastRenderedPageBreak/>
        <w:t>p</w:t>
      </w:r>
      <w:r w:rsidR="00E24E82" w:rsidRPr="00DD1047">
        <w:rPr>
          <w:rFonts w:ascii="Times New Roman" w:eastAsia="Times New Roman" w:hAnsi="Times New Roman" w:cs="Times New Roman"/>
          <w:bCs/>
          <w:sz w:val="24"/>
          <w:szCs w:val="24"/>
          <w:lang w:eastAsia="pl-PL"/>
        </w:rPr>
        <w:t>artnersk</w:t>
      </w:r>
      <w:r w:rsidR="007D74B7">
        <w:rPr>
          <w:rFonts w:ascii="Times New Roman" w:eastAsia="Times New Roman" w:hAnsi="Times New Roman" w:cs="Times New Roman"/>
          <w:bCs/>
          <w:sz w:val="24"/>
          <w:szCs w:val="24"/>
          <w:lang w:eastAsia="pl-PL"/>
        </w:rPr>
        <w:t>iej</w:t>
      </w:r>
      <w:r w:rsidR="00E24E82" w:rsidRPr="00DD1047">
        <w:rPr>
          <w:rFonts w:ascii="Times New Roman" w:eastAsia="Times New Roman" w:hAnsi="Times New Roman" w:cs="Times New Roman"/>
          <w:bCs/>
          <w:sz w:val="24"/>
          <w:szCs w:val="24"/>
          <w:lang w:eastAsia="pl-PL"/>
        </w:rPr>
        <w:t xml:space="preserve"> współprac</w:t>
      </w:r>
      <w:r w:rsidR="007D74B7">
        <w:rPr>
          <w:rFonts w:ascii="Times New Roman" w:eastAsia="Times New Roman" w:hAnsi="Times New Roman" w:cs="Times New Roman"/>
          <w:bCs/>
          <w:sz w:val="24"/>
          <w:szCs w:val="24"/>
          <w:lang w:eastAsia="pl-PL"/>
        </w:rPr>
        <w:t>y - d</w:t>
      </w:r>
      <w:r w:rsidR="00E24E82" w:rsidRPr="00DD1047">
        <w:rPr>
          <w:rFonts w:ascii="Times New Roman" w:eastAsia="Times New Roman" w:hAnsi="Times New Roman" w:cs="Times New Roman"/>
          <w:sz w:val="24"/>
          <w:szCs w:val="24"/>
          <w:lang w:eastAsia="pl-PL"/>
        </w:rPr>
        <w:t>oradca to partner, a nie tylko kontroler czy wypełniacz wniosków. Powinien pomagać rolnikowi w samodzielnym rozwiązywaniu problemów zawodowych</w:t>
      </w:r>
      <w:r>
        <w:rPr>
          <w:rFonts w:ascii="Times New Roman" w:eastAsia="Times New Roman" w:hAnsi="Times New Roman" w:cs="Times New Roman"/>
          <w:sz w:val="24"/>
          <w:szCs w:val="24"/>
          <w:lang w:eastAsia="pl-PL"/>
        </w:rPr>
        <w:t>;</w:t>
      </w:r>
    </w:p>
    <w:p w14:paraId="5CFEEE78" w14:textId="77777777" w:rsidR="00E24E82" w:rsidRPr="00DD1047" w:rsidRDefault="00357A3B" w:rsidP="00E24E82">
      <w:pPr>
        <w:numPr>
          <w:ilvl w:val="0"/>
          <w:numId w:val="12"/>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k</w:t>
      </w:r>
      <w:r w:rsidR="00E24E82" w:rsidRPr="00DD1047">
        <w:rPr>
          <w:rFonts w:ascii="Times New Roman" w:eastAsia="Times New Roman" w:hAnsi="Times New Roman" w:cs="Times New Roman"/>
          <w:bCs/>
          <w:sz w:val="24"/>
          <w:szCs w:val="24"/>
          <w:lang w:eastAsia="pl-PL"/>
        </w:rPr>
        <w:t>ompleksowoś</w:t>
      </w:r>
      <w:r w:rsidR="007D74B7">
        <w:rPr>
          <w:rFonts w:ascii="Times New Roman" w:eastAsia="Times New Roman" w:hAnsi="Times New Roman" w:cs="Times New Roman"/>
          <w:bCs/>
          <w:sz w:val="24"/>
          <w:szCs w:val="24"/>
          <w:lang w:eastAsia="pl-PL"/>
        </w:rPr>
        <w:t>ci</w:t>
      </w:r>
      <w:r w:rsidR="00E24E82" w:rsidRPr="00DD1047">
        <w:rPr>
          <w:rFonts w:ascii="Times New Roman" w:eastAsia="Times New Roman" w:hAnsi="Times New Roman" w:cs="Times New Roman"/>
          <w:bCs/>
          <w:sz w:val="24"/>
          <w:szCs w:val="24"/>
          <w:lang w:eastAsia="pl-PL"/>
        </w:rPr>
        <w:t xml:space="preserve"> usług</w:t>
      </w:r>
      <w:r w:rsidR="007D74B7">
        <w:rPr>
          <w:rFonts w:ascii="Times New Roman" w:eastAsia="Times New Roman" w:hAnsi="Times New Roman" w:cs="Times New Roman"/>
          <w:bCs/>
          <w:sz w:val="24"/>
          <w:szCs w:val="24"/>
          <w:lang w:eastAsia="pl-PL"/>
        </w:rPr>
        <w:t xml:space="preserve"> - d</w:t>
      </w:r>
      <w:r w:rsidR="00E24E82" w:rsidRPr="00DD1047">
        <w:rPr>
          <w:rFonts w:ascii="Times New Roman" w:eastAsia="Times New Roman" w:hAnsi="Times New Roman" w:cs="Times New Roman"/>
          <w:sz w:val="24"/>
          <w:szCs w:val="24"/>
          <w:lang w:eastAsia="pl-PL"/>
        </w:rPr>
        <w:t>oradztwo musi obejmować nie tylko dopłaty bezpośrednie (wnioski w ODR), ale także doradztwo technologiczne, innowacje w produkcji, analizę ekonomiczną gospodarstwa i zrównoważony rozwój</w:t>
      </w:r>
      <w:r>
        <w:rPr>
          <w:rFonts w:ascii="Times New Roman" w:eastAsia="Times New Roman" w:hAnsi="Times New Roman" w:cs="Times New Roman"/>
          <w:sz w:val="24"/>
          <w:szCs w:val="24"/>
          <w:lang w:eastAsia="pl-PL"/>
        </w:rPr>
        <w:t>;</w:t>
      </w:r>
    </w:p>
    <w:p w14:paraId="3B0F583F" w14:textId="77777777" w:rsidR="00E24E82" w:rsidRPr="00DD1047" w:rsidRDefault="00357A3B" w:rsidP="00E24E82">
      <w:pPr>
        <w:numPr>
          <w:ilvl w:val="0"/>
          <w:numId w:val="12"/>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t</w:t>
      </w:r>
      <w:r w:rsidR="00E24E82" w:rsidRPr="00DD1047">
        <w:rPr>
          <w:rFonts w:ascii="Times New Roman" w:eastAsia="Times New Roman" w:hAnsi="Times New Roman" w:cs="Times New Roman"/>
          <w:bCs/>
          <w:sz w:val="24"/>
          <w:szCs w:val="24"/>
          <w:lang w:eastAsia="pl-PL"/>
        </w:rPr>
        <w:t>echnologi</w:t>
      </w:r>
      <w:r w:rsidR="007D74B7">
        <w:rPr>
          <w:rFonts w:ascii="Times New Roman" w:eastAsia="Times New Roman" w:hAnsi="Times New Roman" w:cs="Times New Roman"/>
          <w:bCs/>
          <w:sz w:val="24"/>
          <w:szCs w:val="24"/>
          <w:lang w:eastAsia="pl-PL"/>
        </w:rPr>
        <w:t>i</w:t>
      </w:r>
      <w:r w:rsidR="00E24E82" w:rsidRPr="00DD1047">
        <w:rPr>
          <w:rFonts w:ascii="Times New Roman" w:eastAsia="Times New Roman" w:hAnsi="Times New Roman" w:cs="Times New Roman"/>
          <w:bCs/>
          <w:sz w:val="24"/>
          <w:szCs w:val="24"/>
          <w:lang w:eastAsia="pl-PL"/>
        </w:rPr>
        <w:t xml:space="preserve"> i ekologi</w:t>
      </w:r>
      <w:r w:rsidR="007D74B7">
        <w:rPr>
          <w:rFonts w:ascii="Times New Roman" w:eastAsia="Times New Roman" w:hAnsi="Times New Roman" w:cs="Times New Roman"/>
          <w:bCs/>
          <w:sz w:val="24"/>
          <w:szCs w:val="24"/>
          <w:lang w:eastAsia="pl-PL"/>
        </w:rPr>
        <w:t>i - w</w:t>
      </w:r>
      <w:r w:rsidR="00E24E82" w:rsidRPr="00DD1047">
        <w:rPr>
          <w:rFonts w:ascii="Times New Roman" w:eastAsia="Times New Roman" w:hAnsi="Times New Roman" w:cs="Times New Roman"/>
          <w:sz w:val="24"/>
          <w:szCs w:val="24"/>
          <w:lang w:eastAsia="pl-PL"/>
        </w:rPr>
        <w:t>sparcie powinno ukierunkowywać na metody przyjazne środowisku, nowoczesne maszyny i metody produkcji (np. rolnictwo precyzyjne)</w:t>
      </w:r>
      <w:r>
        <w:rPr>
          <w:rFonts w:ascii="Times New Roman" w:eastAsia="Times New Roman" w:hAnsi="Times New Roman" w:cs="Times New Roman"/>
          <w:sz w:val="24"/>
          <w:szCs w:val="24"/>
          <w:lang w:eastAsia="pl-PL"/>
        </w:rPr>
        <w:t>;</w:t>
      </w:r>
    </w:p>
    <w:p w14:paraId="56B93CE1" w14:textId="77777777" w:rsidR="00E24E82" w:rsidRPr="00DD1047" w:rsidRDefault="00357A3B" w:rsidP="000A1BC0">
      <w:pPr>
        <w:numPr>
          <w:ilvl w:val="0"/>
          <w:numId w:val="12"/>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d</w:t>
      </w:r>
      <w:r w:rsidR="00E24E82" w:rsidRPr="00DD1047">
        <w:rPr>
          <w:rFonts w:ascii="Times New Roman" w:eastAsia="Times New Roman" w:hAnsi="Times New Roman" w:cs="Times New Roman"/>
          <w:bCs/>
          <w:sz w:val="24"/>
          <w:szCs w:val="24"/>
          <w:lang w:eastAsia="pl-PL"/>
        </w:rPr>
        <w:t>ostępnoś</w:t>
      </w:r>
      <w:r w:rsidR="007D74B7">
        <w:rPr>
          <w:rFonts w:ascii="Times New Roman" w:eastAsia="Times New Roman" w:hAnsi="Times New Roman" w:cs="Times New Roman"/>
          <w:bCs/>
          <w:sz w:val="24"/>
          <w:szCs w:val="24"/>
          <w:lang w:eastAsia="pl-PL"/>
        </w:rPr>
        <w:t>ci</w:t>
      </w:r>
      <w:r w:rsidR="00E24E82" w:rsidRPr="00DD1047">
        <w:rPr>
          <w:rFonts w:ascii="Times New Roman" w:eastAsia="Times New Roman" w:hAnsi="Times New Roman" w:cs="Times New Roman"/>
          <w:bCs/>
          <w:sz w:val="24"/>
          <w:szCs w:val="24"/>
          <w:lang w:eastAsia="pl-PL"/>
        </w:rPr>
        <w:t xml:space="preserve"> i bezpłatnoś</w:t>
      </w:r>
      <w:r w:rsidR="007D74B7">
        <w:rPr>
          <w:rFonts w:ascii="Times New Roman" w:eastAsia="Times New Roman" w:hAnsi="Times New Roman" w:cs="Times New Roman"/>
          <w:bCs/>
          <w:sz w:val="24"/>
          <w:szCs w:val="24"/>
          <w:lang w:eastAsia="pl-PL"/>
        </w:rPr>
        <w:t>ci - p</w:t>
      </w:r>
      <w:r w:rsidR="00E24E82" w:rsidRPr="00DD1047">
        <w:rPr>
          <w:rFonts w:ascii="Times New Roman" w:eastAsia="Times New Roman" w:hAnsi="Times New Roman" w:cs="Times New Roman"/>
          <w:sz w:val="24"/>
          <w:szCs w:val="24"/>
          <w:lang w:eastAsia="pl-PL"/>
        </w:rPr>
        <w:t>ubliczne doradztwo powinno być ogólnodostępne, zapewniając bezpłatną pomoc</w:t>
      </w:r>
      <w:r w:rsidR="000A1BC0">
        <w:rPr>
          <w:rFonts w:ascii="Times New Roman" w:eastAsia="Times New Roman" w:hAnsi="Times New Roman" w:cs="Times New Roman"/>
          <w:sz w:val="24"/>
          <w:szCs w:val="24"/>
          <w:lang w:eastAsia="pl-PL"/>
        </w:rPr>
        <w:t>,</w:t>
      </w:r>
      <w:r w:rsidR="00E24E82" w:rsidRPr="00DD1047">
        <w:rPr>
          <w:rFonts w:ascii="Times New Roman" w:eastAsia="Times New Roman" w:hAnsi="Times New Roman" w:cs="Times New Roman"/>
          <w:sz w:val="24"/>
          <w:szCs w:val="24"/>
          <w:lang w:eastAsia="pl-PL"/>
        </w:rPr>
        <w:t xml:space="preserve"> m.in. w zakresie wniosków o płatności</w:t>
      </w:r>
      <w:r>
        <w:rPr>
          <w:rFonts w:ascii="Times New Roman" w:eastAsia="Times New Roman" w:hAnsi="Times New Roman" w:cs="Times New Roman"/>
          <w:sz w:val="24"/>
          <w:szCs w:val="24"/>
          <w:lang w:eastAsia="pl-PL"/>
        </w:rPr>
        <w:t>;</w:t>
      </w:r>
    </w:p>
    <w:p w14:paraId="1B617555" w14:textId="77777777" w:rsidR="00E24E82" w:rsidRPr="00E24E82" w:rsidRDefault="00357A3B" w:rsidP="00B87CCD">
      <w:pPr>
        <w:numPr>
          <w:ilvl w:val="0"/>
          <w:numId w:val="12"/>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e</w:t>
      </w:r>
      <w:r w:rsidR="007D74B7">
        <w:rPr>
          <w:rFonts w:ascii="Times New Roman" w:eastAsia="Times New Roman" w:hAnsi="Times New Roman" w:cs="Times New Roman"/>
          <w:bCs/>
          <w:sz w:val="24"/>
          <w:szCs w:val="24"/>
          <w:lang w:eastAsia="pl-PL"/>
        </w:rPr>
        <w:t>dukacji</w:t>
      </w:r>
      <w:r>
        <w:rPr>
          <w:rFonts w:ascii="Times New Roman" w:eastAsia="Times New Roman" w:hAnsi="Times New Roman" w:cs="Times New Roman"/>
          <w:bCs/>
          <w:sz w:val="24"/>
          <w:szCs w:val="24"/>
          <w:lang w:eastAsia="pl-PL"/>
        </w:rPr>
        <w:t xml:space="preserve"> i oświacie</w:t>
      </w:r>
      <w:r w:rsidR="007D74B7">
        <w:rPr>
          <w:rFonts w:ascii="Times New Roman" w:eastAsia="Times New Roman" w:hAnsi="Times New Roman" w:cs="Times New Roman"/>
          <w:bCs/>
          <w:sz w:val="24"/>
          <w:szCs w:val="24"/>
          <w:lang w:eastAsia="pl-PL"/>
        </w:rPr>
        <w:t xml:space="preserve"> - d</w:t>
      </w:r>
      <w:r w:rsidR="00E24E82" w:rsidRPr="00DD1047">
        <w:rPr>
          <w:rFonts w:ascii="Times New Roman" w:eastAsia="Times New Roman" w:hAnsi="Times New Roman" w:cs="Times New Roman"/>
          <w:sz w:val="24"/>
          <w:szCs w:val="24"/>
          <w:lang w:eastAsia="pl-PL"/>
        </w:rPr>
        <w:t>oradcy powinni podnosić kwalifikacje rolników, uczyć ich zarządzania ryzykiem i ekonom</w:t>
      </w:r>
      <w:r w:rsidR="00E24E82" w:rsidRPr="00E24E82">
        <w:rPr>
          <w:rFonts w:ascii="Times New Roman" w:eastAsia="Times New Roman" w:hAnsi="Times New Roman" w:cs="Times New Roman"/>
          <w:sz w:val="24"/>
          <w:szCs w:val="24"/>
          <w:lang w:eastAsia="pl-PL"/>
        </w:rPr>
        <w:t>ią produkcji, co bezpośrednio przekłada się na wyższe dochody. </w:t>
      </w:r>
    </w:p>
    <w:p w14:paraId="04DEFF72" w14:textId="77777777" w:rsidR="00E24E82" w:rsidRPr="00E24E82" w:rsidRDefault="00E24E82" w:rsidP="00614177">
      <w:pPr>
        <w:spacing w:after="0" w:line="240" w:lineRule="auto"/>
        <w:ind w:firstLine="284"/>
        <w:jc w:val="both"/>
        <w:rPr>
          <w:rFonts w:ascii="Times New Roman" w:eastAsia="Times New Roman" w:hAnsi="Times New Roman" w:cs="Times New Roman"/>
          <w:sz w:val="24"/>
          <w:szCs w:val="24"/>
          <w:lang w:eastAsia="pl-PL"/>
        </w:rPr>
      </w:pPr>
      <w:r w:rsidRPr="00E24E82">
        <w:rPr>
          <w:rFonts w:ascii="Times New Roman" w:eastAsia="Times New Roman" w:hAnsi="Times New Roman" w:cs="Times New Roman"/>
          <w:sz w:val="24"/>
          <w:szCs w:val="24"/>
          <w:lang w:eastAsia="pl-PL"/>
        </w:rPr>
        <w:t>Doradztwo rolnicze w Polsce musi sprostać wyzwaniom, takim jak znaczne rozdrobnienie gospodarstw oraz konieczność adaptacji do wymogów rynkowych i środowiskowych. </w:t>
      </w:r>
    </w:p>
    <w:p w14:paraId="79FA696A" w14:textId="77777777" w:rsidR="00E24E82" w:rsidRDefault="00896C78" w:rsidP="00614177">
      <w:pPr>
        <w:spacing w:after="0" w:line="240" w:lineRule="auto"/>
        <w:ind w:firstLine="284"/>
        <w:jc w:val="both"/>
        <w:rPr>
          <w:rFonts w:ascii="Times New Roman" w:hAnsi="Times New Roman" w:cs="Times New Roman"/>
          <w:sz w:val="24"/>
          <w:szCs w:val="24"/>
        </w:rPr>
      </w:pPr>
      <w:r w:rsidRPr="00896C78">
        <w:rPr>
          <w:rFonts w:ascii="Times New Roman" w:hAnsi="Times New Roman" w:cs="Times New Roman"/>
          <w:sz w:val="24"/>
          <w:szCs w:val="24"/>
        </w:rPr>
        <w:t>Kluczową rolę w odbudowie wspólnego głosu powinna odegrać instytucja samorządu rolniczego, czyli Izby Rolnicze. To najmocniejsza z polskich organizacji rolniczych, dysponująca również odpisem z podatku rolnego, czyli wspólnych pieniędzy płaconych przez rolników. Ale żeby Krajowa Rada Izb Rolniczych mogła pełnić taką szczególną rolę, potrzebna jest zmiana ustawy o Izbach Rolniczych, zwiększająca kompetencje samorządu, która sprawiłaby, że organizacja będzie nie kolejnym, jednym z wielu, konsultantem, ale będzie partycypować w wypracowaniu rozwiąza</w:t>
      </w:r>
      <w:r w:rsidR="000B3A6F">
        <w:rPr>
          <w:rFonts w:ascii="Times New Roman" w:hAnsi="Times New Roman" w:cs="Times New Roman"/>
          <w:sz w:val="24"/>
          <w:szCs w:val="24"/>
        </w:rPr>
        <w:t>ń, które realizowane będą przez rząd.</w:t>
      </w:r>
    </w:p>
    <w:p w14:paraId="16AAFFC5" w14:textId="77777777" w:rsidR="00674593" w:rsidRPr="00DD1047" w:rsidRDefault="000B3A6F" w:rsidP="00614177">
      <w:pPr>
        <w:spacing w:after="0" w:line="240" w:lineRule="auto"/>
        <w:ind w:firstLine="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Ponadto n</w:t>
      </w:r>
      <w:r w:rsidR="00674593" w:rsidRPr="00DD1047">
        <w:rPr>
          <w:rFonts w:ascii="Times New Roman" w:eastAsia="Times New Roman" w:hAnsi="Times New Roman" w:cs="Times New Roman"/>
          <w:sz w:val="24"/>
          <w:szCs w:val="24"/>
          <w:lang w:eastAsia="pl-PL"/>
        </w:rPr>
        <w:t>owoczesne doradztw</w:t>
      </w:r>
      <w:r w:rsidR="002C27C5">
        <w:rPr>
          <w:rFonts w:ascii="Times New Roman" w:eastAsia="Times New Roman" w:hAnsi="Times New Roman" w:cs="Times New Roman"/>
          <w:sz w:val="24"/>
          <w:szCs w:val="24"/>
          <w:lang w:eastAsia="pl-PL"/>
        </w:rPr>
        <w:t>o</w:t>
      </w:r>
      <w:r w:rsidR="00674593" w:rsidRPr="00DD1047">
        <w:rPr>
          <w:rFonts w:ascii="Times New Roman" w:eastAsia="Times New Roman" w:hAnsi="Times New Roman" w:cs="Times New Roman"/>
          <w:sz w:val="24"/>
          <w:szCs w:val="24"/>
          <w:lang w:eastAsia="pl-PL"/>
        </w:rPr>
        <w:t xml:space="preserve"> rolnicze</w:t>
      </w:r>
      <w:r w:rsidR="00674593">
        <w:rPr>
          <w:rFonts w:ascii="Times New Roman" w:eastAsia="Times New Roman" w:hAnsi="Times New Roman" w:cs="Times New Roman"/>
          <w:sz w:val="24"/>
          <w:szCs w:val="24"/>
          <w:lang w:eastAsia="pl-PL"/>
        </w:rPr>
        <w:t xml:space="preserve"> </w:t>
      </w:r>
      <w:r w:rsidR="002C27C5">
        <w:rPr>
          <w:rFonts w:ascii="Times New Roman" w:eastAsia="Times New Roman" w:hAnsi="Times New Roman" w:cs="Times New Roman"/>
          <w:sz w:val="24"/>
          <w:szCs w:val="24"/>
          <w:lang w:eastAsia="pl-PL"/>
        </w:rPr>
        <w:t>powinno:</w:t>
      </w:r>
    </w:p>
    <w:p w14:paraId="3922F093" w14:textId="77777777" w:rsidR="00674593" w:rsidRPr="00DD1047" w:rsidRDefault="002C27C5" w:rsidP="00674593">
      <w:pPr>
        <w:numPr>
          <w:ilvl w:val="0"/>
          <w:numId w:val="4"/>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pl-PL"/>
        </w:rPr>
      </w:pPr>
      <w:r w:rsidRPr="00DD1047">
        <w:rPr>
          <w:rFonts w:ascii="Times New Roman" w:eastAsia="Times New Roman" w:hAnsi="Times New Roman" w:cs="Times New Roman"/>
          <w:sz w:val="24"/>
          <w:szCs w:val="24"/>
          <w:lang w:eastAsia="pl-PL"/>
        </w:rPr>
        <w:t>uwzględniać aspekty społeczne, środowiskowe i innowacyjne, obejmując całe gospodarstwo</w:t>
      </w:r>
      <w:r w:rsidRPr="00D610F6">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(h</w:t>
      </w:r>
      <w:r w:rsidRPr="00DD1047">
        <w:rPr>
          <w:rFonts w:ascii="Times New Roman" w:eastAsia="Times New Roman" w:hAnsi="Times New Roman" w:cs="Times New Roman"/>
          <w:bCs/>
          <w:sz w:val="24"/>
          <w:szCs w:val="24"/>
          <w:lang w:eastAsia="pl-PL"/>
        </w:rPr>
        <w:t>olistyczne i zintegrowane podejście</w:t>
      </w:r>
      <w:r>
        <w:rPr>
          <w:rFonts w:ascii="Times New Roman" w:eastAsia="Times New Roman" w:hAnsi="Times New Roman" w:cs="Times New Roman"/>
          <w:bCs/>
          <w:sz w:val="24"/>
          <w:szCs w:val="24"/>
          <w:lang w:eastAsia="pl-PL"/>
        </w:rPr>
        <w:t>)</w:t>
      </w:r>
      <w:r w:rsidR="000675C5">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w:t>
      </w:r>
    </w:p>
    <w:p w14:paraId="0C74003C" w14:textId="77777777" w:rsidR="00674593" w:rsidRPr="00DD1047" w:rsidRDefault="00427F3E" w:rsidP="00674593">
      <w:pPr>
        <w:numPr>
          <w:ilvl w:val="0"/>
          <w:numId w:val="4"/>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uwzględniać</w:t>
      </w:r>
      <w:r w:rsidR="00674593" w:rsidRPr="00DD1047">
        <w:rPr>
          <w:rFonts w:ascii="Times New Roman" w:eastAsia="Times New Roman" w:hAnsi="Times New Roman" w:cs="Times New Roman"/>
          <w:sz w:val="24"/>
          <w:szCs w:val="24"/>
          <w:lang w:eastAsia="pl-PL"/>
        </w:rPr>
        <w:t xml:space="preserve"> złożonoś</w:t>
      </w:r>
      <w:r>
        <w:rPr>
          <w:rFonts w:ascii="Times New Roman" w:eastAsia="Times New Roman" w:hAnsi="Times New Roman" w:cs="Times New Roman"/>
          <w:sz w:val="24"/>
          <w:szCs w:val="24"/>
          <w:lang w:eastAsia="pl-PL"/>
        </w:rPr>
        <w:t>ć</w:t>
      </w:r>
      <w:r w:rsidR="00674593" w:rsidRPr="00DD1047">
        <w:rPr>
          <w:rFonts w:ascii="Times New Roman" w:eastAsia="Times New Roman" w:hAnsi="Times New Roman" w:cs="Times New Roman"/>
          <w:sz w:val="24"/>
          <w:szCs w:val="24"/>
          <w:lang w:eastAsia="pl-PL"/>
        </w:rPr>
        <w:t xml:space="preserve"> rolnictwa</w:t>
      </w:r>
      <w:r>
        <w:rPr>
          <w:rFonts w:ascii="Times New Roman" w:eastAsia="Times New Roman" w:hAnsi="Times New Roman" w:cs="Times New Roman"/>
          <w:sz w:val="24"/>
          <w:szCs w:val="24"/>
          <w:lang w:eastAsia="pl-PL"/>
        </w:rPr>
        <w:t>, a tym samym</w:t>
      </w:r>
      <w:r w:rsidR="00674593" w:rsidRPr="00DD1047">
        <w:rPr>
          <w:rFonts w:ascii="Times New Roman" w:eastAsia="Times New Roman" w:hAnsi="Times New Roman" w:cs="Times New Roman"/>
          <w:sz w:val="24"/>
          <w:szCs w:val="24"/>
          <w:lang w:eastAsia="pl-PL"/>
        </w:rPr>
        <w:t xml:space="preserve"> wymaga</w:t>
      </w:r>
      <w:r>
        <w:rPr>
          <w:rFonts w:ascii="Times New Roman" w:eastAsia="Times New Roman" w:hAnsi="Times New Roman" w:cs="Times New Roman"/>
          <w:sz w:val="24"/>
          <w:szCs w:val="24"/>
          <w:lang w:eastAsia="pl-PL"/>
        </w:rPr>
        <w:t>ć</w:t>
      </w:r>
      <w:r w:rsidR="00674593" w:rsidRPr="00DD104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od </w:t>
      </w:r>
      <w:r w:rsidR="00674593" w:rsidRPr="00DD1047">
        <w:rPr>
          <w:rFonts w:ascii="Times New Roman" w:eastAsia="Times New Roman" w:hAnsi="Times New Roman" w:cs="Times New Roman"/>
          <w:sz w:val="24"/>
          <w:szCs w:val="24"/>
          <w:lang w:eastAsia="pl-PL"/>
        </w:rPr>
        <w:t>doradców posiada</w:t>
      </w:r>
      <w:r>
        <w:rPr>
          <w:rFonts w:ascii="Times New Roman" w:eastAsia="Times New Roman" w:hAnsi="Times New Roman" w:cs="Times New Roman"/>
          <w:sz w:val="24"/>
          <w:szCs w:val="24"/>
          <w:lang w:eastAsia="pl-PL"/>
        </w:rPr>
        <w:t>nie</w:t>
      </w:r>
      <w:r w:rsidR="00674593" w:rsidRPr="00DD1047">
        <w:rPr>
          <w:rFonts w:ascii="Times New Roman" w:eastAsia="Times New Roman" w:hAnsi="Times New Roman" w:cs="Times New Roman"/>
          <w:sz w:val="24"/>
          <w:szCs w:val="24"/>
          <w:lang w:eastAsia="pl-PL"/>
        </w:rPr>
        <w:t xml:space="preserve"> głębok</w:t>
      </w:r>
      <w:r>
        <w:rPr>
          <w:rFonts w:ascii="Times New Roman" w:eastAsia="Times New Roman" w:hAnsi="Times New Roman" w:cs="Times New Roman"/>
          <w:sz w:val="24"/>
          <w:szCs w:val="24"/>
          <w:lang w:eastAsia="pl-PL"/>
        </w:rPr>
        <w:t>iej</w:t>
      </w:r>
      <w:r w:rsidR="00674593" w:rsidRPr="00DD1047">
        <w:rPr>
          <w:rFonts w:ascii="Times New Roman" w:eastAsia="Times New Roman" w:hAnsi="Times New Roman" w:cs="Times New Roman"/>
          <w:sz w:val="24"/>
          <w:szCs w:val="24"/>
          <w:lang w:eastAsia="pl-PL"/>
        </w:rPr>
        <w:t xml:space="preserve"> wiedz</w:t>
      </w:r>
      <w:r>
        <w:rPr>
          <w:rFonts w:ascii="Times New Roman" w:eastAsia="Times New Roman" w:hAnsi="Times New Roman" w:cs="Times New Roman"/>
          <w:sz w:val="24"/>
          <w:szCs w:val="24"/>
          <w:lang w:eastAsia="pl-PL"/>
        </w:rPr>
        <w:t>y</w:t>
      </w:r>
      <w:r w:rsidR="00674593" w:rsidRPr="00DD1047">
        <w:rPr>
          <w:rFonts w:ascii="Times New Roman" w:eastAsia="Times New Roman" w:hAnsi="Times New Roman" w:cs="Times New Roman"/>
          <w:sz w:val="24"/>
          <w:szCs w:val="24"/>
          <w:lang w:eastAsia="pl-PL"/>
        </w:rPr>
        <w:t xml:space="preserve"> w konkretnych dziedzinach, np. w rolnictwie precyzyjnym, ekologicznym czy zarządzaniu za</w:t>
      </w:r>
      <w:r w:rsidR="00674593">
        <w:rPr>
          <w:rFonts w:ascii="Times New Roman" w:eastAsia="Times New Roman" w:hAnsi="Times New Roman" w:cs="Times New Roman"/>
          <w:sz w:val="24"/>
          <w:szCs w:val="24"/>
          <w:lang w:eastAsia="pl-PL"/>
        </w:rPr>
        <w:t xml:space="preserve">sobami wodnymi </w:t>
      </w:r>
      <w:r w:rsidR="00674593">
        <w:rPr>
          <w:rFonts w:ascii="Times New Roman" w:eastAsia="Times New Roman" w:hAnsi="Times New Roman" w:cs="Times New Roman"/>
          <w:bCs/>
          <w:sz w:val="24"/>
          <w:szCs w:val="24"/>
          <w:lang w:eastAsia="pl-PL"/>
        </w:rPr>
        <w:t>(w</w:t>
      </w:r>
      <w:r w:rsidR="00674593" w:rsidRPr="00DD1047">
        <w:rPr>
          <w:rFonts w:ascii="Times New Roman" w:eastAsia="Times New Roman" w:hAnsi="Times New Roman" w:cs="Times New Roman"/>
          <w:bCs/>
          <w:sz w:val="24"/>
          <w:szCs w:val="24"/>
          <w:lang w:eastAsia="pl-PL"/>
        </w:rPr>
        <w:t>ysoka specjalizacja i kompetencje</w:t>
      </w:r>
      <w:r w:rsidR="00674593">
        <w:rPr>
          <w:rFonts w:ascii="Times New Roman" w:eastAsia="Times New Roman" w:hAnsi="Times New Roman" w:cs="Times New Roman"/>
          <w:bCs/>
          <w:sz w:val="24"/>
          <w:szCs w:val="24"/>
          <w:lang w:eastAsia="pl-PL"/>
        </w:rPr>
        <w:t>)</w:t>
      </w:r>
      <w:r w:rsidR="000675C5">
        <w:rPr>
          <w:rFonts w:ascii="Times New Roman" w:eastAsia="Times New Roman" w:hAnsi="Times New Roman" w:cs="Times New Roman"/>
          <w:bCs/>
          <w:sz w:val="24"/>
          <w:szCs w:val="24"/>
          <w:lang w:eastAsia="pl-PL"/>
        </w:rPr>
        <w:t>;</w:t>
      </w:r>
    </w:p>
    <w:p w14:paraId="5939C68D" w14:textId="77777777" w:rsidR="00674593" w:rsidRPr="00DD1047" w:rsidRDefault="00674593" w:rsidP="00674593">
      <w:pPr>
        <w:numPr>
          <w:ilvl w:val="0"/>
          <w:numId w:val="4"/>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pl-PL"/>
        </w:rPr>
      </w:pPr>
      <w:r w:rsidRPr="00DD1047">
        <w:rPr>
          <w:rFonts w:ascii="Times New Roman" w:eastAsia="Times New Roman" w:hAnsi="Times New Roman" w:cs="Times New Roman"/>
          <w:sz w:val="24"/>
          <w:szCs w:val="24"/>
          <w:lang w:eastAsia="pl-PL"/>
        </w:rPr>
        <w:t>wykorzyst</w:t>
      </w:r>
      <w:r w:rsidR="00427F3E">
        <w:rPr>
          <w:rFonts w:ascii="Times New Roman" w:eastAsia="Times New Roman" w:hAnsi="Times New Roman" w:cs="Times New Roman"/>
          <w:sz w:val="24"/>
          <w:szCs w:val="24"/>
          <w:lang w:eastAsia="pl-PL"/>
        </w:rPr>
        <w:t>ywać</w:t>
      </w:r>
      <w:r w:rsidRPr="00DD1047">
        <w:rPr>
          <w:rFonts w:ascii="Times New Roman" w:eastAsia="Times New Roman" w:hAnsi="Times New Roman" w:cs="Times New Roman"/>
          <w:sz w:val="24"/>
          <w:szCs w:val="24"/>
          <w:lang w:eastAsia="pl-PL"/>
        </w:rPr>
        <w:t xml:space="preserve"> nowoczesn</w:t>
      </w:r>
      <w:r w:rsidR="00427F3E">
        <w:rPr>
          <w:rFonts w:ascii="Times New Roman" w:eastAsia="Times New Roman" w:hAnsi="Times New Roman" w:cs="Times New Roman"/>
          <w:sz w:val="24"/>
          <w:szCs w:val="24"/>
          <w:lang w:eastAsia="pl-PL"/>
        </w:rPr>
        <w:t>e</w:t>
      </w:r>
      <w:r w:rsidRPr="00DD1047">
        <w:rPr>
          <w:rFonts w:ascii="Times New Roman" w:eastAsia="Times New Roman" w:hAnsi="Times New Roman" w:cs="Times New Roman"/>
          <w:sz w:val="24"/>
          <w:szCs w:val="24"/>
          <w:lang w:eastAsia="pl-PL"/>
        </w:rPr>
        <w:t xml:space="preserve"> technologi</w:t>
      </w:r>
      <w:r w:rsidR="00427F3E">
        <w:rPr>
          <w:rFonts w:ascii="Times New Roman" w:eastAsia="Times New Roman" w:hAnsi="Times New Roman" w:cs="Times New Roman"/>
          <w:sz w:val="24"/>
          <w:szCs w:val="24"/>
          <w:lang w:eastAsia="pl-PL"/>
        </w:rPr>
        <w:t>e</w:t>
      </w:r>
      <w:r w:rsidRPr="00DD1047">
        <w:rPr>
          <w:rFonts w:ascii="Times New Roman" w:eastAsia="Times New Roman" w:hAnsi="Times New Roman" w:cs="Times New Roman"/>
          <w:sz w:val="24"/>
          <w:szCs w:val="24"/>
          <w:lang w:eastAsia="pl-PL"/>
        </w:rPr>
        <w:t>, taki</w:t>
      </w:r>
      <w:r w:rsidR="00427F3E">
        <w:rPr>
          <w:rFonts w:ascii="Times New Roman" w:eastAsia="Times New Roman" w:hAnsi="Times New Roman" w:cs="Times New Roman"/>
          <w:sz w:val="24"/>
          <w:szCs w:val="24"/>
          <w:lang w:eastAsia="pl-PL"/>
        </w:rPr>
        <w:t>e</w:t>
      </w:r>
      <w:r w:rsidRPr="00DD1047">
        <w:rPr>
          <w:rFonts w:ascii="Times New Roman" w:eastAsia="Times New Roman" w:hAnsi="Times New Roman" w:cs="Times New Roman"/>
          <w:sz w:val="24"/>
          <w:szCs w:val="24"/>
          <w:lang w:eastAsia="pl-PL"/>
        </w:rPr>
        <w:t xml:space="preserve"> jak cyfrowe bazy danych, systemy komunikacji online oraz narzędzia do analizy danych, które usprawnią przepływ informacji między doradcami a rolnikami</w:t>
      </w:r>
      <w:r w:rsidRPr="00D610F6">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(t</w:t>
      </w:r>
      <w:r w:rsidRPr="00DD1047">
        <w:rPr>
          <w:rFonts w:ascii="Times New Roman" w:eastAsia="Times New Roman" w:hAnsi="Times New Roman" w:cs="Times New Roman"/>
          <w:bCs/>
          <w:sz w:val="24"/>
          <w:szCs w:val="24"/>
          <w:lang w:eastAsia="pl-PL"/>
        </w:rPr>
        <w:t>echnologia jako narzędzie</w:t>
      </w:r>
      <w:r>
        <w:rPr>
          <w:rFonts w:ascii="Times New Roman" w:eastAsia="Times New Roman" w:hAnsi="Times New Roman" w:cs="Times New Roman"/>
          <w:bCs/>
          <w:sz w:val="24"/>
          <w:szCs w:val="24"/>
          <w:lang w:eastAsia="pl-PL"/>
        </w:rPr>
        <w:t>)</w:t>
      </w:r>
      <w:r w:rsidR="000675C5">
        <w:rPr>
          <w:rFonts w:ascii="Times New Roman" w:eastAsia="Times New Roman" w:hAnsi="Times New Roman" w:cs="Times New Roman"/>
          <w:bCs/>
          <w:sz w:val="24"/>
          <w:szCs w:val="24"/>
          <w:lang w:eastAsia="pl-PL"/>
        </w:rPr>
        <w:t>;</w:t>
      </w:r>
    </w:p>
    <w:p w14:paraId="1882F760" w14:textId="77777777" w:rsidR="00674593" w:rsidRPr="00DD1047" w:rsidRDefault="00427F3E" w:rsidP="00674593">
      <w:pPr>
        <w:numPr>
          <w:ilvl w:val="0"/>
          <w:numId w:val="4"/>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być</w:t>
      </w:r>
      <w:r w:rsidR="00674593" w:rsidRPr="00DD1047">
        <w:rPr>
          <w:rFonts w:ascii="Times New Roman" w:eastAsia="Times New Roman" w:hAnsi="Times New Roman" w:cs="Times New Roman"/>
          <w:sz w:val="24"/>
          <w:szCs w:val="24"/>
          <w:lang w:eastAsia="pl-PL"/>
        </w:rPr>
        <w:t xml:space="preserve"> wiarygodne, postrzegane jako niezależne, a relacja między doradcą a rolnikiem powinna opierać się na zauf</w:t>
      </w:r>
      <w:r w:rsidR="000B3A6F">
        <w:rPr>
          <w:rFonts w:ascii="Times New Roman" w:eastAsia="Times New Roman" w:hAnsi="Times New Roman" w:cs="Times New Roman"/>
          <w:sz w:val="24"/>
          <w:szCs w:val="24"/>
          <w:lang w:eastAsia="pl-PL"/>
        </w:rPr>
        <w:t xml:space="preserve">aniu </w:t>
      </w:r>
      <w:r w:rsidR="00674593">
        <w:rPr>
          <w:rFonts w:ascii="Times New Roman" w:eastAsia="Times New Roman" w:hAnsi="Times New Roman" w:cs="Times New Roman"/>
          <w:bCs/>
          <w:sz w:val="24"/>
          <w:szCs w:val="24"/>
          <w:lang w:eastAsia="pl-PL"/>
        </w:rPr>
        <w:t>(n</w:t>
      </w:r>
      <w:r w:rsidR="00674593" w:rsidRPr="00DD1047">
        <w:rPr>
          <w:rFonts w:ascii="Times New Roman" w:eastAsia="Times New Roman" w:hAnsi="Times New Roman" w:cs="Times New Roman"/>
          <w:bCs/>
          <w:sz w:val="24"/>
          <w:szCs w:val="24"/>
          <w:lang w:eastAsia="pl-PL"/>
        </w:rPr>
        <w:t>iezależność i zaufanie</w:t>
      </w:r>
      <w:r w:rsidR="00674593">
        <w:rPr>
          <w:rFonts w:ascii="Times New Roman" w:eastAsia="Times New Roman" w:hAnsi="Times New Roman" w:cs="Times New Roman"/>
          <w:bCs/>
          <w:sz w:val="24"/>
          <w:szCs w:val="24"/>
          <w:lang w:eastAsia="pl-PL"/>
        </w:rPr>
        <w:t>)</w:t>
      </w:r>
      <w:r w:rsidR="000675C5">
        <w:rPr>
          <w:rFonts w:ascii="Times New Roman" w:eastAsia="Times New Roman" w:hAnsi="Times New Roman" w:cs="Times New Roman"/>
          <w:bCs/>
          <w:sz w:val="24"/>
          <w:szCs w:val="24"/>
          <w:lang w:eastAsia="pl-PL"/>
        </w:rPr>
        <w:t>;</w:t>
      </w:r>
    </w:p>
    <w:p w14:paraId="7358E3C8" w14:textId="77777777" w:rsidR="00674593" w:rsidRPr="00DD1047" w:rsidRDefault="00674593" w:rsidP="00674593">
      <w:pPr>
        <w:numPr>
          <w:ilvl w:val="0"/>
          <w:numId w:val="4"/>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pl-PL"/>
        </w:rPr>
      </w:pPr>
      <w:r w:rsidRPr="00DD1047">
        <w:rPr>
          <w:rFonts w:ascii="Times New Roman" w:eastAsia="Times New Roman" w:hAnsi="Times New Roman" w:cs="Times New Roman"/>
          <w:sz w:val="24"/>
          <w:szCs w:val="24"/>
          <w:lang w:eastAsia="pl-PL"/>
        </w:rPr>
        <w:t xml:space="preserve">aktywnie pomagać rolnikom w poruszaniu się po skomplikowanym systemie dopłat i programów unijnych, np. w ramach Wspólnej Polityki Rolnej </w:t>
      </w:r>
      <w:r>
        <w:rPr>
          <w:rFonts w:ascii="Times New Roman" w:eastAsia="Times New Roman" w:hAnsi="Times New Roman" w:cs="Times New Roman"/>
          <w:bCs/>
          <w:sz w:val="24"/>
          <w:szCs w:val="24"/>
          <w:lang w:eastAsia="pl-PL"/>
        </w:rPr>
        <w:t>(p</w:t>
      </w:r>
      <w:r w:rsidRPr="00DD1047">
        <w:rPr>
          <w:rFonts w:ascii="Times New Roman" w:eastAsia="Times New Roman" w:hAnsi="Times New Roman" w:cs="Times New Roman"/>
          <w:bCs/>
          <w:sz w:val="24"/>
          <w:szCs w:val="24"/>
          <w:lang w:eastAsia="pl-PL"/>
        </w:rPr>
        <w:t>roaktywne wsparcie w pozyskiwaniu funduszy</w:t>
      </w:r>
      <w:r>
        <w:rPr>
          <w:rFonts w:ascii="Times New Roman" w:eastAsia="Times New Roman" w:hAnsi="Times New Roman" w:cs="Times New Roman"/>
          <w:bCs/>
          <w:sz w:val="24"/>
          <w:szCs w:val="24"/>
          <w:lang w:eastAsia="pl-PL"/>
        </w:rPr>
        <w:t>)</w:t>
      </w:r>
      <w:r w:rsidR="000675C5">
        <w:rPr>
          <w:rFonts w:ascii="Times New Roman" w:eastAsia="Times New Roman" w:hAnsi="Times New Roman" w:cs="Times New Roman"/>
          <w:bCs/>
          <w:sz w:val="24"/>
          <w:szCs w:val="24"/>
          <w:lang w:eastAsia="pl-PL"/>
        </w:rPr>
        <w:t>;</w:t>
      </w:r>
    </w:p>
    <w:p w14:paraId="34275B8E" w14:textId="77777777" w:rsidR="00674593" w:rsidRPr="00DD1047" w:rsidRDefault="00674593" w:rsidP="00674593">
      <w:pPr>
        <w:numPr>
          <w:ilvl w:val="0"/>
          <w:numId w:val="4"/>
        </w:numPr>
        <w:tabs>
          <w:tab w:val="clear" w:pos="720"/>
          <w:tab w:val="num" w:pos="284"/>
        </w:tabs>
        <w:spacing w:after="0" w:line="240" w:lineRule="auto"/>
        <w:ind w:left="284" w:hanging="284"/>
        <w:jc w:val="both"/>
        <w:rPr>
          <w:rFonts w:ascii="Times New Roman" w:hAnsi="Times New Roman" w:cs="Times New Roman"/>
          <w:sz w:val="24"/>
          <w:szCs w:val="24"/>
        </w:rPr>
      </w:pPr>
      <w:r w:rsidRPr="00DD1047">
        <w:rPr>
          <w:rFonts w:ascii="Times New Roman" w:eastAsia="Times New Roman" w:hAnsi="Times New Roman" w:cs="Times New Roman"/>
          <w:sz w:val="24"/>
          <w:szCs w:val="24"/>
          <w:lang w:eastAsia="pl-PL"/>
        </w:rPr>
        <w:t>budować skuteczne kanały komunikacji oraz sieci innowacji, łącząc doradców, rolników, instytucje badawcze oraz inne podmioty</w:t>
      </w:r>
      <w:r w:rsidRPr="00D610F6">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(współpraca i </w:t>
      </w:r>
      <w:r w:rsidRPr="00DD1047">
        <w:rPr>
          <w:rFonts w:ascii="Times New Roman" w:eastAsia="Times New Roman" w:hAnsi="Times New Roman" w:cs="Times New Roman"/>
          <w:bCs/>
          <w:sz w:val="24"/>
          <w:szCs w:val="24"/>
          <w:lang w:eastAsia="pl-PL"/>
        </w:rPr>
        <w:t>sieciowanie</w:t>
      </w:r>
      <w:r>
        <w:rPr>
          <w:rFonts w:ascii="Times New Roman" w:eastAsia="Times New Roman" w:hAnsi="Times New Roman" w:cs="Times New Roman"/>
          <w:bCs/>
          <w:sz w:val="24"/>
          <w:szCs w:val="24"/>
          <w:lang w:eastAsia="pl-PL"/>
        </w:rPr>
        <w:t>)</w:t>
      </w:r>
      <w:r w:rsidR="000675C5">
        <w:rPr>
          <w:rFonts w:ascii="Times New Roman" w:eastAsia="Times New Roman" w:hAnsi="Times New Roman" w:cs="Times New Roman"/>
          <w:bCs/>
          <w:sz w:val="24"/>
          <w:szCs w:val="24"/>
          <w:lang w:eastAsia="pl-PL"/>
        </w:rPr>
        <w:t>;</w:t>
      </w:r>
      <w:r w:rsidRPr="00DD1047">
        <w:rPr>
          <w:rFonts w:ascii="Times New Roman" w:eastAsia="Times New Roman" w:hAnsi="Times New Roman" w:cs="Times New Roman"/>
          <w:sz w:val="24"/>
          <w:szCs w:val="24"/>
          <w:lang w:eastAsia="pl-PL"/>
        </w:rPr>
        <w:t xml:space="preserve"> </w:t>
      </w:r>
    </w:p>
    <w:p w14:paraId="64F01FA4" w14:textId="77777777" w:rsidR="00614177" w:rsidRPr="00614177" w:rsidRDefault="00674593" w:rsidP="00614177">
      <w:pPr>
        <w:numPr>
          <w:ilvl w:val="0"/>
          <w:numId w:val="4"/>
        </w:numPr>
        <w:tabs>
          <w:tab w:val="clear" w:pos="720"/>
          <w:tab w:val="num" w:pos="284"/>
        </w:tabs>
        <w:spacing w:after="0" w:line="240" w:lineRule="auto"/>
        <w:ind w:left="284" w:hanging="284"/>
        <w:jc w:val="both"/>
        <w:rPr>
          <w:rStyle w:val="n9q8lc"/>
          <w:rFonts w:ascii="Times New Roman" w:hAnsi="Times New Roman" w:cs="Times New Roman"/>
          <w:sz w:val="24"/>
          <w:szCs w:val="24"/>
        </w:rPr>
      </w:pPr>
      <w:r w:rsidRPr="00DD1047">
        <w:rPr>
          <w:rFonts w:ascii="Times New Roman" w:eastAsia="Times New Roman" w:hAnsi="Times New Roman" w:cs="Times New Roman"/>
          <w:sz w:val="24"/>
          <w:szCs w:val="24"/>
          <w:lang w:eastAsia="pl-PL"/>
        </w:rPr>
        <w:t>uwzględniać unijne strategie, takie jak np. Europejski Zielony Ład, który stawia na zrównoważony rozwój, ochronę środowiska i zdrowie człowieka oraz innowacyjność w działaniu</w:t>
      </w:r>
      <w:r w:rsidRPr="00D610F6">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(d</w:t>
      </w:r>
      <w:r w:rsidRPr="00DD1047">
        <w:rPr>
          <w:rFonts w:ascii="Times New Roman" w:eastAsia="Times New Roman" w:hAnsi="Times New Roman" w:cs="Times New Roman"/>
          <w:bCs/>
          <w:sz w:val="24"/>
          <w:szCs w:val="24"/>
          <w:lang w:eastAsia="pl-PL"/>
        </w:rPr>
        <w:t>ostosowanie do strategii UE</w:t>
      </w:r>
      <w:r>
        <w:rPr>
          <w:rFonts w:ascii="Times New Roman" w:eastAsia="Times New Roman" w:hAnsi="Times New Roman" w:cs="Times New Roman"/>
          <w:bCs/>
          <w:sz w:val="24"/>
          <w:szCs w:val="24"/>
          <w:lang w:eastAsia="pl-PL"/>
        </w:rPr>
        <w:t>)</w:t>
      </w:r>
      <w:r w:rsidRPr="00DD1047">
        <w:rPr>
          <w:rFonts w:ascii="Times New Roman" w:eastAsia="Times New Roman" w:hAnsi="Times New Roman" w:cs="Times New Roman"/>
          <w:sz w:val="24"/>
          <w:szCs w:val="24"/>
          <w:lang w:eastAsia="pl-PL"/>
        </w:rPr>
        <w:t>. </w:t>
      </w:r>
    </w:p>
    <w:p w14:paraId="6AFAB43C" w14:textId="77777777" w:rsidR="00614177" w:rsidRDefault="00F84D20" w:rsidP="00614177">
      <w:pPr>
        <w:pStyle w:val="NormalnyWeb"/>
        <w:spacing w:before="0" w:beforeAutospacing="0" w:after="0" w:afterAutospacing="0"/>
        <w:ind w:firstLine="284"/>
        <w:jc w:val="both"/>
      </w:pPr>
      <w:r w:rsidRPr="00DD1047">
        <w:rPr>
          <w:rStyle w:val="n9q8lc"/>
        </w:rPr>
        <w:t xml:space="preserve">Jest bardzo ważne, </w:t>
      </w:r>
      <w:r>
        <w:rPr>
          <w:rStyle w:val="n9q8lc"/>
        </w:rPr>
        <w:t>a</w:t>
      </w:r>
      <w:r w:rsidRPr="00DD1047">
        <w:rPr>
          <w:rStyle w:val="n9q8lc"/>
        </w:rPr>
        <w:t xml:space="preserve">by doradztwo nie było wyłącznie podporządkowane realizacji unijnych polityk. Należy je tak zorganizować, aby uwzględniało specyfikę, rozwój i kompleksowe cele polskiego rolnictwa oraz obszarów wiejskich. Jeśli zapomnimy o tych celach, o polskim rolnictwie, a tylko skupimy się na realizacji unijnych celów, to doradztwo na pewno nie będzie dobrze służyło polskiej wsi. </w:t>
      </w:r>
      <w:r w:rsidR="002C27C5" w:rsidRPr="00DD1047">
        <w:t xml:space="preserve">Doradztwo nie powinno się </w:t>
      </w:r>
      <w:r>
        <w:t xml:space="preserve">zatem </w:t>
      </w:r>
      <w:r w:rsidRPr="00DD1047">
        <w:t xml:space="preserve">skupiać </w:t>
      </w:r>
      <w:r w:rsidR="002C27C5" w:rsidRPr="00DD1047">
        <w:t xml:space="preserve">wyłącznie na kwestiach technologicznych i ekonomicznych. </w:t>
      </w:r>
    </w:p>
    <w:p w14:paraId="2EE163F3" w14:textId="77777777" w:rsidR="00614177" w:rsidRDefault="00896C78" w:rsidP="00614177">
      <w:pPr>
        <w:pStyle w:val="NormalnyWeb"/>
        <w:spacing w:before="0" w:beforeAutospacing="0" w:after="0" w:afterAutospacing="0"/>
        <w:ind w:firstLine="284"/>
        <w:jc w:val="both"/>
      </w:pPr>
      <w:r>
        <w:t>Działania informacyjne muszą być prowadzone na poziomie lokalnym przez Ośrodki Doradztwa Rolniczego, a także Izby Roln</w:t>
      </w:r>
      <w:r w:rsidR="0070070C">
        <w:t>icze</w:t>
      </w:r>
      <w:r>
        <w:t xml:space="preserve">, a szczególnie istotna powinna być prezentacja dobrych praktyk i korzyści wynikających ze wzajemnej współpracy. Większość działań związanych ze wspieraniem spółdzielni rolniczych koncentruje się </w:t>
      </w:r>
      <w:r w:rsidR="0070070C">
        <w:t xml:space="preserve">obecnie </w:t>
      </w:r>
      <w:r>
        <w:t xml:space="preserve">na doradztwie i promocji </w:t>
      </w:r>
      <w:r>
        <w:lastRenderedPageBreak/>
        <w:t>współpracy, w mniejszym stopniu na bezpośrednim wsparciu finansowym. Ośrodki Doradztwa Rolniczego, jak i Agencja Restrukturyzacji i Mod</w:t>
      </w:r>
      <w:r w:rsidR="0070070C">
        <w:t>ernizacji Rolnictwa posiadają w </w:t>
      </w:r>
      <w:r>
        <w:t xml:space="preserve">całym kraju sieć placówek terenowych, mogących wspierać rolników w procesie zakładania i funkcjonowania </w:t>
      </w:r>
      <w:r w:rsidR="006C7249">
        <w:t>lokalnych spółdzielni produkcyjnych i spółek</w:t>
      </w:r>
      <w:r w:rsidR="0070070C">
        <w:t xml:space="preserve"> oraz</w:t>
      </w:r>
      <w:r w:rsidR="006C7249">
        <w:t xml:space="preserve"> w zakładaniu grup producenckich</w:t>
      </w:r>
      <w:r w:rsidR="006C7249" w:rsidRPr="00366418">
        <w:t xml:space="preserve"> </w:t>
      </w:r>
      <w:r w:rsidR="00366418">
        <w:t xml:space="preserve">udzielając im niezbędnych informacji oraz wskazówek. Uproszczenie procedur administracyjnych i zredukowanie biurokracji </w:t>
      </w:r>
      <w:r w:rsidR="006C7249">
        <w:t xml:space="preserve">z tym </w:t>
      </w:r>
      <w:r w:rsidR="00366418">
        <w:t xml:space="preserve">związanej to kolejny ważny element wsparcia. Dzięki temu </w:t>
      </w:r>
      <w:r w:rsidR="006C7249">
        <w:t>procedury te</w:t>
      </w:r>
      <w:r w:rsidR="00366418">
        <w:t xml:space="preserve"> będ</w:t>
      </w:r>
      <w:r w:rsidR="006C7249">
        <w:t>ą</w:t>
      </w:r>
      <w:r w:rsidR="00366418">
        <w:t xml:space="preserve"> bardziej </w:t>
      </w:r>
      <w:r w:rsidR="006C7249">
        <w:t xml:space="preserve">czytelne i </w:t>
      </w:r>
      <w:r w:rsidR="00366418">
        <w:t>dostępn</w:t>
      </w:r>
      <w:r w:rsidR="006C7249">
        <w:t>e</w:t>
      </w:r>
      <w:r w:rsidR="00366418">
        <w:t>, a rolnicy nie będą odstraszani trudnościami formalnymi lub brakiem wiedzy o pomocowych mechanizmach finan</w:t>
      </w:r>
      <w:r w:rsidR="00614177">
        <w:t>sowych.</w:t>
      </w:r>
    </w:p>
    <w:p w14:paraId="17C42863" w14:textId="77777777" w:rsidR="00614177" w:rsidRDefault="00685646" w:rsidP="00614177">
      <w:pPr>
        <w:pStyle w:val="NormalnyWeb"/>
        <w:spacing w:before="0" w:beforeAutospacing="0" w:after="0" w:afterAutospacing="0"/>
        <w:ind w:firstLine="284"/>
        <w:jc w:val="both"/>
      </w:pPr>
      <w:r w:rsidRPr="00366418">
        <w:t xml:space="preserve">Agencja </w:t>
      </w:r>
      <w:r>
        <w:t>Restrukturyzacji i Modernizacji Rolnictwa wraz z Ośrodkami Doradztwa Rolniczego powinny prowadzić systematyczne akcje edukacyjne pokazujące różnice w prowadzeniu gospodarstw różnej wielkości oraz wskazując na możliwości pracy poza rolnictwem. Rolnicy muszą być świadomi nieefektywności gospodarowania na bardzo ograniczonym areale (z oczywistymi wyjątkami, np. działy specjalne produkcji rolnej) oraz sw</w:t>
      </w:r>
      <w:r w:rsidR="00614177">
        <w:t xml:space="preserve">oich możliwości zmiany branży. </w:t>
      </w:r>
    </w:p>
    <w:p w14:paraId="5B4E1FE7" w14:textId="77777777" w:rsidR="00614177" w:rsidRDefault="006C7249" w:rsidP="00614177">
      <w:pPr>
        <w:pStyle w:val="NormalnyWeb"/>
        <w:spacing w:before="0" w:beforeAutospacing="0" w:after="0" w:afterAutospacing="0"/>
        <w:ind w:firstLine="284"/>
        <w:jc w:val="both"/>
      </w:pPr>
      <w:r>
        <w:t>Wzrost</w:t>
      </w:r>
      <w:r w:rsidR="00685646">
        <w:t xml:space="preserve"> jakości </w:t>
      </w:r>
      <w:r w:rsidR="00366418">
        <w:t xml:space="preserve">usług z zakresu </w:t>
      </w:r>
      <w:r w:rsidR="00685646">
        <w:t xml:space="preserve">doradztwa rolniczego, to postawienie na dokształcenie osób, które obecnie się tym zajmują. </w:t>
      </w:r>
      <w:r w:rsidR="000F17A1">
        <w:t>D</w:t>
      </w:r>
      <w:r w:rsidR="00685646">
        <w:t>oradca pracujący w terenie z rolnikami musi posiadać szeroką wiedzę zarówno technologiczną, odnośnie wymogów uprawowych, chowu zwierząt, ale także w aspekcie ekonomiki rolniczej i uzyskania dotacji, żeby mógł dobrze doradzić różnym gospodarstwom na swoim terenie. Czasem takiej holistycznej wiedzy brakuje doradcom.</w:t>
      </w:r>
    </w:p>
    <w:p w14:paraId="5F2AB4C3" w14:textId="77777777" w:rsidR="00CD31D0" w:rsidRPr="003F0A90" w:rsidRDefault="00C259EA" w:rsidP="003F0A90">
      <w:pPr>
        <w:pStyle w:val="Tekstkomentarza"/>
        <w:spacing w:after="0"/>
        <w:ind w:firstLine="284"/>
        <w:jc w:val="both"/>
      </w:pPr>
      <w:r w:rsidRPr="003F0A90">
        <w:rPr>
          <w:rFonts w:ascii="Times New Roman" w:hAnsi="Times New Roman" w:cs="Times New Roman"/>
          <w:sz w:val="24"/>
          <w:szCs w:val="24"/>
        </w:rPr>
        <w:t>Niestety</w:t>
      </w:r>
      <w:r w:rsidR="00CD31D0" w:rsidRPr="003F0A90">
        <w:rPr>
          <w:rFonts w:ascii="Times New Roman" w:hAnsi="Times New Roman" w:cs="Times New Roman"/>
          <w:sz w:val="24"/>
          <w:szCs w:val="24"/>
        </w:rPr>
        <w:t xml:space="preserve"> nie ma </w:t>
      </w:r>
      <w:r w:rsidRPr="003F0A90">
        <w:rPr>
          <w:rFonts w:ascii="Times New Roman" w:hAnsi="Times New Roman" w:cs="Times New Roman"/>
          <w:sz w:val="24"/>
          <w:szCs w:val="24"/>
        </w:rPr>
        <w:t xml:space="preserve">obecnie </w:t>
      </w:r>
      <w:r w:rsidR="00CD31D0" w:rsidRPr="003F0A90">
        <w:rPr>
          <w:rFonts w:ascii="Times New Roman" w:hAnsi="Times New Roman" w:cs="Times New Roman"/>
          <w:sz w:val="24"/>
          <w:szCs w:val="24"/>
        </w:rPr>
        <w:t xml:space="preserve">istotnych motywacji/zachęt dla pracowników ODR-ów, by brali udział w szkoleniach, zwłaszcza, jeśli kompetencje zostaną zwiększone, a płaca pozostanie na tym samym, </w:t>
      </w:r>
      <w:r w:rsidRPr="003F0A90">
        <w:rPr>
          <w:rFonts w:ascii="Times New Roman" w:hAnsi="Times New Roman" w:cs="Times New Roman"/>
          <w:sz w:val="24"/>
          <w:szCs w:val="24"/>
        </w:rPr>
        <w:t xml:space="preserve">stosunkowo </w:t>
      </w:r>
      <w:r w:rsidR="00CD31D0" w:rsidRPr="003F0A90">
        <w:rPr>
          <w:rFonts w:ascii="Times New Roman" w:hAnsi="Times New Roman" w:cs="Times New Roman"/>
          <w:sz w:val="24"/>
          <w:szCs w:val="24"/>
        </w:rPr>
        <w:t>niskim poziomie (zwiększone oczekiwania wzglę</w:t>
      </w:r>
      <w:r w:rsidRPr="003F0A90">
        <w:rPr>
          <w:rFonts w:ascii="Times New Roman" w:hAnsi="Times New Roman" w:cs="Times New Roman"/>
          <w:sz w:val="24"/>
          <w:szCs w:val="24"/>
        </w:rPr>
        <w:t>dem doradców powinny iść w </w:t>
      </w:r>
      <w:r w:rsidR="00CD31D0" w:rsidRPr="003F0A90">
        <w:rPr>
          <w:rFonts w:ascii="Times New Roman" w:hAnsi="Times New Roman" w:cs="Times New Roman"/>
          <w:sz w:val="24"/>
          <w:szCs w:val="24"/>
        </w:rPr>
        <w:t>parze ze zwiększeniem ich wynagrodzeń). W obecnej sytu</w:t>
      </w:r>
      <w:r w:rsidRPr="003F0A90">
        <w:rPr>
          <w:rFonts w:ascii="Times New Roman" w:hAnsi="Times New Roman" w:cs="Times New Roman"/>
          <w:sz w:val="24"/>
          <w:szCs w:val="24"/>
        </w:rPr>
        <w:t>acji doradcy spełniają tylko minimum</w:t>
      </w:r>
      <w:r w:rsidR="003F0A90" w:rsidRPr="003F0A90">
        <w:rPr>
          <w:rFonts w:ascii="Times New Roman" w:hAnsi="Times New Roman" w:cs="Times New Roman"/>
          <w:sz w:val="24"/>
          <w:szCs w:val="24"/>
        </w:rPr>
        <w:t xml:space="preserve"> wymaganych od nich zadań. </w:t>
      </w:r>
    </w:p>
    <w:p w14:paraId="04658080" w14:textId="77777777" w:rsidR="00614177" w:rsidRDefault="000F17A1" w:rsidP="00614177">
      <w:pPr>
        <w:pStyle w:val="NormalnyWeb"/>
        <w:spacing w:before="0" w:beforeAutospacing="0" w:after="0" w:afterAutospacing="0"/>
        <w:ind w:firstLine="284"/>
        <w:jc w:val="both"/>
      </w:pPr>
      <w:r w:rsidRPr="00674593">
        <w:t>Pomimo</w:t>
      </w:r>
      <w:r w:rsidRPr="00B23A3B">
        <w:rPr>
          <w:color w:val="FF0000"/>
        </w:rPr>
        <w:t xml:space="preserve"> </w:t>
      </w:r>
      <w:r>
        <w:t>faktu, że może nie do końca to doradztwo dobrze funkcjonuje w ODR-ach, to tak naprawdę one są najlepiej do tego przygotowane ze względu na fakt, że posiadają zasoby do tego potrzebne, odpowiednią strukturę w terenie (zespół pracowników, biura terenowe), kontakt bieżący z rolnikami i dość znaczące środk</w:t>
      </w:r>
      <w:r w:rsidR="00614177">
        <w:t xml:space="preserve">i finansowe na funkcjonowanie. </w:t>
      </w:r>
    </w:p>
    <w:p w14:paraId="44FF51F1" w14:textId="77777777" w:rsidR="00614177" w:rsidRDefault="00685646" w:rsidP="00614177">
      <w:pPr>
        <w:pStyle w:val="NormalnyWeb"/>
        <w:spacing w:before="0" w:beforeAutospacing="0" w:after="0" w:afterAutospacing="0"/>
        <w:ind w:firstLine="284"/>
        <w:jc w:val="both"/>
      </w:pPr>
      <w:r>
        <w:t xml:space="preserve">Obecnie lepszym rozwiązaniem niż reorganizacja systemu doradztwa byłoby dokształcenie już obecnych doradców na przykład poprzez studia podyplomowe, które pokazałyby doradcy jak dobrać odpowiedni kierunek produkcji dla określonych warunków, jakie posiada gospodarstwo oraz uwarunkowań w jakich </w:t>
      </w:r>
      <w:r w:rsidR="000F17A1">
        <w:t xml:space="preserve">ono </w:t>
      </w:r>
      <w:r w:rsidR="00614177">
        <w:t>funkcjonuje.</w:t>
      </w:r>
    </w:p>
    <w:p w14:paraId="11F7612C" w14:textId="77777777" w:rsidR="002D4F8D" w:rsidRDefault="002D4F8D" w:rsidP="00614177">
      <w:pPr>
        <w:pStyle w:val="NormalnyWeb"/>
        <w:spacing w:before="0" w:beforeAutospacing="0" w:after="0" w:afterAutospacing="0"/>
        <w:ind w:firstLine="284"/>
        <w:jc w:val="both"/>
      </w:pPr>
      <w:r w:rsidRPr="00D56BFF">
        <w:t>Problem</w:t>
      </w:r>
      <w:r>
        <w:t xml:space="preserve"> małej efektywności świadczonych </w:t>
      </w:r>
      <w:r w:rsidR="000A1BC0">
        <w:t xml:space="preserve">obecnie </w:t>
      </w:r>
      <w:r>
        <w:t>usług doradczych bardziej leży w stosunkowo niskiej jakości świadczonych usług przez pracowników ośrodków, natomiast organizacja całkiem na nowo doradztwa dla rolników w innej formie wiąże się z dużą „rewolucją” wymagając</w:t>
      </w:r>
      <w:r w:rsidR="00890932">
        <w:t>ą</w:t>
      </w:r>
      <w:r>
        <w:t xml:space="preserve"> z pewnością dużego nakładu środków finansowych oraz „przyzwolenia” ze strony władz </w:t>
      </w:r>
      <w:r w:rsidR="000F17A1">
        <w:t xml:space="preserve">np. </w:t>
      </w:r>
      <w:r>
        <w:t xml:space="preserve">stronnictwa ludowego. </w:t>
      </w:r>
    </w:p>
    <w:p w14:paraId="5A57878F" w14:textId="77777777" w:rsidR="00685646" w:rsidRPr="00366418" w:rsidRDefault="00815B02" w:rsidP="00614177">
      <w:pPr>
        <w:pStyle w:val="NormalnyWeb"/>
        <w:spacing w:before="0" w:beforeAutospacing="0" w:after="0" w:afterAutospacing="0"/>
        <w:ind w:firstLine="284"/>
        <w:jc w:val="both"/>
        <w:rPr>
          <w:bCs/>
        </w:rPr>
      </w:pPr>
      <w:r w:rsidRPr="00366418">
        <w:t xml:space="preserve">Alternatywne i uzupełniające źródła przekazywania wiedzy to np.: </w:t>
      </w:r>
      <w:r w:rsidRPr="00366418">
        <w:rPr>
          <w:bCs/>
        </w:rPr>
        <w:t>współpraca z prywatnymi doradcami</w:t>
      </w:r>
      <w:r w:rsidRPr="00366418">
        <w:t xml:space="preserve">, </w:t>
      </w:r>
      <w:r w:rsidRPr="00366418">
        <w:rPr>
          <w:bCs/>
        </w:rPr>
        <w:t xml:space="preserve">informacje i pomoc </w:t>
      </w:r>
      <w:r w:rsidRPr="00366418">
        <w:rPr>
          <w:rStyle w:val="Pogrubienie"/>
          <w:b w:val="0"/>
        </w:rPr>
        <w:t xml:space="preserve">ze strony Ministerstwa Rolnictwa w przekazywaniu aktualnych </w:t>
      </w:r>
      <w:r w:rsidR="00890932">
        <w:rPr>
          <w:rStyle w:val="Pogrubienie"/>
          <w:b w:val="0"/>
        </w:rPr>
        <w:t>danych,</w:t>
      </w:r>
      <w:r w:rsidRPr="00366418">
        <w:rPr>
          <w:rStyle w:val="t286pc"/>
          <w:b/>
        </w:rPr>
        <w:t xml:space="preserve"> </w:t>
      </w:r>
      <w:r w:rsidRPr="00366418">
        <w:rPr>
          <w:rStyle w:val="t286pc"/>
        </w:rPr>
        <w:t xml:space="preserve">które mogą pomóc rolnikom w prowadzeniu działalności, a także oferowanie wsparcia finansowego, np. poprzez zwrot kosztów przygotowywania wniosków o dopłaty. </w:t>
      </w:r>
      <w:r w:rsidR="000F17A1">
        <w:rPr>
          <w:rStyle w:val="t286pc"/>
        </w:rPr>
        <w:t>Ponadto w</w:t>
      </w:r>
      <w:r w:rsidRPr="00366418">
        <w:rPr>
          <w:rStyle w:val="Pogrubienie"/>
          <w:b w:val="0"/>
        </w:rPr>
        <w:t>spółpraca z innymi instytucjami</w:t>
      </w:r>
      <w:r w:rsidRPr="00366418">
        <w:rPr>
          <w:rStyle w:val="t286pc"/>
        </w:rPr>
        <w:t xml:space="preserve"> i organizacjami działają</w:t>
      </w:r>
      <w:r w:rsidR="00366418">
        <w:rPr>
          <w:rStyle w:val="t286pc"/>
        </w:rPr>
        <w:t>cymi w </w:t>
      </w:r>
      <w:r w:rsidRPr="00366418">
        <w:rPr>
          <w:rStyle w:val="t286pc"/>
        </w:rPr>
        <w:t>sferze rolnictwa, które mogą pomóc w rozwi</w:t>
      </w:r>
      <w:r w:rsidR="000F17A1">
        <w:rPr>
          <w:rStyle w:val="t286pc"/>
        </w:rPr>
        <w:t>ązywaniu problemów zawodowych i </w:t>
      </w:r>
      <w:r w:rsidRPr="00366418">
        <w:rPr>
          <w:rStyle w:val="t286pc"/>
        </w:rPr>
        <w:t>społecznych rolników.</w:t>
      </w:r>
      <w:r w:rsidRPr="00366418">
        <w:rPr>
          <w:rStyle w:val="vkekvd"/>
        </w:rPr>
        <w:t xml:space="preserve"> </w:t>
      </w:r>
      <w:r w:rsidR="000F17A1">
        <w:rPr>
          <w:bCs/>
        </w:rPr>
        <w:t xml:space="preserve">Istotnym działaniem powinno być </w:t>
      </w:r>
      <w:r w:rsidR="00292B45">
        <w:rPr>
          <w:bCs/>
        </w:rPr>
        <w:t xml:space="preserve">także </w:t>
      </w:r>
      <w:r w:rsidRPr="00366418">
        <w:rPr>
          <w:bCs/>
        </w:rPr>
        <w:t>zachęcanie rolników do</w:t>
      </w:r>
      <w:r w:rsidRPr="00366418">
        <w:t xml:space="preserve"> </w:t>
      </w:r>
      <w:r w:rsidRPr="00366418">
        <w:rPr>
          <w:bCs/>
        </w:rPr>
        <w:t>uczestnictwa w wydarzeniach branżowych, takich jak np. Krajowe Dni Pola,</w:t>
      </w:r>
      <w:r w:rsidRPr="00366418">
        <w:rPr>
          <w:rStyle w:val="t286pc"/>
        </w:rPr>
        <w:t xml:space="preserve"> które są okazją do zapoznania się z nowymi technologiami, wymiany wiedzy i doświadczeń oraz bezpośredniej rozmowy z ekspertami i innymi rolnikami</w:t>
      </w:r>
      <w:r w:rsidRPr="00366418">
        <w:rPr>
          <w:bCs/>
        </w:rPr>
        <w:t>.</w:t>
      </w:r>
    </w:p>
    <w:p w14:paraId="6AF86A17" w14:textId="77777777" w:rsidR="003D08B9" w:rsidRPr="00DD1047" w:rsidRDefault="002D0E54" w:rsidP="00614177">
      <w:pPr>
        <w:spacing w:after="0" w:line="240" w:lineRule="auto"/>
        <w:ind w:firstLine="284"/>
        <w:jc w:val="both"/>
        <w:rPr>
          <w:rStyle w:val="n9q8lc"/>
          <w:rFonts w:ascii="Times New Roman" w:hAnsi="Times New Roman" w:cs="Times New Roman"/>
          <w:sz w:val="24"/>
          <w:szCs w:val="24"/>
        </w:rPr>
      </w:pPr>
      <w:r w:rsidRPr="00674593">
        <w:rPr>
          <w:rFonts w:ascii="Times New Roman" w:hAnsi="Times New Roman" w:cs="Times New Roman"/>
          <w:sz w:val="24"/>
          <w:szCs w:val="24"/>
        </w:rPr>
        <w:t>Fun</w:t>
      </w:r>
      <w:r w:rsidRPr="000035C7">
        <w:rPr>
          <w:rFonts w:ascii="Times New Roman" w:hAnsi="Times New Roman" w:cs="Times New Roman"/>
          <w:sz w:val="24"/>
          <w:szCs w:val="24"/>
        </w:rPr>
        <w:t xml:space="preserve">damentalną rolę w transferze wiedzy i innowacji do gospodarstw rolnych winno </w:t>
      </w:r>
      <w:r w:rsidR="00366418">
        <w:rPr>
          <w:rFonts w:ascii="Times New Roman" w:hAnsi="Times New Roman" w:cs="Times New Roman"/>
          <w:sz w:val="24"/>
          <w:szCs w:val="24"/>
        </w:rPr>
        <w:t xml:space="preserve">nadal </w:t>
      </w:r>
      <w:r w:rsidRPr="000035C7">
        <w:rPr>
          <w:rFonts w:ascii="Times New Roman" w:hAnsi="Times New Roman" w:cs="Times New Roman"/>
          <w:sz w:val="24"/>
          <w:szCs w:val="24"/>
        </w:rPr>
        <w:t>odgrywać publiczn</w:t>
      </w:r>
      <w:r w:rsidR="00D56BFF">
        <w:rPr>
          <w:rFonts w:ascii="Times New Roman" w:hAnsi="Times New Roman" w:cs="Times New Roman"/>
          <w:sz w:val="24"/>
          <w:szCs w:val="24"/>
        </w:rPr>
        <w:t>o-prywatne</w:t>
      </w:r>
      <w:r w:rsidRPr="000035C7">
        <w:rPr>
          <w:rFonts w:ascii="Times New Roman" w:hAnsi="Times New Roman" w:cs="Times New Roman"/>
          <w:sz w:val="24"/>
          <w:szCs w:val="24"/>
        </w:rPr>
        <w:t xml:space="preserve"> doradztwo rolnicze. Jednym z </w:t>
      </w:r>
      <w:r>
        <w:rPr>
          <w:rFonts w:ascii="Times New Roman" w:hAnsi="Times New Roman" w:cs="Times New Roman"/>
          <w:sz w:val="24"/>
          <w:szCs w:val="24"/>
        </w:rPr>
        <w:t>istotnych</w:t>
      </w:r>
      <w:r w:rsidRPr="000035C7">
        <w:rPr>
          <w:rFonts w:ascii="Times New Roman" w:hAnsi="Times New Roman" w:cs="Times New Roman"/>
          <w:sz w:val="24"/>
          <w:szCs w:val="24"/>
        </w:rPr>
        <w:t xml:space="preserve"> warunków ukierunkowania działalności doradztwa na wdrażanie wysoce wyspecjalizowanych innowacji </w:t>
      </w:r>
      <w:r w:rsidR="000F17A1">
        <w:rPr>
          <w:rFonts w:ascii="Times New Roman" w:hAnsi="Times New Roman" w:cs="Times New Roman"/>
          <w:sz w:val="24"/>
          <w:szCs w:val="24"/>
        </w:rPr>
        <w:t xml:space="preserve">może być </w:t>
      </w:r>
      <w:r w:rsidR="000F17A1">
        <w:rPr>
          <w:rFonts w:ascii="Times New Roman" w:hAnsi="Times New Roman" w:cs="Times New Roman"/>
          <w:sz w:val="24"/>
          <w:szCs w:val="24"/>
        </w:rPr>
        <w:lastRenderedPageBreak/>
        <w:t>np.</w:t>
      </w:r>
      <w:r w:rsidRPr="000035C7">
        <w:rPr>
          <w:rFonts w:ascii="Times New Roman" w:hAnsi="Times New Roman" w:cs="Times New Roman"/>
          <w:sz w:val="24"/>
          <w:szCs w:val="24"/>
        </w:rPr>
        <w:t xml:space="preserve"> poprawa sytuacji materialnej</w:t>
      </w:r>
      <w:r w:rsidR="00D56BFF">
        <w:rPr>
          <w:rFonts w:ascii="Times New Roman" w:hAnsi="Times New Roman" w:cs="Times New Roman"/>
          <w:sz w:val="24"/>
          <w:szCs w:val="24"/>
        </w:rPr>
        <w:t>, zwłaszcza</w:t>
      </w:r>
      <w:r>
        <w:rPr>
          <w:rFonts w:ascii="Times New Roman" w:hAnsi="Times New Roman" w:cs="Times New Roman"/>
          <w:sz w:val="24"/>
          <w:szCs w:val="24"/>
        </w:rPr>
        <w:t xml:space="preserve"> </w:t>
      </w:r>
      <w:r w:rsidRPr="000035C7">
        <w:rPr>
          <w:rFonts w:ascii="Times New Roman" w:hAnsi="Times New Roman" w:cs="Times New Roman"/>
          <w:sz w:val="24"/>
          <w:szCs w:val="24"/>
        </w:rPr>
        <w:t>doradców</w:t>
      </w:r>
      <w:r>
        <w:rPr>
          <w:rFonts w:ascii="Times New Roman" w:hAnsi="Times New Roman" w:cs="Times New Roman"/>
          <w:sz w:val="24"/>
          <w:szCs w:val="24"/>
        </w:rPr>
        <w:t xml:space="preserve"> o wysokich i potwierdzonych kwalifikacjach</w:t>
      </w:r>
      <w:r w:rsidRPr="000035C7">
        <w:rPr>
          <w:rFonts w:ascii="Times New Roman" w:hAnsi="Times New Roman" w:cs="Times New Roman"/>
          <w:sz w:val="24"/>
          <w:szCs w:val="24"/>
        </w:rPr>
        <w:t>.</w:t>
      </w:r>
      <w:r>
        <w:rPr>
          <w:rStyle w:val="Odwoanieprzypisudolnego"/>
          <w:rFonts w:ascii="Times New Roman" w:hAnsi="Times New Roman" w:cs="Times New Roman"/>
          <w:sz w:val="24"/>
          <w:szCs w:val="24"/>
        </w:rPr>
        <w:footnoteReference w:id="37"/>
      </w:r>
      <w:r w:rsidRPr="000035C7">
        <w:rPr>
          <w:rFonts w:ascii="Times New Roman" w:hAnsi="Times New Roman" w:cs="Times New Roman"/>
          <w:sz w:val="24"/>
          <w:szCs w:val="24"/>
        </w:rPr>
        <w:t xml:space="preserve"> Wysoko wykwalifikowane kadry doradcze powinny koncentrować swoją działalność przede wszystkim na wspie</w:t>
      </w:r>
      <w:r>
        <w:rPr>
          <w:rFonts w:ascii="Times New Roman" w:hAnsi="Times New Roman" w:cs="Times New Roman"/>
          <w:sz w:val="24"/>
          <w:szCs w:val="24"/>
        </w:rPr>
        <w:t>raniu gospodarstw rozwojowych i </w:t>
      </w:r>
      <w:r w:rsidRPr="000035C7">
        <w:rPr>
          <w:rFonts w:ascii="Times New Roman" w:hAnsi="Times New Roman" w:cs="Times New Roman"/>
          <w:sz w:val="24"/>
          <w:szCs w:val="24"/>
        </w:rPr>
        <w:t>potencjalnie rozwojowych</w:t>
      </w:r>
      <w:r w:rsidR="000F17A1">
        <w:rPr>
          <w:rFonts w:ascii="Times New Roman" w:hAnsi="Times New Roman" w:cs="Times New Roman"/>
          <w:sz w:val="24"/>
          <w:szCs w:val="24"/>
        </w:rPr>
        <w:t xml:space="preserve"> oraz o dużym potencjale produkcji towarowej w oparciu</w:t>
      </w:r>
      <w:r w:rsidR="00956FF8">
        <w:rPr>
          <w:rFonts w:ascii="Times New Roman" w:hAnsi="Times New Roman" w:cs="Times New Roman"/>
          <w:sz w:val="24"/>
          <w:szCs w:val="24"/>
        </w:rPr>
        <w:t xml:space="preserve"> o zasady zrównoważonego rozwoju</w:t>
      </w:r>
      <w:r w:rsidRPr="000035C7">
        <w:rPr>
          <w:rFonts w:ascii="Times New Roman" w:hAnsi="Times New Roman" w:cs="Times New Roman"/>
          <w:sz w:val="24"/>
          <w:szCs w:val="24"/>
        </w:rPr>
        <w:t>.</w:t>
      </w:r>
      <w:r w:rsidR="003D08B9" w:rsidRPr="00DD1047">
        <w:rPr>
          <w:rStyle w:val="n9q8lc"/>
          <w:rFonts w:ascii="Times New Roman" w:hAnsi="Times New Roman" w:cs="Times New Roman"/>
          <w:sz w:val="24"/>
          <w:szCs w:val="24"/>
        </w:rPr>
        <w:t xml:space="preserve"> </w:t>
      </w:r>
    </w:p>
    <w:p w14:paraId="570AD8D5" w14:textId="77777777" w:rsidR="000520EC" w:rsidRPr="000035C7" w:rsidRDefault="000520EC" w:rsidP="00614177">
      <w:pPr>
        <w:spacing w:after="0" w:line="240" w:lineRule="auto"/>
        <w:ind w:firstLine="284"/>
        <w:jc w:val="both"/>
        <w:rPr>
          <w:rFonts w:ascii="Times New Roman" w:hAnsi="Times New Roman" w:cs="Times New Roman"/>
          <w:sz w:val="24"/>
          <w:szCs w:val="24"/>
        </w:rPr>
      </w:pPr>
      <w:r w:rsidRPr="00674593">
        <w:rPr>
          <w:rFonts w:ascii="Times New Roman" w:hAnsi="Times New Roman" w:cs="Times New Roman"/>
          <w:sz w:val="24"/>
          <w:szCs w:val="24"/>
        </w:rPr>
        <w:t>Instytucje</w:t>
      </w:r>
      <w:r w:rsidRPr="00974B7A">
        <w:rPr>
          <w:rFonts w:ascii="Times New Roman" w:hAnsi="Times New Roman" w:cs="Times New Roman"/>
          <w:color w:val="FF0000"/>
          <w:sz w:val="24"/>
          <w:szCs w:val="24"/>
        </w:rPr>
        <w:t xml:space="preserve"> </w:t>
      </w:r>
      <w:r w:rsidRPr="000035C7">
        <w:rPr>
          <w:rFonts w:ascii="Times New Roman" w:hAnsi="Times New Roman" w:cs="Times New Roman"/>
          <w:sz w:val="24"/>
          <w:szCs w:val="24"/>
        </w:rPr>
        <w:t>doradztwa rolniczego powinny działać w śc</w:t>
      </w:r>
      <w:r>
        <w:rPr>
          <w:rFonts w:ascii="Times New Roman" w:hAnsi="Times New Roman" w:cs="Times New Roman"/>
          <w:sz w:val="24"/>
          <w:szCs w:val="24"/>
        </w:rPr>
        <w:t>isłych sprzężeniach zwrotnych z </w:t>
      </w:r>
      <w:r w:rsidRPr="000035C7">
        <w:rPr>
          <w:rFonts w:ascii="Times New Roman" w:hAnsi="Times New Roman" w:cs="Times New Roman"/>
          <w:sz w:val="24"/>
          <w:szCs w:val="24"/>
        </w:rPr>
        <w:t xml:space="preserve">innymi instytucjami, a w tym przede wszystkim z </w:t>
      </w:r>
      <w:r w:rsidR="00956FF8">
        <w:rPr>
          <w:rFonts w:ascii="Times New Roman" w:hAnsi="Times New Roman" w:cs="Times New Roman"/>
          <w:sz w:val="24"/>
          <w:szCs w:val="24"/>
        </w:rPr>
        <w:t xml:space="preserve">nauką i </w:t>
      </w:r>
      <w:r w:rsidRPr="000035C7">
        <w:rPr>
          <w:rFonts w:ascii="Times New Roman" w:hAnsi="Times New Roman" w:cs="Times New Roman"/>
          <w:sz w:val="24"/>
          <w:szCs w:val="24"/>
        </w:rPr>
        <w:t>b</w:t>
      </w:r>
      <w:r>
        <w:rPr>
          <w:rFonts w:ascii="Times New Roman" w:hAnsi="Times New Roman" w:cs="Times New Roman"/>
          <w:sz w:val="24"/>
          <w:szCs w:val="24"/>
        </w:rPr>
        <w:t xml:space="preserve">adaniami rolniczymi </w:t>
      </w:r>
      <w:r w:rsidR="00956FF8">
        <w:rPr>
          <w:rFonts w:ascii="Times New Roman" w:hAnsi="Times New Roman" w:cs="Times New Roman"/>
          <w:sz w:val="24"/>
          <w:szCs w:val="24"/>
        </w:rPr>
        <w:t>oraz</w:t>
      </w:r>
      <w:r>
        <w:rPr>
          <w:rFonts w:ascii="Times New Roman" w:hAnsi="Times New Roman" w:cs="Times New Roman"/>
          <w:sz w:val="24"/>
          <w:szCs w:val="24"/>
        </w:rPr>
        <w:t> z </w:t>
      </w:r>
      <w:r w:rsidRPr="000035C7">
        <w:rPr>
          <w:rFonts w:ascii="Times New Roman" w:hAnsi="Times New Roman" w:cs="Times New Roman"/>
          <w:sz w:val="24"/>
          <w:szCs w:val="24"/>
        </w:rPr>
        <w:t>instytucjami edukacyjnymi</w:t>
      </w:r>
      <w:r>
        <w:rPr>
          <w:rFonts w:ascii="Times New Roman" w:hAnsi="Times New Roman" w:cs="Times New Roman"/>
          <w:sz w:val="24"/>
          <w:szCs w:val="24"/>
        </w:rPr>
        <w:t xml:space="preserve"> </w:t>
      </w:r>
      <w:r w:rsidRPr="000035C7">
        <w:rPr>
          <w:rFonts w:ascii="Times New Roman" w:hAnsi="Times New Roman" w:cs="Times New Roman"/>
          <w:sz w:val="24"/>
          <w:szCs w:val="24"/>
        </w:rPr>
        <w:t xml:space="preserve">wszystkich szczebli. Tak funkcjonujące instytucje tworzą swoistą sieć badawczo-edukacyjną oraz informacyjno-wdrożeniową. W krajach rozwiniętych gospodarczo powszechnym staje się kompleksowe, zintegrowane podejście do doradztwa rolniczego. </w:t>
      </w:r>
    </w:p>
    <w:p w14:paraId="562D538C" w14:textId="77777777" w:rsidR="000520EC" w:rsidRPr="000035C7" w:rsidRDefault="000520EC" w:rsidP="00614177">
      <w:pPr>
        <w:spacing w:after="0" w:line="240" w:lineRule="auto"/>
        <w:ind w:firstLine="284"/>
        <w:jc w:val="both"/>
        <w:rPr>
          <w:rFonts w:ascii="Times New Roman" w:hAnsi="Times New Roman" w:cs="Times New Roman"/>
          <w:sz w:val="24"/>
          <w:szCs w:val="24"/>
        </w:rPr>
      </w:pPr>
      <w:r w:rsidRPr="000035C7">
        <w:rPr>
          <w:rFonts w:ascii="Times New Roman" w:hAnsi="Times New Roman" w:cs="Times New Roman"/>
          <w:sz w:val="24"/>
          <w:szCs w:val="24"/>
        </w:rPr>
        <w:t xml:space="preserve">W doradztwie technologicznym ważne jest podejście łączące aspekty rolnicze i środowiskowe zwłaszcza w </w:t>
      </w:r>
      <w:r w:rsidR="00CF1836">
        <w:rPr>
          <w:rFonts w:ascii="Times New Roman" w:hAnsi="Times New Roman" w:cs="Times New Roman"/>
          <w:sz w:val="24"/>
          <w:szCs w:val="24"/>
        </w:rPr>
        <w:t>zakresie</w:t>
      </w:r>
      <w:r w:rsidRPr="000035C7">
        <w:rPr>
          <w:rFonts w:ascii="Times New Roman" w:hAnsi="Times New Roman" w:cs="Times New Roman"/>
          <w:sz w:val="24"/>
          <w:szCs w:val="24"/>
        </w:rPr>
        <w:t xml:space="preserve"> zmiany klimatu oraz zanikania bioróżnorodności</w:t>
      </w:r>
      <w:r>
        <w:rPr>
          <w:rFonts w:ascii="Times New Roman" w:hAnsi="Times New Roman" w:cs="Times New Roman"/>
          <w:sz w:val="24"/>
          <w:szCs w:val="24"/>
        </w:rPr>
        <w:t>. W </w:t>
      </w:r>
      <w:r w:rsidRPr="000035C7">
        <w:rPr>
          <w:rFonts w:ascii="Times New Roman" w:hAnsi="Times New Roman" w:cs="Times New Roman"/>
          <w:sz w:val="24"/>
          <w:szCs w:val="24"/>
        </w:rPr>
        <w:t xml:space="preserve">pracy doradczej szczególną uwagę </w:t>
      </w:r>
      <w:r w:rsidR="00956FF8">
        <w:rPr>
          <w:rFonts w:ascii="Times New Roman" w:hAnsi="Times New Roman" w:cs="Times New Roman"/>
          <w:sz w:val="24"/>
          <w:szCs w:val="24"/>
        </w:rPr>
        <w:t xml:space="preserve">należy </w:t>
      </w:r>
      <w:r w:rsidRPr="000035C7">
        <w:rPr>
          <w:rFonts w:ascii="Times New Roman" w:hAnsi="Times New Roman" w:cs="Times New Roman"/>
          <w:sz w:val="24"/>
          <w:szCs w:val="24"/>
        </w:rPr>
        <w:t>zwr</w:t>
      </w:r>
      <w:r w:rsidR="00956FF8">
        <w:rPr>
          <w:rFonts w:ascii="Times New Roman" w:hAnsi="Times New Roman" w:cs="Times New Roman"/>
          <w:sz w:val="24"/>
          <w:szCs w:val="24"/>
        </w:rPr>
        <w:t>ócić</w:t>
      </w:r>
      <w:r w:rsidRPr="000035C7">
        <w:rPr>
          <w:rFonts w:ascii="Times New Roman" w:hAnsi="Times New Roman" w:cs="Times New Roman"/>
          <w:sz w:val="24"/>
          <w:szCs w:val="24"/>
        </w:rPr>
        <w:t xml:space="preserve"> na wpływ instrumentów polityki rolnej na środowisko</w:t>
      </w:r>
      <w:r w:rsidR="00956FF8">
        <w:rPr>
          <w:rFonts w:ascii="Times New Roman" w:hAnsi="Times New Roman" w:cs="Times New Roman"/>
          <w:sz w:val="24"/>
          <w:szCs w:val="24"/>
        </w:rPr>
        <w:t xml:space="preserve"> przyrodnicze</w:t>
      </w:r>
      <w:r w:rsidRPr="000035C7">
        <w:rPr>
          <w:rFonts w:ascii="Times New Roman" w:hAnsi="Times New Roman" w:cs="Times New Roman"/>
          <w:sz w:val="24"/>
          <w:szCs w:val="24"/>
        </w:rPr>
        <w:t>, a z drugiej strony wpływ instrumentów polityki środowiskowej na jakość produkcji rolniczej.</w:t>
      </w:r>
    </w:p>
    <w:p w14:paraId="23EAF87B" w14:textId="77777777" w:rsidR="00614177" w:rsidRDefault="000520EC" w:rsidP="006B72EC">
      <w:pPr>
        <w:spacing w:after="0" w:line="240" w:lineRule="auto"/>
        <w:ind w:firstLine="284"/>
        <w:jc w:val="both"/>
        <w:rPr>
          <w:rFonts w:ascii="Times New Roman" w:hAnsi="Times New Roman" w:cs="Times New Roman"/>
          <w:sz w:val="24"/>
          <w:szCs w:val="24"/>
        </w:rPr>
      </w:pPr>
      <w:r w:rsidRPr="000035C7">
        <w:rPr>
          <w:rFonts w:ascii="Times New Roman" w:hAnsi="Times New Roman" w:cs="Times New Roman"/>
          <w:sz w:val="24"/>
          <w:szCs w:val="24"/>
        </w:rPr>
        <w:t>Przy szerokim zakresie zadań, jakie w świetle nowych wyzwań stoją przed doradztwem, wydaje się być niezwykle pilnym opracowanie, podobnie jak ma to miejsce od wielu dziesięcioleci w USA</w:t>
      </w:r>
      <w:r w:rsidR="00956FF8">
        <w:rPr>
          <w:rFonts w:ascii="Times New Roman" w:hAnsi="Times New Roman" w:cs="Times New Roman"/>
          <w:sz w:val="24"/>
          <w:szCs w:val="24"/>
        </w:rPr>
        <w:t xml:space="preserve"> np.</w:t>
      </w:r>
      <w:r w:rsidRPr="000035C7">
        <w:rPr>
          <w:rFonts w:ascii="Times New Roman" w:hAnsi="Times New Roman" w:cs="Times New Roman"/>
          <w:sz w:val="24"/>
          <w:szCs w:val="24"/>
        </w:rPr>
        <w:t xml:space="preserve"> </w:t>
      </w:r>
      <w:r w:rsidR="00956FF8">
        <w:rPr>
          <w:rFonts w:ascii="Times New Roman" w:hAnsi="Times New Roman" w:cs="Times New Roman"/>
          <w:sz w:val="24"/>
          <w:szCs w:val="24"/>
        </w:rPr>
        <w:t>„</w:t>
      </w:r>
      <w:r w:rsidRPr="000035C7">
        <w:rPr>
          <w:rFonts w:ascii="Times New Roman" w:hAnsi="Times New Roman" w:cs="Times New Roman"/>
          <w:sz w:val="24"/>
          <w:szCs w:val="24"/>
        </w:rPr>
        <w:t>Strategii rozwoju instytucji doradztwa rolniczego w Polsce</w:t>
      </w:r>
      <w:r w:rsidR="00956FF8">
        <w:rPr>
          <w:rFonts w:ascii="Times New Roman" w:hAnsi="Times New Roman" w:cs="Times New Roman"/>
          <w:sz w:val="24"/>
          <w:szCs w:val="24"/>
        </w:rPr>
        <w:t>”</w:t>
      </w:r>
      <w:r w:rsidRPr="000035C7">
        <w:rPr>
          <w:rFonts w:ascii="Times New Roman" w:hAnsi="Times New Roman" w:cs="Times New Roman"/>
          <w:sz w:val="24"/>
          <w:szCs w:val="24"/>
        </w:rPr>
        <w:t xml:space="preserve">, </w:t>
      </w:r>
      <w:r w:rsidR="00956FF8">
        <w:rPr>
          <w:rFonts w:ascii="Times New Roman" w:hAnsi="Times New Roman" w:cs="Times New Roman"/>
          <w:sz w:val="24"/>
          <w:szCs w:val="24"/>
        </w:rPr>
        <w:t>„</w:t>
      </w:r>
      <w:r w:rsidRPr="000035C7">
        <w:rPr>
          <w:rFonts w:ascii="Times New Roman" w:hAnsi="Times New Roman" w:cs="Times New Roman"/>
          <w:sz w:val="24"/>
          <w:szCs w:val="24"/>
        </w:rPr>
        <w:t>Planu działań związanego z jej realizacją</w:t>
      </w:r>
      <w:r w:rsidR="00956FF8">
        <w:rPr>
          <w:rFonts w:ascii="Times New Roman" w:hAnsi="Times New Roman" w:cs="Times New Roman"/>
          <w:sz w:val="24"/>
          <w:szCs w:val="24"/>
        </w:rPr>
        <w:t>”</w:t>
      </w:r>
      <w:r w:rsidRPr="000035C7">
        <w:rPr>
          <w:rFonts w:ascii="Times New Roman" w:hAnsi="Times New Roman" w:cs="Times New Roman"/>
          <w:sz w:val="24"/>
          <w:szCs w:val="24"/>
        </w:rPr>
        <w:t xml:space="preserve"> oraz </w:t>
      </w:r>
      <w:r w:rsidR="00956FF8">
        <w:rPr>
          <w:rFonts w:ascii="Times New Roman" w:hAnsi="Times New Roman" w:cs="Times New Roman"/>
          <w:sz w:val="24"/>
          <w:szCs w:val="24"/>
        </w:rPr>
        <w:t>„I</w:t>
      </w:r>
      <w:r w:rsidRPr="000035C7">
        <w:rPr>
          <w:rFonts w:ascii="Times New Roman" w:hAnsi="Times New Roman" w:cs="Times New Roman"/>
          <w:sz w:val="24"/>
          <w:szCs w:val="24"/>
        </w:rPr>
        <w:t xml:space="preserve">ndykatywnego </w:t>
      </w:r>
      <w:r w:rsidR="00CF1836">
        <w:rPr>
          <w:rFonts w:ascii="Times New Roman" w:hAnsi="Times New Roman" w:cs="Times New Roman"/>
          <w:sz w:val="24"/>
          <w:szCs w:val="24"/>
        </w:rPr>
        <w:t>p</w:t>
      </w:r>
      <w:r w:rsidRPr="000035C7">
        <w:rPr>
          <w:rFonts w:ascii="Times New Roman" w:hAnsi="Times New Roman" w:cs="Times New Roman"/>
          <w:sz w:val="24"/>
          <w:szCs w:val="24"/>
        </w:rPr>
        <w:t>lanu finansowego na realizację planowanych zadań</w:t>
      </w:r>
      <w:r w:rsidR="00956FF8">
        <w:rPr>
          <w:rFonts w:ascii="Times New Roman" w:hAnsi="Times New Roman" w:cs="Times New Roman"/>
          <w:sz w:val="24"/>
          <w:szCs w:val="24"/>
        </w:rPr>
        <w:t>”</w:t>
      </w:r>
      <w:r w:rsidRPr="000035C7">
        <w:rPr>
          <w:rFonts w:ascii="Times New Roman" w:hAnsi="Times New Roman" w:cs="Times New Roman"/>
          <w:sz w:val="24"/>
          <w:szCs w:val="24"/>
        </w:rPr>
        <w:t xml:space="preserve"> dla średniookresowej perspektywy. Instytucje doradztwa rolniczego są więc koniecznym elementem systemowym, zapewniającym dalszy rozwój rolnictwa, zwłaszcza w</w:t>
      </w:r>
      <w:r w:rsidR="00CF1836">
        <w:rPr>
          <w:rFonts w:ascii="Times New Roman" w:hAnsi="Times New Roman" w:cs="Times New Roman"/>
          <w:sz w:val="24"/>
          <w:szCs w:val="24"/>
        </w:rPr>
        <w:t> </w:t>
      </w:r>
      <w:r w:rsidRPr="000035C7">
        <w:rPr>
          <w:rFonts w:ascii="Times New Roman" w:hAnsi="Times New Roman" w:cs="Times New Roman"/>
          <w:sz w:val="24"/>
          <w:szCs w:val="24"/>
        </w:rPr>
        <w:t>oparciu o zasady zrównoważonego rozwoju, konieczności ochro</w:t>
      </w:r>
      <w:r>
        <w:rPr>
          <w:rFonts w:ascii="Times New Roman" w:hAnsi="Times New Roman" w:cs="Times New Roman"/>
          <w:sz w:val="24"/>
          <w:szCs w:val="24"/>
        </w:rPr>
        <w:t>ny i </w:t>
      </w:r>
      <w:r w:rsidRPr="000035C7">
        <w:rPr>
          <w:rFonts w:ascii="Times New Roman" w:hAnsi="Times New Roman" w:cs="Times New Roman"/>
          <w:sz w:val="24"/>
          <w:szCs w:val="24"/>
        </w:rPr>
        <w:t>zachowania walorów naturalnego środowiska życia człowieka dla przyszłych pokoleń, które wręcz wymuszają potrzebę kompleksowego podejścia.</w:t>
      </w:r>
      <w:r w:rsidR="00A34963">
        <w:rPr>
          <w:rStyle w:val="Odwoanieprzypisudolnego"/>
          <w:rFonts w:ascii="Times New Roman" w:hAnsi="Times New Roman" w:cs="Times New Roman"/>
          <w:sz w:val="24"/>
          <w:szCs w:val="24"/>
        </w:rPr>
        <w:footnoteReference w:id="38"/>
      </w:r>
    </w:p>
    <w:p w14:paraId="084B3944" w14:textId="77777777" w:rsidR="006B72EC" w:rsidRDefault="006B72EC" w:rsidP="006B72EC">
      <w:pPr>
        <w:spacing w:after="0" w:line="240" w:lineRule="auto"/>
        <w:ind w:firstLine="284"/>
        <w:jc w:val="both"/>
        <w:rPr>
          <w:rFonts w:ascii="Times New Roman" w:hAnsi="Times New Roman" w:cs="Times New Roman"/>
          <w:sz w:val="24"/>
          <w:szCs w:val="24"/>
        </w:rPr>
      </w:pPr>
    </w:p>
    <w:p w14:paraId="48E08A1E" w14:textId="77777777" w:rsidR="00B4419B" w:rsidRDefault="00614177" w:rsidP="00B4419B">
      <w:pPr>
        <w:pStyle w:val="NormalnyWeb"/>
        <w:shd w:val="clear" w:color="auto" w:fill="FFFFFF"/>
        <w:spacing w:before="0" w:beforeAutospacing="0" w:after="0" w:afterAutospacing="0"/>
        <w:jc w:val="both"/>
        <w:rPr>
          <w:b/>
        </w:rPr>
      </w:pPr>
      <w:r>
        <w:rPr>
          <w:b/>
        </w:rPr>
        <w:t xml:space="preserve">5. </w:t>
      </w:r>
      <w:r w:rsidR="00B4419B">
        <w:rPr>
          <w:b/>
        </w:rPr>
        <w:t>Podsumowanie</w:t>
      </w:r>
    </w:p>
    <w:p w14:paraId="691F8560" w14:textId="77777777" w:rsidR="00614177" w:rsidRPr="00B4419B" w:rsidRDefault="00B4419B" w:rsidP="00CF1836">
      <w:pPr>
        <w:pStyle w:val="NormalnyWeb"/>
        <w:shd w:val="clear" w:color="auto" w:fill="FFFFFF"/>
        <w:spacing w:before="120" w:beforeAutospacing="0" w:after="0" w:afterAutospacing="0"/>
        <w:ind w:firstLine="284"/>
        <w:jc w:val="both"/>
        <w:rPr>
          <w:b/>
        </w:rPr>
      </w:pPr>
      <w:r>
        <w:t>R</w:t>
      </w:r>
      <w:r w:rsidR="00254406" w:rsidRPr="00492CE1">
        <w:t>olnictwo to nie tylko gospod</w:t>
      </w:r>
      <w:r w:rsidR="0060240F">
        <w:t>arka, ale fundament społeczny i </w:t>
      </w:r>
      <w:r w:rsidR="00254406" w:rsidRPr="00492CE1">
        <w:t>kulturowy polskiej wsi</w:t>
      </w:r>
      <w:r w:rsidR="00254406">
        <w:t>.</w:t>
      </w:r>
      <w:r w:rsidR="00254406" w:rsidRPr="00492CE1">
        <w:t xml:space="preserve"> Polska wieś, polskie rolnictwo to ogromny, pozytywny zasób gospodarczy, ekonomiczny, ale również zasób kulturowy, społeczny, wpływający na żywotność społeczności lokalnych. Dlatego konieczne jest, żeby organizacje rolnicze reprezentujące </w:t>
      </w:r>
      <w:r w:rsidR="00F84D20">
        <w:t>producentów rolnych</w:t>
      </w:r>
      <w:r w:rsidR="00254406" w:rsidRPr="00492CE1">
        <w:t xml:space="preserve"> miały również istotny wpływ na te działania, które</w:t>
      </w:r>
      <w:r w:rsidR="00254406">
        <w:t xml:space="preserve"> będą podejmowały kolejne rządy.</w:t>
      </w:r>
    </w:p>
    <w:p w14:paraId="794CA3F7" w14:textId="77777777" w:rsidR="00D753B6" w:rsidRPr="005B6A0A" w:rsidRDefault="00B4419B" w:rsidP="00614177">
      <w:pPr>
        <w:pStyle w:val="NormalnyWeb"/>
        <w:shd w:val="clear" w:color="auto" w:fill="FFFFFF"/>
        <w:spacing w:before="0" w:beforeAutospacing="0" w:after="0" w:afterAutospacing="0"/>
        <w:ind w:firstLine="284"/>
        <w:jc w:val="both"/>
        <w:rPr>
          <w:rStyle w:val="n9q8lc"/>
        </w:rPr>
      </w:pPr>
      <w:r>
        <w:t>N</w:t>
      </w:r>
      <w:r w:rsidR="00D753B6" w:rsidRPr="005B6A0A">
        <w:t>ależy stwierdzić, że na przestrzeni dłuższe</w:t>
      </w:r>
      <w:r w:rsidR="00614177">
        <w:t>go okresu czasu służby rolne, w </w:t>
      </w:r>
      <w:r w:rsidR="00D753B6" w:rsidRPr="005B6A0A">
        <w:t>tym doradztwo rolnicze podlegały częstym zmianom, które nie wynikały z postulatów rolników, lecz były wynikiem zmian w podziale administracyjnym kraju i przyjętej koncepcji podporządkowania organizacyjnego.</w:t>
      </w:r>
      <w:r w:rsidR="00D753B6" w:rsidRPr="005B6A0A">
        <w:rPr>
          <w:rStyle w:val="Odwoanieprzypisudolnego"/>
        </w:rPr>
        <w:footnoteReference w:id="39"/>
      </w:r>
      <w:r w:rsidR="00D753B6" w:rsidRPr="005B6A0A">
        <w:t xml:space="preserve"> Obecnie zmiany w działaniu i</w:t>
      </w:r>
      <w:r w:rsidR="00D753B6" w:rsidRPr="005B6A0A">
        <w:rPr>
          <w:rStyle w:val="n9q8lc"/>
        </w:rPr>
        <w:t>nstytucji doradztwa rolniczego w Polsce powinny mieć na celu dostosowanie ich funkcjonowania do zmieniających się wymagań środowisk wiejskich, nowych uwarunkowań prowadzenia gospodarstw rolnych oraz nowych wyzwań pojawiających się wraz z przemianami gospodarczymi i społecznymi obszarów wiejskich. Jest to proces długotrwały, który będzie przebiegał nieustannie, w miarę pojawiających się nowych potrzeb rolników, a także innych mieszkańców wsi korzystających z usług doradczych.</w:t>
      </w:r>
    </w:p>
    <w:p w14:paraId="0C3B30BF" w14:textId="77777777" w:rsidR="00B4419B" w:rsidRDefault="00B4419B" w:rsidP="00B4419B">
      <w:pPr>
        <w:spacing w:after="0" w:line="240" w:lineRule="auto"/>
        <w:ind w:firstLine="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Pr="00CB6658">
        <w:rPr>
          <w:rFonts w:ascii="Times New Roman" w:eastAsia="Times New Roman" w:hAnsi="Times New Roman" w:cs="Times New Roman"/>
          <w:sz w:val="24"/>
          <w:szCs w:val="24"/>
          <w:lang w:eastAsia="pl-PL"/>
        </w:rPr>
        <w:t xml:space="preserve">ane </w:t>
      </w:r>
      <w:r>
        <w:rPr>
          <w:rFonts w:ascii="Times New Roman" w:eastAsia="Times New Roman" w:hAnsi="Times New Roman" w:cs="Times New Roman"/>
          <w:sz w:val="24"/>
          <w:szCs w:val="24"/>
          <w:lang w:eastAsia="pl-PL"/>
        </w:rPr>
        <w:t xml:space="preserve">literaturowe </w:t>
      </w:r>
      <w:r w:rsidRPr="00CB6658">
        <w:rPr>
          <w:rFonts w:ascii="Times New Roman" w:eastAsia="Times New Roman" w:hAnsi="Times New Roman" w:cs="Times New Roman"/>
          <w:sz w:val="24"/>
          <w:szCs w:val="24"/>
          <w:lang w:eastAsia="pl-PL"/>
        </w:rPr>
        <w:t>wskazują, że system doradztwa rolniczego stanowi jeden</w:t>
      </w:r>
      <w:r>
        <w:rPr>
          <w:rFonts w:ascii="Times New Roman" w:eastAsia="Times New Roman" w:hAnsi="Times New Roman" w:cs="Times New Roman"/>
          <w:sz w:val="24"/>
          <w:szCs w:val="24"/>
          <w:lang w:eastAsia="pl-PL"/>
        </w:rPr>
        <w:t xml:space="preserve"> </w:t>
      </w:r>
      <w:r w:rsidRPr="00CB6658">
        <w:rPr>
          <w:rFonts w:ascii="Times New Roman" w:eastAsia="Times New Roman" w:hAnsi="Times New Roman" w:cs="Times New Roman"/>
          <w:sz w:val="24"/>
          <w:szCs w:val="24"/>
          <w:lang w:eastAsia="pl-PL"/>
        </w:rPr>
        <w:t>z nielicznych elementów funkcjonalnych WPR, który nie przyjął jednakowego</w:t>
      </w:r>
      <w:r>
        <w:rPr>
          <w:rFonts w:ascii="Times New Roman" w:eastAsia="Times New Roman" w:hAnsi="Times New Roman" w:cs="Times New Roman"/>
          <w:sz w:val="24"/>
          <w:szCs w:val="24"/>
          <w:lang w:eastAsia="pl-PL"/>
        </w:rPr>
        <w:t xml:space="preserve"> </w:t>
      </w:r>
      <w:r w:rsidRPr="00CB6658">
        <w:rPr>
          <w:rFonts w:ascii="Times New Roman" w:eastAsia="Times New Roman" w:hAnsi="Times New Roman" w:cs="Times New Roman"/>
          <w:sz w:val="24"/>
          <w:szCs w:val="24"/>
          <w:lang w:eastAsia="pl-PL"/>
        </w:rPr>
        <w:t>charakteru struktural</w:t>
      </w:r>
      <w:r>
        <w:rPr>
          <w:rFonts w:ascii="Times New Roman" w:eastAsia="Times New Roman" w:hAnsi="Times New Roman" w:cs="Times New Roman"/>
          <w:sz w:val="24"/>
          <w:szCs w:val="24"/>
          <w:lang w:eastAsia="pl-PL"/>
        </w:rPr>
        <w:t>nego w </w:t>
      </w:r>
      <w:r w:rsidRPr="00CB6658">
        <w:rPr>
          <w:rFonts w:ascii="Times New Roman" w:eastAsia="Times New Roman" w:hAnsi="Times New Roman" w:cs="Times New Roman"/>
          <w:sz w:val="24"/>
          <w:szCs w:val="24"/>
          <w:lang w:eastAsia="pl-PL"/>
        </w:rPr>
        <w:t>ramach Wspólnoty.</w:t>
      </w:r>
      <w:r>
        <w:rPr>
          <w:rStyle w:val="Odwoanieprzypisudolnego"/>
          <w:rFonts w:ascii="Times New Roman" w:eastAsia="Times New Roman" w:hAnsi="Times New Roman" w:cs="Times New Roman"/>
          <w:sz w:val="24"/>
          <w:szCs w:val="24"/>
          <w:lang w:eastAsia="pl-PL"/>
        </w:rPr>
        <w:footnoteReference w:id="40"/>
      </w:r>
      <w:r w:rsidRPr="00CB6658">
        <w:rPr>
          <w:rFonts w:ascii="Times New Roman" w:eastAsia="Times New Roman" w:hAnsi="Times New Roman" w:cs="Times New Roman"/>
          <w:sz w:val="24"/>
          <w:szCs w:val="24"/>
          <w:lang w:eastAsia="pl-PL"/>
        </w:rPr>
        <w:t xml:space="preserve"> Duża mozaika struktur powoduje, że nie można mówić o</w:t>
      </w:r>
      <w:r w:rsidR="00A34963">
        <w:rPr>
          <w:rFonts w:ascii="Times New Roman" w:eastAsia="Times New Roman" w:hAnsi="Times New Roman" w:cs="Times New Roman"/>
          <w:sz w:val="24"/>
          <w:szCs w:val="24"/>
          <w:lang w:eastAsia="pl-PL"/>
        </w:rPr>
        <w:t> </w:t>
      </w:r>
      <w:r w:rsidRPr="00CB6658">
        <w:rPr>
          <w:rFonts w:ascii="Times New Roman" w:eastAsia="Times New Roman" w:hAnsi="Times New Roman" w:cs="Times New Roman"/>
          <w:sz w:val="24"/>
          <w:szCs w:val="24"/>
          <w:lang w:eastAsia="pl-PL"/>
        </w:rPr>
        <w:t>ukształtowaniu europejskiego</w:t>
      </w:r>
      <w:r>
        <w:rPr>
          <w:rFonts w:ascii="Times New Roman" w:eastAsia="Times New Roman" w:hAnsi="Times New Roman" w:cs="Times New Roman"/>
          <w:sz w:val="24"/>
          <w:szCs w:val="24"/>
          <w:lang w:eastAsia="pl-PL"/>
        </w:rPr>
        <w:t>, w tym polskiego</w:t>
      </w:r>
      <w:r w:rsidRPr="00CB6658">
        <w:rPr>
          <w:rFonts w:ascii="Times New Roman" w:eastAsia="Times New Roman" w:hAnsi="Times New Roman" w:cs="Times New Roman"/>
          <w:sz w:val="24"/>
          <w:szCs w:val="24"/>
          <w:lang w:eastAsia="pl-PL"/>
        </w:rPr>
        <w:t xml:space="preserve"> modelu doradztwa rolniczego. Przyczyną tej sytuacji jest </w:t>
      </w:r>
      <w:r w:rsidRPr="00CB6658">
        <w:rPr>
          <w:rFonts w:ascii="Times New Roman" w:eastAsia="Times New Roman" w:hAnsi="Times New Roman" w:cs="Times New Roman"/>
          <w:sz w:val="24"/>
          <w:szCs w:val="24"/>
          <w:lang w:eastAsia="pl-PL"/>
        </w:rPr>
        <w:lastRenderedPageBreak/>
        <w:t>fakt, że Komisja Europejska skupiła swoją uwagę na okreś</w:t>
      </w:r>
      <w:r>
        <w:rPr>
          <w:rFonts w:ascii="Times New Roman" w:eastAsia="Times New Roman" w:hAnsi="Times New Roman" w:cs="Times New Roman"/>
          <w:sz w:val="24"/>
          <w:szCs w:val="24"/>
          <w:lang w:eastAsia="pl-PL"/>
        </w:rPr>
        <w:t>laniu celów usług doradczych, a </w:t>
      </w:r>
      <w:r w:rsidRPr="00CB6658">
        <w:rPr>
          <w:rFonts w:ascii="Times New Roman" w:eastAsia="Times New Roman" w:hAnsi="Times New Roman" w:cs="Times New Roman"/>
          <w:sz w:val="24"/>
          <w:szCs w:val="24"/>
          <w:lang w:eastAsia="pl-PL"/>
        </w:rPr>
        <w:t>nie na określeniu sposobów realizacji</w:t>
      </w:r>
      <w:r>
        <w:rPr>
          <w:rFonts w:ascii="Times New Roman" w:eastAsia="Times New Roman" w:hAnsi="Times New Roman" w:cs="Times New Roman"/>
          <w:sz w:val="24"/>
          <w:szCs w:val="24"/>
          <w:lang w:eastAsia="pl-PL"/>
        </w:rPr>
        <w:t xml:space="preserve"> </w:t>
      </w:r>
      <w:r w:rsidRPr="00CB6658">
        <w:rPr>
          <w:rFonts w:ascii="Times New Roman" w:eastAsia="Times New Roman" w:hAnsi="Times New Roman" w:cs="Times New Roman"/>
          <w:sz w:val="24"/>
          <w:szCs w:val="24"/>
          <w:lang w:eastAsia="pl-PL"/>
        </w:rPr>
        <w:t>zadań. Nie ustalono również funkcji i organizacji jednostek doradczych, liczebności doradców w stosunku do liczby rolników, ich kompetencji, poziomu wykształcenia i doświadczenia.</w:t>
      </w:r>
    </w:p>
    <w:p w14:paraId="55C9C629" w14:textId="77777777" w:rsidR="00614177" w:rsidRDefault="00D753B6" w:rsidP="00614177">
      <w:pPr>
        <w:spacing w:after="0" w:line="240" w:lineRule="auto"/>
        <w:ind w:firstLine="284"/>
        <w:jc w:val="both"/>
        <w:rPr>
          <w:rFonts w:ascii="Times New Roman" w:hAnsi="Times New Roman" w:cs="Times New Roman"/>
          <w:sz w:val="24"/>
          <w:szCs w:val="24"/>
        </w:rPr>
      </w:pPr>
      <w:r w:rsidRPr="005B6A0A">
        <w:rPr>
          <w:rFonts w:ascii="Times New Roman" w:hAnsi="Times New Roman" w:cs="Times New Roman"/>
          <w:sz w:val="24"/>
          <w:szCs w:val="24"/>
        </w:rPr>
        <w:t>Procesy dostosowawcze rolnictwa i wsi do obecnych realiów gospodarczych wymagają aktywnego uczestniczenia wszystkich podmiotów związanych z produkcją rolniczą (w tym państwa i samorządów) oraz instytucji pracujących na rzecz rolnictwa. Jednymi z tych instytucji są Ośrodki Doradztwa Rolniczego, od których rolnicy oczekują (i będą oczekiwać) bardziej aktywnego udziału w zakresie dostosowania do istniejących warunków działania, a zwłaszcza do zmian zachodzących w rolnictwie i jego otoczeniu.</w:t>
      </w:r>
      <w:r w:rsidRPr="005B6A0A">
        <w:rPr>
          <w:rStyle w:val="Odwoanieprzypisudolnego"/>
          <w:rFonts w:ascii="Times New Roman" w:hAnsi="Times New Roman" w:cs="Times New Roman"/>
          <w:sz w:val="24"/>
          <w:szCs w:val="24"/>
        </w:rPr>
        <w:footnoteReference w:id="41"/>
      </w:r>
    </w:p>
    <w:p w14:paraId="38C3E444" w14:textId="77777777" w:rsidR="005D6138" w:rsidRPr="0048168C" w:rsidRDefault="005D6138" w:rsidP="00573C2A">
      <w:pPr>
        <w:pStyle w:val="Tekstkomentarza"/>
        <w:spacing w:after="0"/>
        <w:ind w:firstLine="284"/>
        <w:jc w:val="both"/>
        <w:rPr>
          <w:rFonts w:ascii="Times New Roman" w:hAnsi="Times New Roman" w:cs="Times New Roman"/>
          <w:sz w:val="24"/>
          <w:szCs w:val="24"/>
        </w:rPr>
      </w:pPr>
      <w:r w:rsidRPr="0048168C">
        <w:rPr>
          <w:rFonts w:ascii="Times New Roman" w:hAnsi="Times New Roman" w:cs="Times New Roman"/>
          <w:sz w:val="24"/>
          <w:szCs w:val="24"/>
        </w:rPr>
        <w:t>Niestety poziom przygotowania doradców do wyzwań nowoczesnego rolnictwa pozostawia wiele do życzenia</w:t>
      </w:r>
      <w:r w:rsidR="00573C2A" w:rsidRPr="0048168C">
        <w:rPr>
          <w:rFonts w:ascii="Times New Roman" w:hAnsi="Times New Roman" w:cs="Times New Roman"/>
          <w:sz w:val="24"/>
          <w:szCs w:val="24"/>
        </w:rPr>
        <w:t xml:space="preserve">. </w:t>
      </w:r>
      <w:r w:rsidRPr="0048168C">
        <w:rPr>
          <w:rFonts w:ascii="Times New Roman" w:hAnsi="Times New Roman" w:cs="Times New Roman"/>
          <w:sz w:val="24"/>
          <w:szCs w:val="24"/>
        </w:rPr>
        <w:t>Pomimo wielu pozytywnych dokonań w organizacji doradztwa, należy zwrócić uwagę</w:t>
      </w:r>
      <w:r w:rsidR="00573C2A" w:rsidRPr="0048168C">
        <w:rPr>
          <w:rFonts w:ascii="Times New Roman" w:hAnsi="Times New Roman" w:cs="Times New Roman"/>
          <w:sz w:val="24"/>
          <w:szCs w:val="24"/>
        </w:rPr>
        <w:t xml:space="preserve"> </w:t>
      </w:r>
      <w:r w:rsidRPr="0048168C">
        <w:rPr>
          <w:rFonts w:ascii="Times New Roman" w:hAnsi="Times New Roman" w:cs="Times New Roman"/>
          <w:sz w:val="24"/>
          <w:szCs w:val="24"/>
        </w:rPr>
        <w:t>na wiele nierozwiązanych problemów, poczynając od ciągle małej liczby klientów ośrodków doradztwa, a kończąc na małym powiązaniu doradztwa z nauką, a zwłaszcza osłabieniu usług z zakresu oświaty</w:t>
      </w:r>
      <w:r w:rsidR="00573C2A" w:rsidRPr="0048168C">
        <w:rPr>
          <w:rFonts w:ascii="Times New Roman" w:hAnsi="Times New Roman" w:cs="Times New Roman"/>
          <w:sz w:val="24"/>
          <w:szCs w:val="24"/>
        </w:rPr>
        <w:t>.</w:t>
      </w:r>
      <w:r w:rsidRPr="0048168C">
        <w:rPr>
          <w:rFonts w:ascii="Times New Roman" w:hAnsi="Times New Roman" w:cs="Times New Roman"/>
          <w:sz w:val="24"/>
          <w:szCs w:val="24"/>
        </w:rPr>
        <w:t xml:space="preserve">  </w:t>
      </w:r>
    </w:p>
    <w:p w14:paraId="4E18E895" w14:textId="77777777" w:rsidR="00614177" w:rsidRDefault="00D753B6" w:rsidP="00B4419B">
      <w:pPr>
        <w:spacing w:after="0" w:line="240" w:lineRule="auto"/>
        <w:ind w:firstLine="284"/>
        <w:jc w:val="both"/>
        <w:rPr>
          <w:rFonts w:ascii="Times New Roman" w:hAnsi="Times New Roman" w:cs="Times New Roman"/>
          <w:sz w:val="24"/>
          <w:szCs w:val="24"/>
        </w:rPr>
      </w:pPr>
      <w:r w:rsidRPr="005B6A0A">
        <w:rPr>
          <w:rStyle w:val="n9q8lc"/>
          <w:rFonts w:ascii="Times New Roman" w:hAnsi="Times New Roman" w:cs="Times New Roman"/>
          <w:sz w:val="24"/>
          <w:szCs w:val="24"/>
        </w:rPr>
        <w:t>Do podstawowych warunków sprawnego działania kadr doradczych należy stałe doskonalenie zarówno doradców pracujących z radzącymi się rolnikami, jak również usprawnianie instytucji funkcjonujących w systemie doradztwa rolniczego w Polsce. Jednym z elementów niezbędnych do tego jest systematyczna ocena działania systemu doradztwa rolniczego oraz ocena zdolności do zaspokajania potrzeb rolników.</w:t>
      </w:r>
    </w:p>
    <w:p w14:paraId="2C9F7AD7" w14:textId="77777777" w:rsidR="00614177" w:rsidRDefault="00D753B6" w:rsidP="00614177">
      <w:pPr>
        <w:spacing w:after="0" w:line="240" w:lineRule="auto"/>
        <w:ind w:firstLine="284"/>
        <w:jc w:val="both"/>
        <w:rPr>
          <w:rFonts w:ascii="Times New Roman" w:hAnsi="Times New Roman" w:cs="Times New Roman"/>
          <w:sz w:val="24"/>
          <w:szCs w:val="24"/>
        </w:rPr>
      </w:pPr>
      <w:r w:rsidRPr="005B6A0A">
        <w:rPr>
          <w:rFonts w:ascii="Times New Roman" w:hAnsi="Times New Roman" w:cs="Times New Roman"/>
          <w:sz w:val="24"/>
          <w:szCs w:val="24"/>
        </w:rPr>
        <w:t>W świetle przedstawionych informacji można stwierdzić, że występujący w Polsce system doradztwa rolniczego zmierza w kierunku doradztwa publiczno-prywatnego. W założeniach polityki finansowej w ramach WPR (2023-2027) jest mowa, że nowa polityka rolna ma być zmodernizowana, innowacyjna i uproszczona, stąd też obowiązująca do niedawna formuła FAS okazała się niewystarczająca na wypełnienie ciążących na niej zadań.</w:t>
      </w:r>
      <w:r w:rsidRPr="005B6A0A">
        <w:rPr>
          <w:rStyle w:val="Odwoanieprzypisudolnego"/>
          <w:rFonts w:ascii="Times New Roman" w:hAnsi="Times New Roman" w:cs="Times New Roman"/>
          <w:sz w:val="24"/>
          <w:szCs w:val="24"/>
        </w:rPr>
        <w:footnoteReference w:id="42"/>
      </w:r>
      <w:r w:rsidRPr="005B6A0A">
        <w:rPr>
          <w:rFonts w:ascii="Times New Roman" w:hAnsi="Times New Roman" w:cs="Times New Roman"/>
          <w:sz w:val="24"/>
          <w:szCs w:val="24"/>
        </w:rPr>
        <w:t xml:space="preserve"> System </w:t>
      </w:r>
      <w:r w:rsidRPr="005B6A0A">
        <w:rPr>
          <w:rStyle w:val="hgkelc"/>
          <w:rFonts w:ascii="Times New Roman" w:hAnsi="Times New Roman" w:cs="Times New Roman"/>
          <w:sz w:val="24"/>
          <w:szCs w:val="24"/>
        </w:rPr>
        <w:t>FAS pomaga głównie wprowadzać amerykańskie produkty rolne na rynki międzynarodowe, udzielając eksporterom wsparcia w zakresie zasobów i informacji rynkowych, a ponadto</w:t>
      </w:r>
      <w:r w:rsidRPr="005B6A0A">
        <w:rPr>
          <w:rFonts w:ascii="Times New Roman" w:hAnsi="Times New Roman" w:cs="Times New Roman"/>
          <w:sz w:val="24"/>
          <w:szCs w:val="24"/>
        </w:rPr>
        <w:t xml:space="preserve"> w administrowaniu zagraniczną pomocą żywnościową, w tym we wspieraniu potencjału rolniczego odbiorców pomo</w:t>
      </w:r>
      <w:r w:rsidR="00614177">
        <w:rPr>
          <w:rFonts w:ascii="Times New Roman" w:hAnsi="Times New Roman" w:cs="Times New Roman"/>
          <w:sz w:val="24"/>
          <w:szCs w:val="24"/>
        </w:rPr>
        <w:t>cy.</w:t>
      </w:r>
    </w:p>
    <w:p w14:paraId="7D38545B" w14:textId="77777777" w:rsidR="00614177" w:rsidRDefault="00D753B6" w:rsidP="00614177">
      <w:pPr>
        <w:spacing w:after="0" w:line="240" w:lineRule="auto"/>
        <w:ind w:firstLine="284"/>
        <w:jc w:val="both"/>
        <w:rPr>
          <w:rFonts w:ascii="Times New Roman" w:hAnsi="Times New Roman" w:cs="Times New Roman"/>
          <w:sz w:val="24"/>
          <w:szCs w:val="24"/>
        </w:rPr>
      </w:pPr>
      <w:r w:rsidRPr="005B6A0A">
        <w:rPr>
          <w:rFonts w:ascii="Times New Roman" w:hAnsi="Times New Roman" w:cs="Times New Roman"/>
          <w:sz w:val="24"/>
          <w:szCs w:val="24"/>
        </w:rPr>
        <w:t>Cele jakie sformułowano wobec rolnictwa w WPR na najbliższe lata stanowią ogromne wyzwanie dla instytucji publicznego doradztwa rolniczego w Polsce w średnim okresie. Stanowią one jednocześnie podstawę programową dla przygotowywanych przez MRiRW planu działań instytucji doradztwa rolniczego w</w:t>
      </w:r>
      <w:r w:rsidR="00614177">
        <w:rPr>
          <w:rFonts w:ascii="Times New Roman" w:hAnsi="Times New Roman" w:cs="Times New Roman"/>
          <w:sz w:val="24"/>
          <w:szCs w:val="24"/>
        </w:rPr>
        <w:t xml:space="preserve"> perspektywie średniookresowej.</w:t>
      </w:r>
    </w:p>
    <w:p w14:paraId="7509277C" w14:textId="77777777" w:rsidR="00614177" w:rsidRDefault="00D753B6" w:rsidP="00614177">
      <w:pPr>
        <w:spacing w:after="0" w:line="240" w:lineRule="auto"/>
        <w:ind w:firstLine="284"/>
        <w:jc w:val="both"/>
        <w:rPr>
          <w:rFonts w:ascii="Times New Roman" w:hAnsi="Times New Roman" w:cs="Times New Roman"/>
          <w:sz w:val="24"/>
          <w:szCs w:val="24"/>
        </w:rPr>
      </w:pPr>
      <w:r w:rsidRPr="005B6A0A">
        <w:rPr>
          <w:rFonts w:ascii="Times New Roman" w:hAnsi="Times New Roman" w:cs="Times New Roman"/>
          <w:sz w:val="24"/>
          <w:szCs w:val="24"/>
        </w:rPr>
        <w:t xml:space="preserve">W związku z powyższym zaproponowano nową formułę AKIS (Systemu Wiedzy i Innowacji Rolniczej). System ten można zdefiniować jako sieć instytutów naukowo-badawczych, ośrodków doradztwa, szkół rolniczych, firm, zakładów i pozostałych organizacji pozarządowych, zaangażowanych w pomoc rolnikom w podnoszeniu innowacyjności gospodarstw. System AKIS w Polsce znajduje się w fazie nowych układów odniesienia i został ukształtowany po przyjęciu przez Polskę WPR na lata 2023-2027, w tym nowego programu rozwoju obszarów wiejskich. </w:t>
      </w:r>
      <w:r w:rsidRPr="005B6A0A">
        <w:rPr>
          <w:rFonts w:ascii="Times New Roman" w:eastAsia="Times New Roman" w:hAnsi="Times New Roman" w:cs="Times New Roman"/>
          <w:sz w:val="24"/>
          <w:szCs w:val="24"/>
          <w:lang w:eastAsia="pl-PL"/>
        </w:rPr>
        <w:t>AKIS nie jest pojedynczą instytucją, lecz zintegrowaną siecią, w której rolnicy, doradcy, naukowcy, organizacje branżowe i przedsiębiorstwa współpracują, aby przyspieszyć transfer wiedzy i innowacji do praktyki rolniczej.</w:t>
      </w:r>
    </w:p>
    <w:p w14:paraId="7B3CA6C5" w14:textId="77777777" w:rsidR="00614177" w:rsidRDefault="00D753B6" w:rsidP="00614177">
      <w:pPr>
        <w:spacing w:after="0" w:line="240" w:lineRule="auto"/>
        <w:ind w:firstLine="284"/>
        <w:jc w:val="both"/>
        <w:rPr>
          <w:rFonts w:ascii="Times New Roman" w:hAnsi="Times New Roman" w:cs="Times New Roman"/>
          <w:sz w:val="24"/>
          <w:szCs w:val="24"/>
        </w:rPr>
      </w:pPr>
      <w:r w:rsidRPr="005B6A0A">
        <w:rPr>
          <w:rFonts w:ascii="Times New Roman" w:hAnsi="Times New Roman" w:cs="Times New Roman"/>
          <w:sz w:val="24"/>
          <w:szCs w:val="24"/>
        </w:rPr>
        <w:t xml:space="preserve">Według aktualnego stanu gotowości doradztwo publiczne w Polsce, jako ważny partner systemu AKIS tylko w niewielkim stopniu jest w stanie podołać nowym wyzwaniom i wspomóc rolników w rozwiązywaniu ich problemów. Jak dotąd główny obszar wsparcia rolników przez doradztwo wiążę się </w:t>
      </w:r>
      <w:r w:rsidR="000F5F69">
        <w:rPr>
          <w:rFonts w:ascii="Times New Roman" w:hAnsi="Times New Roman" w:cs="Times New Roman"/>
          <w:sz w:val="24"/>
          <w:szCs w:val="24"/>
        </w:rPr>
        <w:t xml:space="preserve">z </w:t>
      </w:r>
      <w:r w:rsidRPr="005B6A0A">
        <w:rPr>
          <w:rFonts w:ascii="Times New Roman" w:hAnsi="Times New Roman" w:cs="Times New Roman"/>
          <w:sz w:val="24"/>
          <w:szCs w:val="24"/>
        </w:rPr>
        <w:t xml:space="preserve">pomocą w pozyskiwania dotacji z WPR. Wynika to z nikłego </w:t>
      </w:r>
      <w:r w:rsidRPr="005B6A0A">
        <w:rPr>
          <w:rFonts w:ascii="Times New Roman" w:hAnsi="Times New Roman" w:cs="Times New Roman"/>
          <w:sz w:val="24"/>
          <w:szCs w:val="24"/>
        </w:rPr>
        <w:lastRenderedPageBreak/>
        <w:t xml:space="preserve">zainteresowania jednostek badawczo-rozwojowych (jbr) badaniami na rzecz praktyki rolniczej, w tym przede wszystkim skierowanych na zaspokojenie potrzeb </w:t>
      </w:r>
      <w:r w:rsidR="000F5F69">
        <w:rPr>
          <w:rFonts w:ascii="Times New Roman" w:hAnsi="Times New Roman" w:cs="Times New Roman"/>
          <w:sz w:val="24"/>
          <w:szCs w:val="24"/>
        </w:rPr>
        <w:t>małych</w:t>
      </w:r>
      <w:r w:rsidRPr="005B6A0A">
        <w:rPr>
          <w:rFonts w:ascii="Times New Roman" w:hAnsi="Times New Roman" w:cs="Times New Roman"/>
          <w:sz w:val="24"/>
          <w:szCs w:val="24"/>
        </w:rPr>
        <w:t xml:space="preserve"> obsza</w:t>
      </w:r>
      <w:r w:rsidR="00614177">
        <w:rPr>
          <w:rFonts w:ascii="Times New Roman" w:hAnsi="Times New Roman" w:cs="Times New Roman"/>
          <w:sz w:val="24"/>
          <w:szCs w:val="24"/>
        </w:rPr>
        <w:t xml:space="preserve">rowo gospodarstw. </w:t>
      </w:r>
    </w:p>
    <w:p w14:paraId="60D6D4F7" w14:textId="77777777" w:rsidR="00614177" w:rsidRDefault="00D753B6" w:rsidP="00614177">
      <w:pPr>
        <w:spacing w:after="0" w:line="240" w:lineRule="auto"/>
        <w:ind w:firstLine="284"/>
        <w:jc w:val="both"/>
        <w:rPr>
          <w:rFonts w:ascii="Times New Roman" w:hAnsi="Times New Roman" w:cs="Times New Roman"/>
          <w:sz w:val="24"/>
          <w:szCs w:val="24"/>
        </w:rPr>
      </w:pPr>
      <w:r w:rsidRPr="005B6A0A">
        <w:rPr>
          <w:rFonts w:ascii="Times New Roman" w:hAnsi="Times New Roman" w:cs="Times New Roman"/>
          <w:sz w:val="24"/>
          <w:szCs w:val="24"/>
        </w:rPr>
        <w:t xml:space="preserve">W </w:t>
      </w:r>
      <w:r w:rsidR="00614177">
        <w:rPr>
          <w:rFonts w:ascii="Times New Roman" w:hAnsi="Times New Roman" w:cs="Times New Roman"/>
          <w:sz w:val="24"/>
          <w:szCs w:val="24"/>
        </w:rPr>
        <w:t>publikacji</w:t>
      </w:r>
      <w:r w:rsidRPr="005B6A0A">
        <w:rPr>
          <w:rFonts w:ascii="Times New Roman" w:hAnsi="Times New Roman" w:cs="Times New Roman"/>
          <w:sz w:val="24"/>
          <w:szCs w:val="24"/>
        </w:rPr>
        <w:t xml:space="preserve"> autorstwa Drygas</w:t>
      </w:r>
      <w:r w:rsidRPr="005B6A0A">
        <w:rPr>
          <w:rStyle w:val="Odwoanieprzypisudolnego"/>
          <w:rFonts w:ascii="Times New Roman" w:hAnsi="Times New Roman" w:cs="Times New Roman"/>
          <w:sz w:val="24"/>
          <w:szCs w:val="24"/>
        </w:rPr>
        <w:footnoteReference w:id="43"/>
      </w:r>
      <w:r w:rsidRPr="005B6A0A">
        <w:rPr>
          <w:rFonts w:ascii="Times New Roman" w:hAnsi="Times New Roman" w:cs="Times New Roman"/>
          <w:sz w:val="24"/>
          <w:szCs w:val="24"/>
        </w:rPr>
        <w:t xml:space="preserve"> zaprezentowano propozycje doskonalenia polskiego AKIS w układzie sieciowym oraz utworzenie Platformy AKIS składającej się z przedstawicieli partnerów systemu, która byłaby instytucjonalną formą kreowania i uzgadniania zasad współpracy między uczestnikami AKIS. System </w:t>
      </w:r>
      <w:r w:rsidR="000F5F69">
        <w:rPr>
          <w:rFonts w:ascii="Times New Roman" w:hAnsi="Times New Roman" w:cs="Times New Roman"/>
          <w:sz w:val="24"/>
          <w:szCs w:val="24"/>
        </w:rPr>
        <w:t>ten</w:t>
      </w:r>
      <w:r w:rsidRPr="005B6A0A">
        <w:rPr>
          <w:rFonts w:ascii="Times New Roman" w:hAnsi="Times New Roman" w:cs="Times New Roman"/>
          <w:sz w:val="24"/>
          <w:szCs w:val="24"/>
        </w:rPr>
        <w:t xml:space="preserve"> zawiera w sobie duży potencjalny ładunek możliwości unowocześnienia rolnictwa. Główną barierą jego efektywnego działania jest </w:t>
      </w:r>
      <w:r w:rsidR="000F5F69">
        <w:rPr>
          <w:rFonts w:ascii="Times New Roman" w:hAnsi="Times New Roman" w:cs="Times New Roman"/>
          <w:sz w:val="24"/>
          <w:szCs w:val="24"/>
        </w:rPr>
        <w:t xml:space="preserve">jednak </w:t>
      </w:r>
      <w:r w:rsidRPr="005B6A0A">
        <w:rPr>
          <w:rFonts w:ascii="Times New Roman" w:hAnsi="Times New Roman" w:cs="Times New Roman"/>
          <w:sz w:val="24"/>
          <w:szCs w:val="24"/>
        </w:rPr>
        <w:t xml:space="preserve">brak stałej współpracy głównych uczestników AKIS w układzie sieciowym. </w:t>
      </w:r>
      <w:r w:rsidR="00273C14">
        <w:rPr>
          <w:rFonts w:ascii="Times New Roman" w:hAnsi="Times New Roman" w:cs="Times New Roman"/>
          <w:sz w:val="24"/>
          <w:szCs w:val="24"/>
        </w:rPr>
        <w:t>Z</w:t>
      </w:r>
      <w:r w:rsidRPr="005B6A0A">
        <w:rPr>
          <w:rFonts w:ascii="Times New Roman" w:hAnsi="Times New Roman" w:cs="Times New Roman"/>
          <w:sz w:val="24"/>
          <w:szCs w:val="24"/>
        </w:rPr>
        <w:t>ainicjowanie pod patronatem MRiRW utworzeni</w:t>
      </w:r>
      <w:r w:rsidR="00273C14">
        <w:rPr>
          <w:rFonts w:ascii="Times New Roman" w:hAnsi="Times New Roman" w:cs="Times New Roman"/>
          <w:sz w:val="24"/>
          <w:szCs w:val="24"/>
        </w:rPr>
        <w:t>a</w:t>
      </w:r>
      <w:r w:rsidRPr="005B6A0A">
        <w:rPr>
          <w:rFonts w:ascii="Times New Roman" w:hAnsi="Times New Roman" w:cs="Times New Roman"/>
          <w:sz w:val="24"/>
          <w:szCs w:val="24"/>
        </w:rPr>
        <w:t xml:space="preserve"> Platformy AKIS składającej się z przedstawicieli partnerów systemu </w:t>
      </w:r>
      <w:r w:rsidR="00BB75DC">
        <w:rPr>
          <w:rFonts w:ascii="Times New Roman" w:hAnsi="Times New Roman" w:cs="Times New Roman"/>
          <w:sz w:val="24"/>
          <w:szCs w:val="24"/>
        </w:rPr>
        <w:t>jest</w:t>
      </w:r>
      <w:r w:rsidRPr="005B6A0A">
        <w:rPr>
          <w:rFonts w:ascii="Times New Roman" w:hAnsi="Times New Roman" w:cs="Times New Roman"/>
          <w:sz w:val="24"/>
          <w:szCs w:val="24"/>
        </w:rPr>
        <w:t xml:space="preserve"> instytucjonalną formą kreowania i uzgadniania zasad współpracy między uczestnikami </w:t>
      </w:r>
      <w:r w:rsidR="00433B69">
        <w:rPr>
          <w:rFonts w:ascii="Times New Roman" w:hAnsi="Times New Roman" w:cs="Times New Roman"/>
          <w:sz w:val="24"/>
          <w:szCs w:val="24"/>
        </w:rPr>
        <w:t>systemu</w:t>
      </w:r>
      <w:r w:rsidRPr="005B6A0A">
        <w:rPr>
          <w:rFonts w:ascii="Times New Roman" w:hAnsi="Times New Roman" w:cs="Times New Roman"/>
          <w:sz w:val="24"/>
          <w:szCs w:val="24"/>
        </w:rPr>
        <w:t>, m.in. w zakresie wykorzystywania unijnych środków finansowych do realizacji złożonych, interdyscyplinarnych i wieloinstytucjonalnych projektów nakierowanych przede wszystkim na jednoczesną realizację celów środowisko</w:t>
      </w:r>
      <w:r w:rsidR="00273C14">
        <w:rPr>
          <w:rFonts w:ascii="Times New Roman" w:hAnsi="Times New Roman" w:cs="Times New Roman"/>
          <w:sz w:val="24"/>
          <w:szCs w:val="24"/>
        </w:rPr>
        <w:t>wych i </w:t>
      </w:r>
      <w:r w:rsidRPr="005B6A0A">
        <w:rPr>
          <w:rFonts w:ascii="Times New Roman" w:hAnsi="Times New Roman" w:cs="Times New Roman"/>
          <w:sz w:val="24"/>
          <w:szCs w:val="24"/>
        </w:rPr>
        <w:t xml:space="preserve">bezpieczeństwa żywnościowego </w:t>
      </w:r>
      <w:r w:rsidR="00433B69">
        <w:rPr>
          <w:rFonts w:ascii="Times New Roman" w:hAnsi="Times New Roman" w:cs="Times New Roman"/>
          <w:sz w:val="24"/>
          <w:szCs w:val="24"/>
        </w:rPr>
        <w:t>kraju</w:t>
      </w:r>
      <w:r w:rsidRPr="005B6A0A">
        <w:rPr>
          <w:rFonts w:ascii="Times New Roman" w:hAnsi="Times New Roman" w:cs="Times New Roman"/>
          <w:sz w:val="24"/>
          <w:szCs w:val="24"/>
        </w:rPr>
        <w:t>.</w:t>
      </w:r>
    </w:p>
    <w:p w14:paraId="2CB4FC3F" w14:textId="77777777" w:rsidR="00BB75DC" w:rsidRDefault="00BB75DC" w:rsidP="00BB75DC">
      <w:pPr>
        <w:spacing w:after="0" w:line="240" w:lineRule="auto"/>
        <w:ind w:firstLine="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Niestety p</w:t>
      </w:r>
      <w:r w:rsidRPr="00FB4FCF">
        <w:rPr>
          <w:rFonts w:ascii="Times New Roman" w:eastAsia="Times New Roman" w:hAnsi="Times New Roman" w:cs="Times New Roman"/>
          <w:sz w:val="24"/>
          <w:szCs w:val="24"/>
          <w:lang w:eastAsia="pl-PL"/>
        </w:rPr>
        <w:t>ojęcie AKIS nie jest szerzej znane rolnikom</w:t>
      </w:r>
      <w:r w:rsidR="00433B69">
        <w:rPr>
          <w:rFonts w:ascii="Times New Roman" w:eastAsia="Times New Roman" w:hAnsi="Times New Roman" w:cs="Times New Roman"/>
          <w:sz w:val="24"/>
          <w:szCs w:val="24"/>
          <w:lang w:eastAsia="pl-PL"/>
        </w:rPr>
        <w:t>,</w:t>
      </w:r>
      <w:r w:rsidRPr="00FB4FCF">
        <w:rPr>
          <w:rFonts w:ascii="Times New Roman" w:eastAsia="Times New Roman" w:hAnsi="Times New Roman" w:cs="Times New Roman"/>
          <w:sz w:val="24"/>
          <w:szCs w:val="24"/>
          <w:lang w:eastAsia="pl-PL"/>
        </w:rPr>
        <w:t xml:space="preserve"> ani rzeczywistym oraz potencjalnym uczestnikom systemu. Wynika to</w:t>
      </w:r>
      <w:r>
        <w:rPr>
          <w:rFonts w:ascii="Times New Roman" w:eastAsia="Times New Roman" w:hAnsi="Times New Roman" w:cs="Times New Roman"/>
          <w:sz w:val="24"/>
          <w:szCs w:val="24"/>
          <w:lang w:eastAsia="pl-PL"/>
        </w:rPr>
        <w:t>,</w:t>
      </w:r>
      <w:r w:rsidRPr="00FB4FCF">
        <w:rPr>
          <w:rFonts w:ascii="Times New Roman" w:eastAsia="Times New Roman" w:hAnsi="Times New Roman" w:cs="Times New Roman"/>
          <w:sz w:val="24"/>
          <w:szCs w:val="24"/>
          <w:lang w:eastAsia="pl-PL"/>
        </w:rPr>
        <w:t xml:space="preserve"> m.in. z braku precyzyjnego zdefiniowania</w:t>
      </w:r>
      <w:r>
        <w:rPr>
          <w:rFonts w:ascii="Times New Roman" w:eastAsia="Times New Roman" w:hAnsi="Times New Roman" w:cs="Times New Roman"/>
          <w:sz w:val="24"/>
          <w:szCs w:val="24"/>
          <w:lang w:eastAsia="pl-PL"/>
        </w:rPr>
        <w:t xml:space="preserve"> </w:t>
      </w:r>
      <w:r w:rsidRPr="00FB4FCF">
        <w:rPr>
          <w:rFonts w:ascii="Times New Roman" w:eastAsia="Times New Roman" w:hAnsi="Times New Roman" w:cs="Times New Roman"/>
          <w:sz w:val="24"/>
          <w:szCs w:val="24"/>
          <w:lang w:eastAsia="pl-PL"/>
        </w:rPr>
        <w:t>zadań poszczególnych partnerów AKIS w stymulowaniu i poprawie innowacyjności sektora rolnego. Konieczne jest przeprowadzenie szerokiej akcji promocyjnej i informacyjnej.</w:t>
      </w:r>
      <w:r>
        <w:rPr>
          <w:rFonts w:ascii="Times New Roman" w:eastAsia="Times New Roman" w:hAnsi="Times New Roman" w:cs="Times New Roman"/>
          <w:sz w:val="24"/>
          <w:szCs w:val="24"/>
          <w:lang w:eastAsia="pl-PL"/>
        </w:rPr>
        <w:t xml:space="preserve"> </w:t>
      </w:r>
      <w:r w:rsidRPr="00FB4FCF">
        <w:rPr>
          <w:rFonts w:ascii="Times New Roman" w:eastAsia="Times New Roman" w:hAnsi="Times New Roman" w:cs="Times New Roman"/>
          <w:sz w:val="24"/>
          <w:szCs w:val="24"/>
          <w:lang w:eastAsia="pl-PL"/>
        </w:rPr>
        <w:t>Bez pozytywnego nastawienia rolników do AKIS i ich aktywnego uczestnictwa</w:t>
      </w:r>
      <w:r>
        <w:rPr>
          <w:rFonts w:ascii="Times New Roman" w:eastAsia="Times New Roman" w:hAnsi="Times New Roman" w:cs="Times New Roman"/>
          <w:sz w:val="24"/>
          <w:szCs w:val="24"/>
          <w:lang w:eastAsia="pl-PL"/>
        </w:rPr>
        <w:t xml:space="preserve"> </w:t>
      </w:r>
      <w:r w:rsidRPr="00FB4FCF">
        <w:rPr>
          <w:rFonts w:ascii="Times New Roman" w:eastAsia="Times New Roman" w:hAnsi="Times New Roman" w:cs="Times New Roman"/>
          <w:sz w:val="24"/>
          <w:szCs w:val="24"/>
          <w:lang w:eastAsia="pl-PL"/>
        </w:rPr>
        <w:t>w prowadzonych pracach utrudniona będzie implementacja innowacji w rolnictwie. W proces transferu wiedzy i innowacji w tej dziedzinie winny zostać</w:t>
      </w:r>
      <w:r>
        <w:rPr>
          <w:rFonts w:ascii="Times New Roman" w:eastAsia="Times New Roman" w:hAnsi="Times New Roman" w:cs="Times New Roman"/>
          <w:sz w:val="24"/>
          <w:szCs w:val="24"/>
          <w:lang w:eastAsia="pl-PL"/>
        </w:rPr>
        <w:t xml:space="preserve"> </w:t>
      </w:r>
      <w:r w:rsidRPr="00FB4FCF">
        <w:rPr>
          <w:rFonts w:ascii="Times New Roman" w:eastAsia="Times New Roman" w:hAnsi="Times New Roman" w:cs="Times New Roman"/>
          <w:sz w:val="24"/>
          <w:szCs w:val="24"/>
          <w:lang w:eastAsia="pl-PL"/>
        </w:rPr>
        <w:t>włączone silniej niż dotychczas organizacje rolnicze.</w:t>
      </w:r>
    </w:p>
    <w:p w14:paraId="363DC1AC" w14:textId="77777777" w:rsidR="00BB75DC" w:rsidRDefault="00BB75DC" w:rsidP="009E5FA1">
      <w:pPr>
        <w:spacing w:after="0" w:line="240" w:lineRule="auto"/>
        <w:ind w:firstLine="284"/>
        <w:jc w:val="both"/>
        <w:rPr>
          <w:rFonts w:ascii="Times New Roman" w:eastAsia="Times New Roman" w:hAnsi="Times New Roman" w:cs="Times New Roman"/>
          <w:sz w:val="24"/>
          <w:szCs w:val="24"/>
          <w:lang w:eastAsia="pl-PL"/>
        </w:rPr>
      </w:pPr>
      <w:r w:rsidRPr="00BB75DC">
        <w:rPr>
          <w:rFonts w:ascii="Times New Roman" w:eastAsia="Times New Roman" w:hAnsi="Times New Roman" w:cs="Times New Roman"/>
          <w:sz w:val="24"/>
          <w:szCs w:val="24"/>
          <w:lang w:eastAsia="pl-PL"/>
        </w:rPr>
        <w:t xml:space="preserve">Ponadto cele rzeczywistych </w:t>
      </w:r>
      <w:r w:rsidRPr="007E4CED">
        <w:rPr>
          <w:rFonts w:ascii="Times New Roman" w:eastAsia="Times New Roman" w:hAnsi="Times New Roman" w:cs="Times New Roman"/>
          <w:sz w:val="24"/>
          <w:szCs w:val="24"/>
          <w:lang w:eastAsia="pl-PL"/>
        </w:rPr>
        <w:t>i potencjalnych uczestników AKIS są często rozbieżne. Brak</w:t>
      </w:r>
      <w:r>
        <w:rPr>
          <w:rFonts w:ascii="Times New Roman" w:eastAsia="Times New Roman" w:hAnsi="Times New Roman" w:cs="Times New Roman"/>
          <w:sz w:val="24"/>
          <w:szCs w:val="24"/>
          <w:lang w:eastAsia="pl-PL"/>
        </w:rPr>
        <w:t xml:space="preserve"> </w:t>
      </w:r>
      <w:r w:rsidRPr="007E4CED">
        <w:rPr>
          <w:rFonts w:ascii="Times New Roman" w:eastAsia="Times New Roman" w:hAnsi="Times New Roman" w:cs="Times New Roman"/>
          <w:sz w:val="24"/>
          <w:szCs w:val="24"/>
          <w:lang w:eastAsia="pl-PL"/>
        </w:rPr>
        <w:t>ich wspólnoty wynika głównie z odmiennych oczekiwań formułowanych wobec</w:t>
      </w:r>
      <w:r>
        <w:rPr>
          <w:rFonts w:ascii="Times New Roman" w:eastAsia="Times New Roman" w:hAnsi="Times New Roman" w:cs="Times New Roman"/>
          <w:sz w:val="24"/>
          <w:szCs w:val="24"/>
          <w:lang w:eastAsia="pl-PL"/>
        </w:rPr>
        <w:t xml:space="preserve"> t</w:t>
      </w:r>
      <w:r w:rsidRPr="007E4CED">
        <w:rPr>
          <w:rFonts w:ascii="Times New Roman" w:eastAsia="Times New Roman" w:hAnsi="Times New Roman" w:cs="Times New Roman"/>
          <w:sz w:val="24"/>
          <w:szCs w:val="24"/>
          <w:lang w:eastAsia="pl-PL"/>
        </w:rPr>
        <w:t>ych podmiotów przez administrację publiczną. Przykładowo, jeśli instytucjom</w:t>
      </w:r>
      <w:r>
        <w:rPr>
          <w:rFonts w:ascii="Times New Roman" w:eastAsia="Times New Roman" w:hAnsi="Times New Roman" w:cs="Times New Roman"/>
          <w:sz w:val="24"/>
          <w:szCs w:val="24"/>
          <w:lang w:eastAsia="pl-PL"/>
        </w:rPr>
        <w:t xml:space="preserve"> </w:t>
      </w:r>
      <w:r w:rsidRPr="007E4CED">
        <w:rPr>
          <w:rFonts w:ascii="Times New Roman" w:eastAsia="Times New Roman" w:hAnsi="Times New Roman" w:cs="Times New Roman"/>
          <w:sz w:val="24"/>
          <w:szCs w:val="24"/>
          <w:lang w:eastAsia="pl-PL"/>
        </w:rPr>
        <w:t>naukowym stawia się wymagania związane z badaniami skutkującymi wysoko punktowanymi publikacjami i udziałem w wysokobudżetowych projektach</w:t>
      </w:r>
      <w:r>
        <w:rPr>
          <w:rFonts w:ascii="Times New Roman" w:eastAsia="Times New Roman" w:hAnsi="Times New Roman" w:cs="Times New Roman"/>
          <w:sz w:val="24"/>
          <w:szCs w:val="24"/>
          <w:lang w:eastAsia="pl-PL"/>
        </w:rPr>
        <w:t xml:space="preserve"> </w:t>
      </w:r>
      <w:r w:rsidRPr="007E4CED">
        <w:rPr>
          <w:rFonts w:ascii="Times New Roman" w:eastAsia="Times New Roman" w:hAnsi="Times New Roman" w:cs="Times New Roman"/>
          <w:sz w:val="24"/>
          <w:szCs w:val="24"/>
          <w:lang w:eastAsia="pl-PL"/>
        </w:rPr>
        <w:t xml:space="preserve"> (głównie międzynarodowyc</w:t>
      </w:r>
      <w:r>
        <w:rPr>
          <w:rFonts w:ascii="Times New Roman" w:eastAsia="Times New Roman" w:hAnsi="Times New Roman" w:cs="Times New Roman"/>
          <w:sz w:val="24"/>
          <w:szCs w:val="24"/>
          <w:lang w:eastAsia="pl-PL"/>
        </w:rPr>
        <w:t>h), to stoi to w sprzeczności z </w:t>
      </w:r>
      <w:r w:rsidRPr="007E4CED">
        <w:rPr>
          <w:rFonts w:ascii="Times New Roman" w:eastAsia="Times New Roman" w:hAnsi="Times New Roman" w:cs="Times New Roman"/>
          <w:sz w:val="24"/>
          <w:szCs w:val="24"/>
          <w:lang w:eastAsia="pl-PL"/>
        </w:rPr>
        <w:t>oczekiwaniami doradztwa i rolników.</w:t>
      </w:r>
    </w:p>
    <w:p w14:paraId="7A3BB394" w14:textId="77777777" w:rsidR="009E5FA1" w:rsidRDefault="009E5FA1" w:rsidP="009E5FA1">
      <w:pPr>
        <w:pStyle w:val="NormalnyWeb"/>
        <w:spacing w:before="0" w:beforeAutospacing="0" w:after="0" w:afterAutospacing="0"/>
        <w:ind w:firstLine="284"/>
        <w:jc w:val="both"/>
      </w:pPr>
      <w:r>
        <w:t>W Polsce istnieje duża jeszcze przestrzeń do doskonalenia metod i sposobów współpracy oraz poprawy sprawności funkcjonowania AKIS w tym możliwości silniejszego przekierowania działań na rzecz praktyki rolniczej. W ramach tych działań zakłada się wspieranie usług doradczych oraz szkoleń dla rolników, podnoszenie kompetencji kadr doradczych oraz wspieranie współpracy między poszczególnymi partnerami w realizacji innowacyjnych projektów.</w:t>
      </w:r>
    </w:p>
    <w:p w14:paraId="5F653BA3" w14:textId="77777777" w:rsidR="009E5FA1" w:rsidRDefault="009E5FA1" w:rsidP="009E5FA1">
      <w:pPr>
        <w:spacing w:after="0" w:line="240" w:lineRule="auto"/>
        <w:ind w:firstLine="284"/>
        <w:jc w:val="both"/>
        <w:rPr>
          <w:rFonts w:ascii="Times New Roman" w:eastAsia="Times New Roman" w:hAnsi="Times New Roman" w:cs="Times New Roman"/>
          <w:sz w:val="24"/>
          <w:szCs w:val="24"/>
          <w:lang w:eastAsia="pl-PL"/>
        </w:rPr>
      </w:pPr>
      <w:r w:rsidRPr="00E948C8">
        <w:rPr>
          <w:rFonts w:ascii="Times New Roman" w:eastAsia="Times New Roman" w:hAnsi="Times New Roman" w:cs="Times New Roman"/>
          <w:sz w:val="24"/>
          <w:szCs w:val="24"/>
          <w:lang w:eastAsia="pl-PL"/>
        </w:rPr>
        <w:t>Przeprowadzone badania i analizy współpracy ośrodków doradztwa rolniczego</w:t>
      </w:r>
      <w:r>
        <w:rPr>
          <w:rFonts w:ascii="Times New Roman" w:eastAsia="Times New Roman" w:hAnsi="Times New Roman" w:cs="Times New Roman"/>
          <w:sz w:val="24"/>
          <w:szCs w:val="24"/>
          <w:lang w:eastAsia="pl-PL"/>
        </w:rPr>
        <w:t xml:space="preserve"> </w:t>
      </w:r>
      <w:r w:rsidRPr="00E948C8">
        <w:rPr>
          <w:rFonts w:ascii="Times New Roman" w:eastAsia="Times New Roman" w:hAnsi="Times New Roman" w:cs="Times New Roman"/>
          <w:sz w:val="24"/>
          <w:szCs w:val="24"/>
          <w:lang w:eastAsia="pl-PL"/>
        </w:rPr>
        <w:t>ze szkołami rolniczymi pokazały zaawansowany i zróżnicowany zakres działań realizowanych</w:t>
      </w:r>
      <w:r>
        <w:rPr>
          <w:rFonts w:ascii="Times New Roman" w:eastAsia="Times New Roman" w:hAnsi="Times New Roman" w:cs="Times New Roman"/>
          <w:sz w:val="24"/>
          <w:szCs w:val="24"/>
          <w:lang w:eastAsia="pl-PL"/>
        </w:rPr>
        <w:t xml:space="preserve"> </w:t>
      </w:r>
      <w:r w:rsidRPr="00E948C8">
        <w:rPr>
          <w:rFonts w:ascii="Times New Roman" w:eastAsia="Times New Roman" w:hAnsi="Times New Roman" w:cs="Times New Roman"/>
          <w:sz w:val="24"/>
          <w:szCs w:val="24"/>
          <w:lang w:eastAsia="pl-PL"/>
        </w:rPr>
        <w:t>corocznie w</w:t>
      </w:r>
      <w:r w:rsidR="005B1C68">
        <w:rPr>
          <w:rFonts w:ascii="Times New Roman" w:eastAsia="Times New Roman" w:hAnsi="Times New Roman" w:cs="Times New Roman"/>
          <w:sz w:val="24"/>
          <w:szCs w:val="24"/>
          <w:lang w:eastAsia="pl-PL"/>
        </w:rPr>
        <w:t> </w:t>
      </w:r>
      <w:r w:rsidRPr="00E948C8">
        <w:rPr>
          <w:rFonts w:ascii="Times New Roman" w:eastAsia="Times New Roman" w:hAnsi="Times New Roman" w:cs="Times New Roman"/>
          <w:sz w:val="24"/>
          <w:szCs w:val="24"/>
          <w:lang w:eastAsia="pl-PL"/>
        </w:rPr>
        <w:t>ramach kooperacji między instytucjami. Istotne jest kontynuowanie tych aktywności</w:t>
      </w:r>
      <w:r>
        <w:rPr>
          <w:rFonts w:ascii="Times New Roman" w:eastAsia="Times New Roman" w:hAnsi="Times New Roman" w:cs="Times New Roman"/>
          <w:sz w:val="24"/>
          <w:szCs w:val="24"/>
          <w:lang w:eastAsia="pl-PL"/>
        </w:rPr>
        <w:t xml:space="preserve"> </w:t>
      </w:r>
      <w:r w:rsidRPr="00E948C8">
        <w:rPr>
          <w:rFonts w:ascii="Times New Roman" w:eastAsia="Times New Roman" w:hAnsi="Times New Roman" w:cs="Times New Roman"/>
          <w:sz w:val="24"/>
          <w:szCs w:val="24"/>
          <w:lang w:eastAsia="pl-PL"/>
        </w:rPr>
        <w:t>oraz wzmacnianie tych o najwyższym potencjale rozwoju systemu AKIS. W celu usprawnienia</w:t>
      </w:r>
      <w:r>
        <w:rPr>
          <w:rFonts w:ascii="Times New Roman" w:eastAsia="Times New Roman" w:hAnsi="Times New Roman" w:cs="Times New Roman"/>
          <w:sz w:val="24"/>
          <w:szCs w:val="24"/>
          <w:lang w:eastAsia="pl-PL"/>
        </w:rPr>
        <w:t xml:space="preserve"> </w:t>
      </w:r>
      <w:r w:rsidRPr="00E948C8">
        <w:rPr>
          <w:rFonts w:ascii="Times New Roman" w:eastAsia="Times New Roman" w:hAnsi="Times New Roman" w:cs="Times New Roman"/>
          <w:sz w:val="24"/>
          <w:szCs w:val="24"/>
          <w:lang w:eastAsia="pl-PL"/>
        </w:rPr>
        <w:t>współpracy między jednostkami doradztwa rolniczego a szkołami kształcącymi na profilach</w:t>
      </w:r>
      <w:r>
        <w:rPr>
          <w:rFonts w:ascii="Times New Roman" w:eastAsia="Times New Roman" w:hAnsi="Times New Roman" w:cs="Times New Roman"/>
          <w:sz w:val="24"/>
          <w:szCs w:val="24"/>
          <w:lang w:eastAsia="pl-PL"/>
        </w:rPr>
        <w:t xml:space="preserve"> </w:t>
      </w:r>
      <w:r w:rsidRPr="00E948C8">
        <w:rPr>
          <w:rFonts w:ascii="Times New Roman" w:eastAsia="Times New Roman" w:hAnsi="Times New Roman" w:cs="Times New Roman"/>
          <w:sz w:val="24"/>
          <w:szCs w:val="24"/>
          <w:lang w:eastAsia="pl-PL"/>
        </w:rPr>
        <w:t>rolniczych istotne jest zwiększenie ilości porozumień i poszerzenie współpracy oraz wdrożenie</w:t>
      </w:r>
      <w:r>
        <w:rPr>
          <w:rFonts w:ascii="Times New Roman" w:eastAsia="Times New Roman" w:hAnsi="Times New Roman" w:cs="Times New Roman"/>
          <w:sz w:val="24"/>
          <w:szCs w:val="24"/>
          <w:lang w:eastAsia="pl-PL"/>
        </w:rPr>
        <w:t xml:space="preserve"> innowacyjnych</w:t>
      </w:r>
      <w:r w:rsidRPr="00E948C8">
        <w:rPr>
          <w:rFonts w:ascii="Times New Roman" w:eastAsia="Times New Roman" w:hAnsi="Times New Roman" w:cs="Times New Roman"/>
          <w:sz w:val="24"/>
          <w:szCs w:val="24"/>
          <w:lang w:eastAsia="pl-PL"/>
        </w:rPr>
        <w:t xml:space="preserve"> rozwiązań</w:t>
      </w:r>
      <w:r>
        <w:rPr>
          <w:rFonts w:ascii="Times New Roman" w:eastAsia="Times New Roman" w:hAnsi="Times New Roman" w:cs="Times New Roman"/>
          <w:sz w:val="24"/>
          <w:szCs w:val="24"/>
          <w:lang w:eastAsia="pl-PL"/>
        </w:rPr>
        <w:t>.</w:t>
      </w:r>
      <w:r>
        <w:rPr>
          <w:rStyle w:val="Odwoanieprzypisudolnego"/>
          <w:rFonts w:ascii="Times New Roman" w:eastAsia="Times New Roman" w:hAnsi="Times New Roman" w:cs="Times New Roman"/>
          <w:sz w:val="24"/>
          <w:szCs w:val="24"/>
          <w:lang w:eastAsia="pl-PL"/>
        </w:rPr>
        <w:footnoteReference w:id="44"/>
      </w:r>
      <w:r>
        <w:rPr>
          <w:rFonts w:ascii="Times New Roman" w:eastAsia="Times New Roman" w:hAnsi="Times New Roman" w:cs="Times New Roman"/>
          <w:sz w:val="24"/>
          <w:szCs w:val="24"/>
          <w:lang w:eastAsia="pl-PL"/>
        </w:rPr>
        <w:t xml:space="preserve"> </w:t>
      </w:r>
    </w:p>
    <w:p w14:paraId="49ADB441" w14:textId="77777777" w:rsidR="00B10438" w:rsidRDefault="00B10438" w:rsidP="00B10438">
      <w:pPr>
        <w:spacing w:after="0" w:line="240" w:lineRule="auto"/>
        <w:ind w:firstLine="284"/>
        <w:jc w:val="both"/>
        <w:rPr>
          <w:rFonts w:ascii="Times New Roman" w:eastAsia="Times New Roman" w:hAnsi="Times New Roman" w:cs="Times New Roman"/>
          <w:sz w:val="24"/>
          <w:szCs w:val="24"/>
          <w:lang w:eastAsia="pl-PL"/>
        </w:rPr>
      </w:pPr>
      <w:r w:rsidRPr="00FB4FCF">
        <w:rPr>
          <w:rFonts w:ascii="Times New Roman" w:eastAsia="Times New Roman" w:hAnsi="Times New Roman" w:cs="Times New Roman"/>
          <w:sz w:val="24"/>
          <w:szCs w:val="24"/>
          <w:lang w:eastAsia="pl-PL"/>
        </w:rPr>
        <w:t xml:space="preserve">Publiczne doradztwo rolnicze </w:t>
      </w:r>
      <w:r>
        <w:rPr>
          <w:rFonts w:ascii="Times New Roman" w:eastAsia="Times New Roman" w:hAnsi="Times New Roman" w:cs="Times New Roman"/>
          <w:sz w:val="24"/>
          <w:szCs w:val="24"/>
          <w:lang w:eastAsia="pl-PL"/>
        </w:rPr>
        <w:t xml:space="preserve">w Polsce </w:t>
      </w:r>
      <w:r w:rsidRPr="00FB4FCF">
        <w:rPr>
          <w:rFonts w:ascii="Times New Roman" w:eastAsia="Times New Roman" w:hAnsi="Times New Roman" w:cs="Times New Roman"/>
          <w:sz w:val="24"/>
          <w:szCs w:val="24"/>
          <w:lang w:eastAsia="pl-PL"/>
        </w:rPr>
        <w:t>od lat nie może doczekać się klarownej wizji</w:t>
      </w:r>
      <w:r>
        <w:rPr>
          <w:rFonts w:ascii="Times New Roman" w:eastAsia="Times New Roman" w:hAnsi="Times New Roman" w:cs="Times New Roman"/>
          <w:sz w:val="24"/>
          <w:szCs w:val="24"/>
          <w:lang w:eastAsia="pl-PL"/>
        </w:rPr>
        <w:t xml:space="preserve"> </w:t>
      </w:r>
      <w:r w:rsidRPr="00FB4FCF">
        <w:rPr>
          <w:rFonts w:ascii="Times New Roman" w:eastAsia="Times New Roman" w:hAnsi="Times New Roman" w:cs="Times New Roman"/>
          <w:sz w:val="24"/>
          <w:szCs w:val="24"/>
          <w:lang w:eastAsia="pl-PL"/>
        </w:rPr>
        <w:t>i strategii rozwoju, co ma potencjalnie negatywne reperkusje dla uczestnictwa</w:t>
      </w:r>
      <w:r>
        <w:rPr>
          <w:rFonts w:ascii="Times New Roman" w:eastAsia="Times New Roman" w:hAnsi="Times New Roman" w:cs="Times New Roman"/>
          <w:sz w:val="24"/>
          <w:szCs w:val="24"/>
          <w:lang w:eastAsia="pl-PL"/>
        </w:rPr>
        <w:t xml:space="preserve"> rolników oraz służb doradczych </w:t>
      </w:r>
      <w:r w:rsidRPr="00FB4FCF">
        <w:rPr>
          <w:rFonts w:ascii="Times New Roman" w:eastAsia="Times New Roman" w:hAnsi="Times New Roman" w:cs="Times New Roman"/>
          <w:sz w:val="24"/>
          <w:szCs w:val="24"/>
          <w:lang w:eastAsia="pl-PL"/>
        </w:rPr>
        <w:t xml:space="preserve">w AKIS. </w:t>
      </w:r>
      <w:r>
        <w:rPr>
          <w:rFonts w:ascii="Times New Roman" w:eastAsia="Times New Roman" w:hAnsi="Times New Roman" w:cs="Times New Roman"/>
          <w:sz w:val="24"/>
          <w:szCs w:val="24"/>
          <w:lang w:eastAsia="pl-PL"/>
        </w:rPr>
        <w:t>K</w:t>
      </w:r>
      <w:r w:rsidRPr="00FB4FCF">
        <w:rPr>
          <w:rFonts w:ascii="Times New Roman" w:eastAsia="Times New Roman" w:hAnsi="Times New Roman" w:cs="Times New Roman"/>
          <w:sz w:val="24"/>
          <w:szCs w:val="24"/>
          <w:lang w:eastAsia="pl-PL"/>
        </w:rPr>
        <w:t>luczowa rola</w:t>
      </w:r>
      <w:r>
        <w:rPr>
          <w:rFonts w:ascii="Times New Roman" w:eastAsia="Times New Roman" w:hAnsi="Times New Roman" w:cs="Times New Roman"/>
          <w:sz w:val="24"/>
          <w:szCs w:val="24"/>
          <w:lang w:eastAsia="pl-PL"/>
        </w:rPr>
        <w:t xml:space="preserve"> </w:t>
      </w:r>
      <w:r w:rsidRPr="00FB4FCF">
        <w:rPr>
          <w:rFonts w:ascii="Times New Roman" w:eastAsia="Times New Roman" w:hAnsi="Times New Roman" w:cs="Times New Roman"/>
          <w:sz w:val="24"/>
          <w:szCs w:val="24"/>
          <w:lang w:eastAsia="pl-PL"/>
        </w:rPr>
        <w:t xml:space="preserve">i zadania do realizacji w ramach wdrażania Planu </w:t>
      </w:r>
      <w:r w:rsidRPr="00FB4FCF">
        <w:rPr>
          <w:rFonts w:ascii="Times New Roman" w:eastAsia="Times New Roman" w:hAnsi="Times New Roman" w:cs="Times New Roman"/>
          <w:sz w:val="24"/>
          <w:szCs w:val="24"/>
          <w:lang w:eastAsia="pl-PL"/>
        </w:rPr>
        <w:lastRenderedPageBreak/>
        <w:t>strategicznego na lata 2021–2027 wymagają uszczegółowienia i operacjonalizacji w formie wieloletnich planów rozwoju w perspektywie co najmniej 2030 roku.</w:t>
      </w:r>
      <w:r>
        <w:rPr>
          <w:rStyle w:val="Odwoanieprzypisudolnego"/>
          <w:rFonts w:ascii="Times New Roman" w:eastAsia="Times New Roman" w:hAnsi="Times New Roman" w:cs="Times New Roman"/>
          <w:sz w:val="24"/>
          <w:szCs w:val="24"/>
          <w:lang w:eastAsia="pl-PL"/>
        </w:rPr>
        <w:footnoteReference w:id="45"/>
      </w:r>
    </w:p>
    <w:p w14:paraId="27E90BDD" w14:textId="77777777" w:rsidR="00B10438" w:rsidRDefault="00B10438" w:rsidP="00B10438">
      <w:pPr>
        <w:pStyle w:val="NormalnyWeb"/>
        <w:spacing w:before="0" w:beforeAutospacing="0" w:after="0" w:afterAutospacing="0"/>
        <w:ind w:firstLine="426"/>
        <w:jc w:val="both"/>
      </w:pPr>
      <w:r>
        <w:t xml:space="preserve">Na poziomie Ministerstwa Edukacji oraz Ministerstwa Nauki i Szkolnictwa Wyższego, powinna zostać opracowana oferta edukacyjna nastawiona na kształtowanie kompetencji niezbędnych do pracy w rolnictwie. Oferta powinna obejmować kierunki studiów, inne formy specjalistyczne, a także nieformalne kształcenie uwzględniające potrzeby polskiej wsi. </w:t>
      </w:r>
    </w:p>
    <w:p w14:paraId="3278E67E" w14:textId="77777777" w:rsidR="005B1C68" w:rsidRPr="00607039" w:rsidRDefault="005B1C68" w:rsidP="005B1C68">
      <w:pPr>
        <w:spacing w:after="0" w:line="240" w:lineRule="auto"/>
        <w:ind w:firstLine="284"/>
        <w:jc w:val="both"/>
        <w:rPr>
          <w:rFonts w:ascii="Times New Roman" w:hAnsi="Times New Roman" w:cs="Times New Roman"/>
          <w:sz w:val="24"/>
          <w:szCs w:val="24"/>
        </w:rPr>
      </w:pPr>
      <w:r w:rsidRPr="005B1C68">
        <w:rPr>
          <w:rFonts w:ascii="Times New Roman" w:eastAsia="Times New Roman" w:hAnsi="Times New Roman" w:cs="Times New Roman"/>
          <w:sz w:val="24"/>
          <w:szCs w:val="24"/>
          <w:lang w:eastAsia="pl-PL"/>
        </w:rPr>
        <w:t>Korzystną</w:t>
      </w:r>
      <w:r>
        <w:rPr>
          <w:rFonts w:ascii="Times New Roman" w:eastAsia="Times New Roman" w:hAnsi="Times New Roman" w:cs="Times New Roman"/>
          <w:sz w:val="24"/>
          <w:szCs w:val="24"/>
          <w:lang w:eastAsia="pl-PL"/>
        </w:rPr>
        <w:t xml:space="preserve"> inicjatywą o charakterze edukacyjnym w rolnictwie jest współpraca ODR z tzw. Gospodarstwami demonstracyjnymi jako miejscami dodatkowego kształcenia uczniów i studentów szkół rolniczych np. w ramach praktyk zawodowych.</w:t>
      </w:r>
      <w:r>
        <w:rPr>
          <w:rStyle w:val="Odwoanieprzypisudolnego"/>
          <w:rFonts w:ascii="Times New Roman" w:eastAsia="Times New Roman" w:hAnsi="Times New Roman" w:cs="Times New Roman"/>
          <w:sz w:val="24"/>
          <w:szCs w:val="24"/>
          <w:lang w:eastAsia="pl-PL"/>
        </w:rPr>
        <w:footnoteReference w:id="46"/>
      </w:r>
      <w:r>
        <w:rPr>
          <w:rFonts w:ascii="Times New Roman" w:eastAsia="Times New Roman" w:hAnsi="Times New Roman" w:cs="Times New Roman"/>
          <w:sz w:val="24"/>
          <w:szCs w:val="24"/>
          <w:lang w:eastAsia="pl-PL"/>
        </w:rPr>
        <w:t xml:space="preserve"> </w:t>
      </w:r>
      <w:r w:rsidRPr="00810637">
        <w:rPr>
          <w:rFonts w:ascii="Times New Roman" w:hAnsi="Times New Roman" w:cs="Times New Roman"/>
          <w:color w:val="000000"/>
          <w:sz w:val="24"/>
          <w:szCs w:val="24"/>
          <w:shd w:val="clear" w:color="auto" w:fill="FFFFFF"/>
        </w:rPr>
        <w:t>O odpowiedni dobór gospodarstw dbają Ośrodki Doradztwa Rolniczego</w:t>
      </w:r>
      <w:r>
        <w:rPr>
          <w:rFonts w:ascii="Times New Roman" w:hAnsi="Times New Roman" w:cs="Times New Roman"/>
          <w:color w:val="000000"/>
          <w:sz w:val="24"/>
          <w:szCs w:val="24"/>
          <w:shd w:val="clear" w:color="auto" w:fill="FFFFFF"/>
        </w:rPr>
        <w:t>, a i</w:t>
      </w:r>
      <w:r>
        <w:rPr>
          <w:rFonts w:ascii="Times New Roman" w:hAnsi="Times New Roman" w:cs="Times New Roman"/>
          <w:sz w:val="24"/>
          <w:szCs w:val="24"/>
        </w:rPr>
        <w:t>stniejąca</w:t>
      </w:r>
      <w:r w:rsidRPr="00607039">
        <w:rPr>
          <w:rFonts w:ascii="Times New Roman" w:hAnsi="Times New Roman" w:cs="Times New Roman"/>
          <w:sz w:val="24"/>
          <w:szCs w:val="24"/>
        </w:rPr>
        <w:t xml:space="preserve"> </w:t>
      </w:r>
      <w:r w:rsidRPr="00607039">
        <w:rPr>
          <w:rFonts w:ascii="Times New Roman" w:hAnsi="Times New Roman" w:cs="Times New Roman"/>
          <w:color w:val="000000"/>
          <w:sz w:val="24"/>
          <w:szCs w:val="24"/>
        </w:rPr>
        <w:t xml:space="preserve">Sieć Gospodarstw Demonstracyjnych (SGD), </w:t>
      </w:r>
      <w:r>
        <w:rPr>
          <w:rFonts w:ascii="Times New Roman" w:hAnsi="Times New Roman" w:cs="Times New Roman"/>
          <w:color w:val="000000"/>
          <w:sz w:val="24"/>
          <w:szCs w:val="24"/>
        </w:rPr>
        <w:t xml:space="preserve">za </w:t>
      </w:r>
      <w:r w:rsidRPr="00607039">
        <w:rPr>
          <w:rFonts w:ascii="Times New Roman" w:hAnsi="Times New Roman" w:cs="Times New Roman"/>
          <w:color w:val="000000"/>
          <w:sz w:val="24"/>
          <w:szCs w:val="24"/>
        </w:rPr>
        <w:t>któr</w:t>
      </w:r>
      <w:r>
        <w:rPr>
          <w:rFonts w:ascii="Times New Roman" w:hAnsi="Times New Roman" w:cs="Times New Roman"/>
          <w:color w:val="000000"/>
          <w:sz w:val="24"/>
          <w:szCs w:val="24"/>
        </w:rPr>
        <w:t>ą</w:t>
      </w:r>
      <w:r w:rsidRPr="00607039">
        <w:rPr>
          <w:rFonts w:ascii="Times New Roman" w:hAnsi="Times New Roman" w:cs="Times New Roman"/>
          <w:color w:val="000000"/>
          <w:sz w:val="24"/>
          <w:szCs w:val="24"/>
        </w:rPr>
        <w:t xml:space="preserve"> </w:t>
      </w:r>
      <w:r>
        <w:rPr>
          <w:rFonts w:ascii="Times New Roman" w:hAnsi="Times New Roman" w:cs="Times New Roman"/>
          <w:color w:val="000000"/>
          <w:sz w:val="24"/>
          <w:szCs w:val="24"/>
        </w:rPr>
        <w:t>odpowiada</w:t>
      </w:r>
      <w:r w:rsidRPr="00607039">
        <w:rPr>
          <w:rFonts w:ascii="Times New Roman" w:hAnsi="Times New Roman" w:cs="Times New Roman"/>
          <w:color w:val="000000"/>
          <w:sz w:val="24"/>
          <w:szCs w:val="24"/>
        </w:rPr>
        <w:t xml:space="preserve"> Krajowa Sieć Obszarów Wiejskich</w:t>
      </w:r>
      <w:r>
        <w:rPr>
          <w:rFonts w:ascii="Times New Roman" w:hAnsi="Times New Roman" w:cs="Times New Roman"/>
          <w:color w:val="000000"/>
          <w:sz w:val="24"/>
          <w:szCs w:val="24"/>
        </w:rPr>
        <w:t xml:space="preserve"> pozwala na właściwy dobór miejsca prezentacji i praktyki, zwłaszcza dla młodego rolnika. </w:t>
      </w:r>
      <w:r w:rsidRPr="00810637">
        <w:rPr>
          <w:rFonts w:ascii="Times New Roman" w:eastAsia="Times New Roman" w:hAnsi="Times New Roman" w:cs="Times New Roman"/>
          <w:sz w:val="24"/>
          <w:szCs w:val="24"/>
          <w:lang w:eastAsia="pl-PL"/>
        </w:rPr>
        <w:t xml:space="preserve">Gospodarstwa </w:t>
      </w:r>
      <w:r>
        <w:rPr>
          <w:rFonts w:ascii="Times New Roman" w:eastAsia="Times New Roman" w:hAnsi="Times New Roman" w:cs="Times New Roman"/>
          <w:sz w:val="24"/>
          <w:szCs w:val="24"/>
          <w:lang w:eastAsia="pl-PL"/>
        </w:rPr>
        <w:t>te</w:t>
      </w:r>
      <w:r w:rsidRPr="00810637">
        <w:rPr>
          <w:rFonts w:ascii="Times New Roman" w:eastAsia="Times New Roman" w:hAnsi="Times New Roman" w:cs="Times New Roman"/>
          <w:sz w:val="24"/>
          <w:szCs w:val="24"/>
          <w:lang w:eastAsia="pl-PL"/>
        </w:rPr>
        <w:t xml:space="preserve"> pełnią funkcję </w:t>
      </w:r>
      <w:r>
        <w:rPr>
          <w:rFonts w:ascii="Times New Roman" w:eastAsia="Times New Roman" w:hAnsi="Times New Roman" w:cs="Times New Roman"/>
          <w:sz w:val="24"/>
          <w:szCs w:val="24"/>
          <w:lang w:eastAsia="pl-PL"/>
        </w:rPr>
        <w:t>„</w:t>
      </w:r>
      <w:r w:rsidRPr="00810637">
        <w:rPr>
          <w:rFonts w:ascii="Times New Roman" w:eastAsia="Times New Roman" w:hAnsi="Times New Roman" w:cs="Times New Roman"/>
          <w:sz w:val="24"/>
          <w:szCs w:val="24"/>
          <w:lang w:eastAsia="pl-PL"/>
        </w:rPr>
        <w:t>żywych laboratoriów</w:t>
      </w:r>
      <w:r>
        <w:rPr>
          <w:rFonts w:ascii="Times New Roman" w:eastAsia="Times New Roman" w:hAnsi="Times New Roman" w:cs="Times New Roman"/>
          <w:sz w:val="24"/>
          <w:szCs w:val="24"/>
          <w:lang w:eastAsia="pl-PL"/>
        </w:rPr>
        <w:t>”</w:t>
      </w:r>
      <w:r w:rsidRPr="00810637">
        <w:rPr>
          <w:rFonts w:ascii="Times New Roman" w:eastAsia="Times New Roman" w:hAnsi="Times New Roman" w:cs="Times New Roman"/>
          <w:sz w:val="24"/>
          <w:szCs w:val="24"/>
          <w:lang w:eastAsia="pl-PL"/>
        </w:rPr>
        <w:t xml:space="preserve"> i centrów edukacyjnych, w których rolnicy mogą naocznie przekonać się o efektywności nowoczesnych technologii, innowacyjnych metod produkcji oraz dobrych praktyk rolniczych</w:t>
      </w:r>
      <w:r>
        <w:rPr>
          <w:rFonts w:ascii="Times New Roman" w:eastAsia="Times New Roman" w:hAnsi="Times New Roman" w:cs="Times New Roman"/>
          <w:sz w:val="24"/>
          <w:szCs w:val="24"/>
          <w:lang w:eastAsia="pl-PL"/>
        </w:rPr>
        <w:t xml:space="preserve">. </w:t>
      </w:r>
      <w:r w:rsidRPr="00810637">
        <w:rPr>
          <w:rFonts w:ascii="Times New Roman" w:eastAsia="Times New Roman" w:hAnsi="Times New Roman" w:cs="Times New Roman"/>
          <w:sz w:val="24"/>
          <w:szCs w:val="24"/>
          <w:lang w:eastAsia="pl-PL"/>
        </w:rPr>
        <w:t>Są kluczowym elementem transferu wiedzy z sektora naukowego i doradczego bezpośrednio do praktyki rolniczej.</w:t>
      </w:r>
      <w:r>
        <w:rPr>
          <w:rFonts w:ascii="Times New Roman" w:eastAsia="Times New Roman" w:hAnsi="Times New Roman" w:cs="Times New Roman"/>
          <w:sz w:val="24"/>
          <w:szCs w:val="24"/>
          <w:lang w:eastAsia="pl-PL"/>
        </w:rPr>
        <w:t xml:space="preserve"> </w:t>
      </w:r>
      <w:r w:rsidRPr="00810637">
        <w:rPr>
          <w:rFonts w:ascii="Times New Roman" w:hAnsi="Times New Roman" w:cs="Times New Roman"/>
          <w:color w:val="000000"/>
          <w:sz w:val="24"/>
          <w:szCs w:val="24"/>
          <w:shd w:val="clear" w:color="auto" w:fill="FFFFFF"/>
        </w:rPr>
        <w:t>Produkcja w gospodarstwach demonstracyjnych w</w:t>
      </w:r>
      <w:r w:rsidR="00282D7B">
        <w:rPr>
          <w:rFonts w:ascii="Times New Roman" w:hAnsi="Times New Roman" w:cs="Times New Roman"/>
          <w:color w:val="000000"/>
          <w:sz w:val="24"/>
          <w:szCs w:val="24"/>
          <w:shd w:val="clear" w:color="auto" w:fill="FFFFFF"/>
        </w:rPr>
        <w:t> </w:t>
      </w:r>
      <w:r w:rsidRPr="00810637">
        <w:rPr>
          <w:rFonts w:ascii="Times New Roman" w:hAnsi="Times New Roman" w:cs="Times New Roman"/>
          <w:color w:val="000000"/>
          <w:sz w:val="24"/>
          <w:szCs w:val="24"/>
          <w:shd w:val="clear" w:color="auto" w:fill="FFFFFF"/>
        </w:rPr>
        <w:t xml:space="preserve">danym województwie zwykle odpowiada specyfice produkcji rolniczej w tym regionie. </w:t>
      </w:r>
    </w:p>
    <w:p w14:paraId="632F3501" w14:textId="77777777" w:rsidR="009E5FA1" w:rsidRDefault="009E5FA1" w:rsidP="009E5FA1">
      <w:pPr>
        <w:spacing w:after="0" w:line="240" w:lineRule="auto"/>
        <w:ind w:firstLine="284"/>
        <w:jc w:val="both"/>
        <w:rPr>
          <w:rFonts w:ascii="Times New Roman" w:eastAsia="Times New Roman" w:hAnsi="Times New Roman" w:cs="Times New Roman"/>
          <w:sz w:val="24"/>
          <w:szCs w:val="24"/>
          <w:lang w:eastAsia="pl-PL"/>
        </w:rPr>
      </w:pPr>
      <w:r w:rsidRPr="00282D7B">
        <w:rPr>
          <w:rFonts w:ascii="Times New Roman" w:eastAsia="Times New Roman" w:hAnsi="Times New Roman" w:cs="Times New Roman"/>
          <w:sz w:val="24"/>
          <w:szCs w:val="24"/>
          <w:lang w:eastAsia="pl-PL"/>
        </w:rPr>
        <w:t>Współpraca</w:t>
      </w:r>
      <w:r w:rsidRPr="002B7336">
        <w:rPr>
          <w:rFonts w:ascii="Times New Roman" w:eastAsia="Times New Roman" w:hAnsi="Times New Roman" w:cs="Times New Roman"/>
          <w:sz w:val="24"/>
          <w:szCs w:val="24"/>
          <w:lang w:eastAsia="pl-PL"/>
        </w:rPr>
        <w:t xml:space="preserve"> Ośrodków Doradztwa Rolniczego ze szkołami kształcącymi w zawodach</w:t>
      </w:r>
      <w:r>
        <w:rPr>
          <w:rFonts w:ascii="Times New Roman" w:eastAsia="Times New Roman" w:hAnsi="Times New Roman" w:cs="Times New Roman"/>
          <w:sz w:val="24"/>
          <w:szCs w:val="24"/>
          <w:lang w:eastAsia="pl-PL"/>
        </w:rPr>
        <w:t xml:space="preserve"> </w:t>
      </w:r>
      <w:r w:rsidRPr="002B7336">
        <w:rPr>
          <w:rFonts w:ascii="Times New Roman" w:eastAsia="Times New Roman" w:hAnsi="Times New Roman" w:cs="Times New Roman"/>
          <w:sz w:val="24"/>
          <w:szCs w:val="24"/>
          <w:lang w:eastAsia="pl-PL"/>
        </w:rPr>
        <w:t xml:space="preserve">rolniczych </w:t>
      </w:r>
      <w:r>
        <w:rPr>
          <w:rFonts w:ascii="Times New Roman" w:eastAsia="Times New Roman" w:hAnsi="Times New Roman" w:cs="Times New Roman"/>
          <w:sz w:val="24"/>
          <w:szCs w:val="24"/>
          <w:lang w:eastAsia="pl-PL"/>
        </w:rPr>
        <w:t>powinna</w:t>
      </w:r>
      <w:r w:rsidRPr="002B7336">
        <w:rPr>
          <w:rFonts w:ascii="Times New Roman" w:eastAsia="Times New Roman" w:hAnsi="Times New Roman" w:cs="Times New Roman"/>
          <w:sz w:val="24"/>
          <w:szCs w:val="24"/>
          <w:lang w:eastAsia="pl-PL"/>
        </w:rPr>
        <w:t xml:space="preserve"> być poszerzona o możliwość odpłatnego czy nieodpłatnego użyczania maszyn</w:t>
      </w:r>
      <w:r>
        <w:rPr>
          <w:rFonts w:ascii="Times New Roman" w:eastAsia="Times New Roman" w:hAnsi="Times New Roman" w:cs="Times New Roman"/>
          <w:sz w:val="24"/>
          <w:szCs w:val="24"/>
          <w:lang w:eastAsia="pl-PL"/>
        </w:rPr>
        <w:t xml:space="preserve"> </w:t>
      </w:r>
      <w:r w:rsidRPr="002B7336">
        <w:rPr>
          <w:rFonts w:ascii="Times New Roman" w:eastAsia="Times New Roman" w:hAnsi="Times New Roman" w:cs="Times New Roman"/>
          <w:sz w:val="24"/>
          <w:szCs w:val="24"/>
          <w:lang w:eastAsia="pl-PL"/>
        </w:rPr>
        <w:t>rolniczych. Rozwiązanie takie było często stosowane przez niektóre firmy w zakresie</w:t>
      </w:r>
      <w:r>
        <w:rPr>
          <w:rFonts w:ascii="Times New Roman" w:eastAsia="Times New Roman" w:hAnsi="Times New Roman" w:cs="Times New Roman"/>
          <w:sz w:val="24"/>
          <w:szCs w:val="24"/>
          <w:lang w:eastAsia="pl-PL"/>
        </w:rPr>
        <w:t xml:space="preserve"> </w:t>
      </w:r>
      <w:r w:rsidRPr="002B7336">
        <w:rPr>
          <w:rFonts w:ascii="Times New Roman" w:eastAsia="Times New Roman" w:hAnsi="Times New Roman" w:cs="Times New Roman"/>
          <w:sz w:val="24"/>
          <w:szCs w:val="24"/>
          <w:lang w:eastAsia="pl-PL"/>
        </w:rPr>
        <w:t>użyczania symulatorów do nauki pracy maszynami. Dobrym przykładem jest wypożyczanie</w:t>
      </w:r>
      <w:r>
        <w:rPr>
          <w:rFonts w:ascii="Times New Roman" w:eastAsia="Times New Roman" w:hAnsi="Times New Roman" w:cs="Times New Roman"/>
          <w:sz w:val="24"/>
          <w:szCs w:val="24"/>
          <w:lang w:eastAsia="pl-PL"/>
        </w:rPr>
        <w:t xml:space="preserve"> </w:t>
      </w:r>
      <w:r w:rsidRPr="002B7336">
        <w:rPr>
          <w:rFonts w:ascii="Times New Roman" w:eastAsia="Times New Roman" w:hAnsi="Times New Roman" w:cs="Times New Roman"/>
          <w:sz w:val="24"/>
          <w:szCs w:val="24"/>
          <w:lang w:eastAsia="pl-PL"/>
        </w:rPr>
        <w:t>symulatorów nieodpłatnie, które były przewożone pomiędzy szkołami. Ośrodki doradztwa</w:t>
      </w:r>
      <w:r>
        <w:rPr>
          <w:rFonts w:ascii="Times New Roman" w:eastAsia="Times New Roman" w:hAnsi="Times New Roman" w:cs="Times New Roman"/>
          <w:sz w:val="24"/>
          <w:szCs w:val="24"/>
          <w:lang w:eastAsia="pl-PL"/>
        </w:rPr>
        <w:t xml:space="preserve"> </w:t>
      </w:r>
      <w:r w:rsidRPr="002B7336">
        <w:rPr>
          <w:rFonts w:ascii="Times New Roman" w:eastAsia="Times New Roman" w:hAnsi="Times New Roman" w:cs="Times New Roman"/>
          <w:sz w:val="24"/>
          <w:szCs w:val="24"/>
          <w:lang w:eastAsia="pl-PL"/>
        </w:rPr>
        <w:t>rolniczego mogłyby wystąpić w roli koordynatorów udostępniania takiego sprzętu, ponieważ</w:t>
      </w:r>
      <w:r>
        <w:rPr>
          <w:rFonts w:ascii="Times New Roman" w:eastAsia="Times New Roman" w:hAnsi="Times New Roman" w:cs="Times New Roman"/>
          <w:sz w:val="24"/>
          <w:szCs w:val="24"/>
          <w:lang w:eastAsia="pl-PL"/>
        </w:rPr>
        <w:t xml:space="preserve"> </w:t>
      </w:r>
      <w:r w:rsidRPr="002B7336">
        <w:rPr>
          <w:rFonts w:ascii="Times New Roman" w:eastAsia="Times New Roman" w:hAnsi="Times New Roman" w:cs="Times New Roman"/>
          <w:sz w:val="24"/>
          <w:szCs w:val="24"/>
          <w:lang w:eastAsia="pl-PL"/>
        </w:rPr>
        <w:t>w strefie ich oddziaływania znajduje się najczęściej kilka szkół kształcących w zawodach</w:t>
      </w:r>
      <w:r>
        <w:rPr>
          <w:rFonts w:ascii="Times New Roman" w:eastAsia="Times New Roman" w:hAnsi="Times New Roman" w:cs="Times New Roman"/>
          <w:sz w:val="24"/>
          <w:szCs w:val="24"/>
          <w:lang w:eastAsia="pl-PL"/>
        </w:rPr>
        <w:t xml:space="preserve"> </w:t>
      </w:r>
      <w:r w:rsidRPr="002B7336">
        <w:rPr>
          <w:rFonts w:ascii="Times New Roman" w:eastAsia="Times New Roman" w:hAnsi="Times New Roman" w:cs="Times New Roman"/>
          <w:sz w:val="24"/>
          <w:szCs w:val="24"/>
          <w:lang w:eastAsia="pl-PL"/>
        </w:rPr>
        <w:t>rolniczych.</w:t>
      </w:r>
      <w:r>
        <w:rPr>
          <w:rStyle w:val="Odwoanieprzypisudolnego"/>
          <w:rFonts w:ascii="Times New Roman" w:eastAsia="Times New Roman" w:hAnsi="Times New Roman" w:cs="Times New Roman"/>
          <w:sz w:val="24"/>
          <w:szCs w:val="24"/>
          <w:lang w:eastAsia="pl-PL"/>
        </w:rPr>
        <w:footnoteReference w:id="47"/>
      </w:r>
      <w:r w:rsidRPr="002B7336">
        <w:rPr>
          <w:rFonts w:ascii="Times New Roman" w:eastAsia="Times New Roman" w:hAnsi="Times New Roman" w:cs="Times New Roman"/>
          <w:sz w:val="24"/>
          <w:szCs w:val="24"/>
          <w:lang w:eastAsia="pl-PL"/>
        </w:rPr>
        <w:t xml:space="preserve"> </w:t>
      </w:r>
    </w:p>
    <w:p w14:paraId="25116146" w14:textId="77777777" w:rsidR="001C539E" w:rsidRPr="00043FC8" w:rsidRDefault="001C539E" w:rsidP="001C539E">
      <w:pPr>
        <w:spacing w:after="0" w:line="240" w:lineRule="auto"/>
        <w:ind w:firstLine="284"/>
        <w:jc w:val="both"/>
        <w:rPr>
          <w:rFonts w:ascii="Times New Roman" w:eastAsia="Times New Roman" w:hAnsi="Times New Roman" w:cs="Times New Roman"/>
          <w:bCs/>
          <w:sz w:val="24"/>
          <w:szCs w:val="24"/>
          <w:lang w:eastAsia="pl-PL"/>
        </w:rPr>
      </w:pPr>
      <w:r w:rsidRPr="00043FC8">
        <w:rPr>
          <w:rFonts w:ascii="Times New Roman" w:eastAsia="Times New Roman" w:hAnsi="Times New Roman" w:cs="Times New Roman"/>
          <w:bCs/>
          <w:sz w:val="24"/>
          <w:szCs w:val="24"/>
          <w:lang w:eastAsia="pl-PL"/>
        </w:rPr>
        <w:t>Nowe wyzwania i uwarunkowania czynią z doradztwa rolniczego jednego z czołowych partnerów AKIS. Szczególną rolę będą odgrywać w tym względzie wy</w:t>
      </w:r>
      <w:r>
        <w:rPr>
          <w:rFonts w:ascii="Times New Roman" w:eastAsia="Times New Roman" w:hAnsi="Times New Roman" w:cs="Times New Roman"/>
          <w:bCs/>
          <w:sz w:val="24"/>
          <w:szCs w:val="24"/>
          <w:lang w:eastAsia="pl-PL"/>
        </w:rPr>
        <w:t>zwania wynikające z </w:t>
      </w:r>
      <w:r w:rsidRPr="00043FC8">
        <w:rPr>
          <w:rFonts w:ascii="Times New Roman" w:eastAsia="Times New Roman" w:hAnsi="Times New Roman" w:cs="Times New Roman"/>
          <w:bCs/>
          <w:sz w:val="24"/>
          <w:szCs w:val="24"/>
          <w:lang w:eastAsia="pl-PL"/>
        </w:rPr>
        <w:t>założeń Europejskiego Zielonego Ładu</w:t>
      </w:r>
      <w:r>
        <w:rPr>
          <w:rFonts w:ascii="Times New Roman" w:eastAsia="Times New Roman" w:hAnsi="Times New Roman" w:cs="Times New Roman"/>
          <w:bCs/>
          <w:sz w:val="24"/>
          <w:szCs w:val="24"/>
          <w:lang w:eastAsia="pl-PL"/>
        </w:rPr>
        <w:t xml:space="preserve">, </w:t>
      </w:r>
      <w:r w:rsidRPr="00043FC8">
        <w:rPr>
          <w:rFonts w:ascii="Times New Roman" w:eastAsia="Times New Roman" w:hAnsi="Times New Roman" w:cs="Times New Roman"/>
          <w:bCs/>
          <w:sz w:val="24"/>
          <w:szCs w:val="24"/>
          <w:lang w:eastAsia="pl-PL"/>
        </w:rPr>
        <w:t>w tym te ukierunkowane na zagadnienia środowiskowe i klimatyczne.</w:t>
      </w:r>
      <w:r>
        <w:rPr>
          <w:rFonts w:ascii="Times New Roman" w:eastAsia="Times New Roman" w:hAnsi="Times New Roman" w:cs="Times New Roman"/>
          <w:bCs/>
          <w:sz w:val="24"/>
          <w:szCs w:val="24"/>
          <w:lang w:eastAsia="pl-PL"/>
        </w:rPr>
        <w:t xml:space="preserve"> </w:t>
      </w:r>
      <w:r w:rsidRPr="00043FC8">
        <w:rPr>
          <w:rFonts w:ascii="Times New Roman" w:eastAsia="Times New Roman" w:hAnsi="Times New Roman" w:cs="Times New Roman"/>
          <w:bCs/>
          <w:sz w:val="24"/>
          <w:szCs w:val="24"/>
          <w:lang w:eastAsia="pl-PL"/>
        </w:rPr>
        <w:t>Istnieje jednak wiele barier utrudniających lub wręcz uniemożliwiających skuteczny transfer nowych rozwiązań przez publiczne instytucje doradcze.</w:t>
      </w:r>
      <w:r>
        <w:rPr>
          <w:rStyle w:val="Odwoanieprzypisudolnego"/>
          <w:rFonts w:ascii="Times New Roman" w:eastAsia="Times New Roman" w:hAnsi="Times New Roman" w:cs="Times New Roman"/>
          <w:bCs/>
          <w:sz w:val="24"/>
          <w:szCs w:val="24"/>
          <w:lang w:eastAsia="pl-PL"/>
        </w:rPr>
        <w:footnoteReference w:id="48"/>
      </w:r>
      <w:r w:rsidRPr="00043FC8">
        <w:rPr>
          <w:rFonts w:ascii="Times New Roman" w:eastAsia="Times New Roman" w:hAnsi="Times New Roman" w:cs="Times New Roman"/>
          <w:bCs/>
          <w:sz w:val="24"/>
          <w:szCs w:val="24"/>
          <w:lang w:eastAsia="pl-PL"/>
        </w:rPr>
        <w:t xml:space="preserve"> Współcześnie aktywność ośrodków doradztwa rolniczego skupia się przede wszystkim</w:t>
      </w:r>
      <w:r>
        <w:rPr>
          <w:rFonts w:ascii="Times New Roman" w:eastAsia="Times New Roman" w:hAnsi="Times New Roman" w:cs="Times New Roman"/>
          <w:bCs/>
          <w:sz w:val="24"/>
          <w:szCs w:val="24"/>
          <w:lang w:eastAsia="pl-PL"/>
        </w:rPr>
        <w:t xml:space="preserve"> </w:t>
      </w:r>
      <w:r w:rsidRPr="00043FC8">
        <w:rPr>
          <w:rFonts w:ascii="Times New Roman" w:eastAsia="Times New Roman" w:hAnsi="Times New Roman" w:cs="Times New Roman"/>
          <w:bCs/>
          <w:sz w:val="24"/>
          <w:szCs w:val="24"/>
          <w:lang w:eastAsia="pl-PL"/>
        </w:rPr>
        <w:t>na pomocy rolnikom w pozyskiwaniu środków pomocowych z funduszy WPR</w:t>
      </w:r>
      <w:r>
        <w:rPr>
          <w:rFonts w:ascii="Times New Roman" w:eastAsia="Times New Roman" w:hAnsi="Times New Roman" w:cs="Times New Roman"/>
          <w:bCs/>
          <w:sz w:val="24"/>
          <w:szCs w:val="24"/>
          <w:lang w:eastAsia="pl-PL"/>
        </w:rPr>
        <w:t xml:space="preserve"> </w:t>
      </w:r>
      <w:r w:rsidRPr="00043FC8">
        <w:rPr>
          <w:rFonts w:ascii="Times New Roman" w:eastAsia="Times New Roman" w:hAnsi="Times New Roman" w:cs="Times New Roman"/>
          <w:bCs/>
          <w:sz w:val="24"/>
          <w:szCs w:val="24"/>
          <w:lang w:eastAsia="pl-PL"/>
        </w:rPr>
        <w:t>(tzw. paper advisory) oraz działaniach komercyjnych. Jest to wynik zarówno</w:t>
      </w:r>
      <w:r>
        <w:rPr>
          <w:rFonts w:ascii="Times New Roman" w:eastAsia="Times New Roman" w:hAnsi="Times New Roman" w:cs="Times New Roman"/>
          <w:bCs/>
          <w:sz w:val="24"/>
          <w:szCs w:val="24"/>
          <w:lang w:eastAsia="pl-PL"/>
        </w:rPr>
        <w:t xml:space="preserve"> r</w:t>
      </w:r>
      <w:r w:rsidRPr="00043FC8">
        <w:rPr>
          <w:rFonts w:ascii="Times New Roman" w:eastAsia="Times New Roman" w:hAnsi="Times New Roman" w:cs="Times New Roman"/>
          <w:bCs/>
          <w:sz w:val="24"/>
          <w:szCs w:val="24"/>
          <w:lang w:eastAsia="pl-PL"/>
        </w:rPr>
        <w:t>zeczywistych i wyartykułowanych potrzeb społeczności rolniczej/wiejskiej, jak</w:t>
      </w:r>
      <w:r>
        <w:rPr>
          <w:rFonts w:ascii="Times New Roman" w:eastAsia="Times New Roman" w:hAnsi="Times New Roman" w:cs="Times New Roman"/>
          <w:bCs/>
          <w:sz w:val="24"/>
          <w:szCs w:val="24"/>
          <w:lang w:eastAsia="pl-PL"/>
        </w:rPr>
        <w:t xml:space="preserve"> </w:t>
      </w:r>
      <w:r w:rsidRPr="00043FC8">
        <w:rPr>
          <w:rFonts w:ascii="Times New Roman" w:eastAsia="Times New Roman" w:hAnsi="Times New Roman" w:cs="Times New Roman"/>
          <w:bCs/>
          <w:sz w:val="24"/>
          <w:szCs w:val="24"/>
          <w:lang w:eastAsia="pl-PL"/>
        </w:rPr>
        <w:t>i konieczności wynikającej z permanentnego niedofinansowania instytucji doradczych. Obciążenie zadaniami administracyjnymi (np. szacowaniem skutków</w:t>
      </w:r>
      <w:r>
        <w:rPr>
          <w:rFonts w:ascii="Times New Roman" w:eastAsia="Times New Roman" w:hAnsi="Times New Roman" w:cs="Times New Roman"/>
          <w:bCs/>
          <w:sz w:val="24"/>
          <w:szCs w:val="24"/>
          <w:lang w:eastAsia="pl-PL"/>
        </w:rPr>
        <w:t xml:space="preserve"> </w:t>
      </w:r>
      <w:r w:rsidRPr="00043FC8">
        <w:rPr>
          <w:rFonts w:ascii="Times New Roman" w:eastAsia="Times New Roman" w:hAnsi="Times New Roman" w:cs="Times New Roman"/>
          <w:bCs/>
          <w:sz w:val="24"/>
          <w:szCs w:val="24"/>
          <w:lang w:eastAsia="pl-PL"/>
        </w:rPr>
        <w:t>suszy</w:t>
      </w:r>
      <w:r w:rsidR="00802BE0">
        <w:rPr>
          <w:rFonts w:ascii="Times New Roman" w:eastAsia="Times New Roman" w:hAnsi="Times New Roman" w:cs="Times New Roman"/>
          <w:bCs/>
          <w:sz w:val="24"/>
          <w:szCs w:val="24"/>
          <w:lang w:eastAsia="pl-PL"/>
        </w:rPr>
        <w:t>, szkód wyrządzonych przez dzikie zwierzęta</w:t>
      </w:r>
      <w:r w:rsidRPr="00043FC8">
        <w:rPr>
          <w:rFonts w:ascii="Times New Roman" w:eastAsia="Times New Roman" w:hAnsi="Times New Roman" w:cs="Times New Roman"/>
          <w:bCs/>
          <w:sz w:val="24"/>
          <w:szCs w:val="24"/>
          <w:lang w:eastAsia="pl-PL"/>
        </w:rPr>
        <w:t>) osłabia motywację doradców do poszerzania swojej wiedzy w zakresie</w:t>
      </w:r>
      <w:r>
        <w:rPr>
          <w:rFonts w:ascii="Times New Roman" w:eastAsia="Times New Roman" w:hAnsi="Times New Roman" w:cs="Times New Roman"/>
          <w:bCs/>
          <w:sz w:val="24"/>
          <w:szCs w:val="24"/>
          <w:lang w:eastAsia="pl-PL"/>
        </w:rPr>
        <w:t xml:space="preserve"> </w:t>
      </w:r>
      <w:r w:rsidRPr="00043FC8">
        <w:rPr>
          <w:rFonts w:ascii="Times New Roman" w:eastAsia="Times New Roman" w:hAnsi="Times New Roman" w:cs="Times New Roman"/>
          <w:bCs/>
          <w:sz w:val="24"/>
          <w:szCs w:val="24"/>
          <w:lang w:eastAsia="pl-PL"/>
        </w:rPr>
        <w:t>innowacji (w tym w obszarze cyfryzacji) oraz przekazywania jej rolnikom/mieszkańcom wsi.</w:t>
      </w:r>
    </w:p>
    <w:p w14:paraId="26CD8236" w14:textId="77777777" w:rsidR="00614177" w:rsidRDefault="00D753B6" w:rsidP="00614177">
      <w:pPr>
        <w:spacing w:after="0" w:line="240" w:lineRule="auto"/>
        <w:ind w:firstLine="284"/>
        <w:jc w:val="both"/>
        <w:rPr>
          <w:rFonts w:ascii="Times New Roman" w:hAnsi="Times New Roman" w:cs="Times New Roman"/>
          <w:sz w:val="24"/>
          <w:szCs w:val="24"/>
        </w:rPr>
      </w:pPr>
      <w:r w:rsidRPr="005B6A0A">
        <w:rPr>
          <w:rFonts w:ascii="Times New Roman" w:hAnsi="Times New Roman" w:cs="Times New Roman"/>
          <w:sz w:val="24"/>
          <w:szCs w:val="24"/>
        </w:rPr>
        <w:t>Szczególną uwagę należałoby zwrócić na możliwości wykorzystania technik komputerowych i nawigacyjnych, umożliwiających racjonalizację wykorzystania przemysłowych środków produkcji. Formuła współpracy sieciowej powinna być szczególnie premiowana bowiem wymagać będzie zmiany mentaln</w:t>
      </w:r>
      <w:r w:rsidR="00614177">
        <w:rPr>
          <w:rFonts w:ascii="Times New Roman" w:hAnsi="Times New Roman" w:cs="Times New Roman"/>
          <w:sz w:val="24"/>
          <w:szCs w:val="24"/>
        </w:rPr>
        <w:t xml:space="preserve">ości poszczególnych partnerów. </w:t>
      </w:r>
    </w:p>
    <w:p w14:paraId="35092BE8" w14:textId="77777777" w:rsidR="00DA33F5" w:rsidRDefault="00DA33F5" w:rsidP="00DA33F5">
      <w:pPr>
        <w:spacing w:after="0" w:line="240" w:lineRule="auto"/>
        <w:ind w:firstLine="284"/>
        <w:jc w:val="both"/>
        <w:rPr>
          <w:rFonts w:ascii="Times New Roman" w:eastAsia="Times New Roman" w:hAnsi="Times New Roman" w:cs="Times New Roman"/>
          <w:bCs/>
          <w:sz w:val="24"/>
          <w:szCs w:val="24"/>
          <w:lang w:eastAsia="pl-PL"/>
        </w:rPr>
      </w:pPr>
      <w:r w:rsidRPr="00043FC8">
        <w:rPr>
          <w:rFonts w:ascii="Times New Roman" w:eastAsia="Times New Roman" w:hAnsi="Times New Roman" w:cs="Times New Roman"/>
          <w:bCs/>
          <w:sz w:val="24"/>
          <w:szCs w:val="24"/>
          <w:lang w:eastAsia="pl-PL"/>
        </w:rPr>
        <w:lastRenderedPageBreak/>
        <w:t>Można stwierdzić, że jednym z podstawowych warunków ukierunkowania działalności doradztwa na wdrażanie innowacji obok poprawy sytuacji materialnej</w:t>
      </w:r>
      <w:r>
        <w:rPr>
          <w:rFonts w:ascii="Times New Roman" w:eastAsia="Times New Roman" w:hAnsi="Times New Roman" w:cs="Times New Roman"/>
          <w:bCs/>
          <w:sz w:val="24"/>
          <w:szCs w:val="24"/>
          <w:lang w:eastAsia="pl-PL"/>
        </w:rPr>
        <w:t xml:space="preserve"> </w:t>
      </w:r>
      <w:r w:rsidRPr="00043FC8">
        <w:rPr>
          <w:rFonts w:ascii="Times New Roman" w:eastAsia="Times New Roman" w:hAnsi="Times New Roman" w:cs="Times New Roman"/>
          <w:bCs/>
          <w:sz w:val="24"/>
          <w:szCs w:val="24"/>
          <w:lang w:eastAsia="pl-PL"/>
        </w:rPr>
        <w:t>doradców i wytyczenia czytelnej ścieżki awansu zawodowego jest wspieranie kanałów przepływu najnowszych osiągnięć nauki do praktyki rolniczej.</w:t>
      </w:r>
    </w:p>
    <w:p w14:paraId="3BE63866" w14:textId="77777777" w:rsidR="00D753B6" w:rsidRPr="005B6A0A" w:rsidRDefault="00D753B6" w:rsidP="00614177">
      <w:pPr>
        <w:spacing w:after="0" w:line="240" w:lineRule="auto"/>
        <w:ind w:firstLine="284"/>
        <w:jc w:val="both"/>
        <w:rPr>
          <w:rFonts w:ascii="Times New Roman" w:hAnsi="Times New Roman" w:cs="Times New Roman"/>
          <w:sz w:val="24"/>
          <w:szCs w:val="24"/>
        </w:rPr>
      </w:pPr>
      <w:r w:rsidRPr="005B6A0A">
        <w:rPr>
          <w:rFonts w:ascii="Times New Roman" w:hAnsi="Times New Roman" w:cs="Times New Roman"/>
          <w:sz w:val="24"/>
          <w:szCs w:val="24"/>
        </w:rPr>
        <w:t>Doradztwo rolnicze powinno koncentrować swoje działania</w:t>
      </w:r>
      <w:r w:rsidR="00802BE0">
        <w:rPr>
          <w:rFonts w:ascii="Times New Roman" w:hAnsi="Times New Roman" w:cs="Times New Roman"/>
          <w:sz w:val="24"/>
          <w:szCs w:val="24"/>
        </w:rPr>
        <w:t>, przede wszystkim</w:t>
      </w:r>
      <w:r w:rsidRPr="005B6A0A">
        <w:rPr>
          <w:rFonts w:ascii="Times New Roman" w:hAnsi="Times New Roman" w:cs="Times New Roman"/>
          <w:sz w:val="24"/>
          <w:szCs w:val="24"/>
        </w:rPr>
        <w:t xml:space="preserve"> na gospodarstwach rolnych będących w stanie aktywnie wdrażać innowacje technologiczne i organizacyjne. Z kolei wysoko wykwalifikowane kadry doradcze powinny koncentrować swoją działalność </w:t>
      </w:r>
      <w:r w:rsidR="00802BE0">
        <w:rPr>
          <w:rFonts w:ascii="Times New Roman" w:hAnsi="Times New Roman" w:cs="Times New Roman"/>
          <w:sz w:val="24"/>
          <w:szCs w:val="24"/>
        </w:rPr>
        <w:t>głównie</w:t>
      </w:r>
      <w:r w:rsidRPr="005B6A0A">
        <w:rPr>
          <w:rFonts w:ascii="Times New Roman" w:hAnsi="Times New Roman" w:cs="Times New Roman"/>
          <w:sz w:val="24"/>
          <w:szCs w:val="24"/>
        </w:rPr>
        <w:t xml:space="preserve"> na wspieraniu gospodarstw rozwojowych i potencjalnie rozwojowych.</w:t>
      </w:r>
      <w:r w:rsidRPr="005B6A0A">
        <w:rPr>
          <w:rStyle w:val="Odwoanieprzypisudolnego"/>
          <w:rFonts w:ascii="Times New Roman" w:hAnsi="Times New Roman" w:cs="Times New Roman"/>
          <w:sz w:val="24"/>
          <w:szCs w:val="24"/>
        </w:rPr>
        <w:footnoteReference w:id="49"/>
      </w:r>
      <w:r w:rsidRPr="005B6A0A">
        <w:rPr>
          <w:rFonts w:ascii="Times New Roman" w:hAnsi="Times New Roman" w:cs="Times New Roman"/>
          <w:sz w:val="24"/>
          <w:szCs w:val="24"/>
        </w:rPr>
        <w:t xml:space="preserve"> </w:t>
      </w:r>
    </w:p>
    <w:p w14:paraId="0A0E8816" w14:textId="33279D16" w:rsidR="008F67B0" w:rsidRDefault="008F67B0">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14:paraId="11C211B0" w14:textId="77777777" w:rsidR="00D753B6" w:rsidRPr="00FB0709" w:rsidRDefault="00D753B6" w:rsidP="00D753B6">
      <w:pPr>
        <w:spacing w:after="0"/>
        <w:ind w:firstLine="708"/>
        <w:jc w:val="both"/>
        <w:rPr>
          <w:rFonts w:ascii="Times New Roman" w:hAnsi="Times New Roman" w:cs="Times New Roman"/>
          <w:color w:val="FF0000"/>
          <w:sz w:val="24"/>
          <w:szCs w:val="24"/>
        </w:rPr>
      </w:pPr>
    </w:p>
    <w:p w14:paraId="6A875E1A" w14:textId="77777777" w:rsidR="003D08B9" w:rsidRDefault="00747152" w:rsidP="001718D1">
      <w:pPr>
        <w:pStyle w:val="NormalnyWeb"/>
        <w:spacing w:before="0" w:beforeAutospacing="0" w:after="0" w:afterAutospacing="0"/>
        <w:jc w:val="both"/>
        <w:rPr>
          <w:b/>
        </w:rPr>
      </w:pPr>
      <w:r w:rsidRPr="00747152">
        <w:rPr>
          <w:b/>
        </w:rPr>
        <w:t>Bibliografia</w:t>
      </w:r>
      <w:r>
        <w:rPr>
          <w:b/>
        </w:rPr>
        <w:t>:</w:t>
      </w:r>
    </w:p>
    <w:p w14:paraId="6631E86E" w14:textId="77777777" w:rsidR="00747152" w:rsidRPr="00D57562" w:rsidRDefault="00900F19" w:rsidP="007E641F">
      <w:pPr>
        <w:pStyle w:val="Nagwek1"/>
        <w:spacing w:before="120" w:beforeAutospacing="0" w:after="0" w:afterAutospacing="0"/>
        <w:ind w:left="284" w:hanging="284"/>
        <w:rPr>
          <w:b w:val="0"/>
          <w:sz w:val="24"/>
          <w:szCs w:val="24"/>
        </w:rPr>
      </w:pPr>
      <w:r>
        <w:rPr>
          <w:b w:val="0"/>
          <w:sz w:val="24"/>
          <w:szCs w:val="24"/>
        </w:rPr>
        <w:t>1.  </w:t>
      </w:r>
      <w:r w:rsidR="00747152" w:rsidRPr="00D57562">
        <w:rPr>
          <w:b w:val="0"/>
          <w:sz w:val="24"/>
          <w:szCs w:val="24"/>
        </w:rPr>
        <w:t xml:space="preserve">Ardanowski J. K., Mamy 157 organizacji rolniczych, to jeden chaos. Z kim tu rozmawiać? </w:t>
      </w:r>
      <w:r w:rsidR="00D57562" w:rsidRPr="00D57562">
        <w:rPr>
          <w:b w:val="0"/>
          <w:sz w:val="24"/>
          <w:szCs w:val="24"/>
        </w:rPr>
        <w:t>https://www.wrp.pl/ardanowski-mamy-157-organizacji-rolniczych-to-jeden-chaos-z-kim-tu-rozmawiac/</w:t>
      </w:r>
      <w:r w:rsidR="00D57562">
        <w:rPr>
          <w:b w:val="0"/>
          <w:sz w:val="24"/>
          <w:szCs w:val="24"/>
        </w:rPr>
        <w:t xml:space="preserve"> </w:t>
      </w:r>
      <w:r w:rsidR="00747152" w:rsidRPr="00D57562">
        <w:rPr>
          <w:b w:val="0"/>
          <w:sz w:val="24"/>
          <w:szCs w:val="24"/>
        </w:rPr>
        <w:t>(dostęp: 10.01.2026).</w:t>
      </w:r>
    </w:p>
    <w:p w14:paraId="23AEADC3" w14:textId="77777777" w:rsidR="00E8724A" w:rsidRPr="00AA437A" w:rsidRDefault="00E8724A" w:rsidP="001718D1">
      <w:pPr>
        <w:pStyle w:val="Akapitzlist"/>
        <w:numPr>
          <w:ilvl w:val="0"/>
          <w:numId w:val="19"/>
        </w:numPr>
        <w:spacing w:after="0" w:line="240" w:lineRule="auto"/>
        <w:ind w:left="284" w:hanging="284"/>
        <w:jc w:val="both"/>
        <w:rPr>
          <w:rFonts w:ascii="Times New Roman" w:eastAsia="Times New Roman" w:hAnsi="Times New Roman" w:cs="Times New Roman"/>
          <w:sz w:val="24"/>
          <w:szCs w:val="24"/>
          <w:lang w:val="en-US" w:eastAsia="pl-PL"/>
        </w:rPr>
      </w:pPr>
      <w:r w:rsidRPr="00AA437A">
        <w:rPr>
          <w:rFonts w:ascii="Times New Roman" w:eastAsia="Times New Roman" w:hAnsi="Times New Roman" w:cs="Times New Roman"/>
          <w:sz w:val="24"/>
          <w:szCs w:val="24"/>
          <w:lang w:val="en-US" w:eastAsia="pl-PL"/>
        </w:rPr>
        <w:t xml:space="preserve">Blum L., Trends, frameworks and requirements for a comprehensive approach to advisory services in Africa, Presented on FAO Research and Extension Service, FAO/ADB 6thThematic Meeting, Rome 2008. </w:t>
      </w:r>
    </w:p>
    <w:p w14:paraId="7F4CD798" w14:textId="77777777" w:rsidR="00370524" w:rsidRPr="00370524" w:rsidRDefault="00370524" w:rsidP="001718D1">
      <w:pPr>
        <w:pStyle w:val="NormalnyWeb"/>
        <w:numPr>
          <w:ilvl w:val="0"/>
          <w:numId w:val="19"/>
        </w:numPr>
        <w:spacing w:before="0" w:beforeAutospacing="0" w:after="0" w:afterAutospacing="0"/>
        <w:ind w:left="284" w:hanging="284"/>
        <w:jc w:val="both"/>
        <w:rPr>
          <w:i/>
        </w:rPr>
      </w:pPr>
      <w:r w:rsidRPr="00370524">
        <w:rPr>
          <w:rStyle w:val="Pogrubienie"/>
          <w:b w:val="0"/>
        </w:rPr>
        <w:t>Domagała K.</w:t>
      </w:r>
      <w:r w:rsidRPr="00370524">
        <w:rPr>
          <w:rStyle w:val="Pogrubienie"/>
        </w:rPr>
        <w:t xml:space="preserve"> </w:t>
      </w:r>
      <w:r w:rsidRPr="00370524">
        <w:rPr>
          <w:rStyle w:val="Uwydatnienie"/>
          <w:i w:val="0"/>
        </w:rPr>
        <w:t>Stan i pożądane kierunki rozwoju systemu wiedzy i innowacji w rolnictwie AKIS w Polsce w świetle globalnych wyzwań - Instytut Rozwoju Wsi i Rolnictwa PAN 2023.</w:t>
      </w:r>
    </w:p>
    <w:p w14:paraId="41F7E68B" w14:textId="77777777" w:rsidR="00372ECE" w:rsidRPr="00AA437A" w:rsidRDefault="00372ECE" w:rsidP="001718D1">
      <w:pPr>
        <w:pStyle w:val="Akapitzlist"/>
        <w:numPr>
          <w:ilvl w:val="0"/>
          <w:numId w:val="19"/>
        </w:numPr>
        <w:spacing w:after="0" w:line="240" w:lineRule="auto"/>
        <w:ind w:left="426" w:hanging="284"/>
        <w:jc w:val="both"/>
        <w:rPr>
          <w:rFonts w:ascii="Times New Roman" w:hAnsi="Times New Roman" w:cs="Times New Roman"/>
          <w:sz w:val="24"/>
          <w:szCs w:val="24"/>
        </w:rPr>
      </w:pPr>
      <w:r w:rsidRPr="00AA437A">
        <w:rPr>
          <w:rFonts w:ascii="Times New Roman" w:hAnsi="Times New Roman" w:cs="Times New Roman"/>
          <w:sz w:val="24"/>
          <w:szCs w:val="24"/>
        </w:rPr>
        <w:t>Drygas M., Wyzwania i przyszłość doradztwa rolniczego w Polsce, Zagad</w:t>
      </w:r>
      <w:r w:rsidR="00D57562" w:rsidRPr="00AA437A">
        <w:rPr>
          <w:rFonts w:ascii="Times New Roman" w:hAnsi="Times New Roman" w:cs="Times New Roman"/>
          <w:sz w:val="24"/>
          <w:szCs w:val="24"/>
        </w:rPr>
        <w:t>nienia Doradztwa Rolniczego, Nr </w:t>
      </w:r>
      <w:r w:rsidRPr="00AA437A">
        <w:rPr>
          <w:rFonts w:ascii="Times New Roman" w:hAnsi="Times New Roman" w:cs="Times New Roman"/>
          <w:sz w:val="24"/>
          <w:szCs w:val="24"/>
        </w:rPr>
        <w:t>4(114), 2023, s. 7-25.</w:t>
      </w:r>
    </w:p>
    <w:p w14:paraId="5E5433F1" w14:textId="77777777" w:rsidR="00AB013E" w:rsidRPr="00AA437A" w:rsidRDefault="00AB013E" w:rsidP="001718D1">
      <w:pPr>
        <w:pStyle w:val="Akapitzlist"/>
        <w:numPr>
          <w:ilvl w:val="0"/>
          <w:numId w:val="19"/>
        </w:numPr>
        <w:spacing w:after="0" w:line="240" w:lineRule="auto"/>
        <w:ind w:left="426" w:hanging="284"/>
        <w:rPr>
          <w:rFonts w:ascii="Times New Roman" w:eastAsia="Times New Roman" w:hAnsi="Times New Roman" w:cs="Times New Roman"/>
          <w:bCs/>
          <w:sz w:val="24"/>
          <w:szCs w:val="24"/>
          <w:lang w:eastAsia="pl-PL"/>
        </w:rPr>
      </w:pPr>
      <w:r w:rsidRPr="00AA437A">
        <w:rPr>
          <w:rFonts w:ascii="Times New Roman" w:eastAsia="Times New Roman" w:hAnsi="Times New Roman" w:cs="Times New Roman"/>
          <w:bCs/>
          <w:sz w:val="24"/>
          <w:szCs w:val="24"/>
          <w:lang w:eastAsia="pl-PL"/>
        </w:rPr>
        <w:t>Drygas M., Sadowski A., Poczta W., Kowalik M., Stan i pożądane kierunki rozwoju systemu wiedzy i innowacji w rolnictwie (AIKS) w Polsce w świetle globalnych wyzwań, Wyd. Instytut Rozwoju Wsi i Rolnictwa PAN, Warszawa 2023, s. 7-9.</w:t>
      </w:r>
    </w:p>
    <w:p w14:paraId="5F598F66" w14:textId="77777777" w:rsidR="006F0EA0" w:rsidRPr="00D57562" w:rsidRDefault="006F0EA0" w:rsidP="001718D1">
      <w:pPr>
        <w:pStyle w:val="Nagwek1"/>
        <w:numPr>
          <w:ilvl w:val="0"/>
          <w:numId w:val="19"/>
        </w:numPr>
        <w:spacing w:before="0" w:beforeAutospacing="0" w:after="0" w:afterAutospacing="0"/>
        <w:ind w:left="426" w:hanging="284"/>
        <w:rPr>
          <w:sz w:val="24"/>
          <w:szCs w:val="24"/>
        </w:rPr>
      </w:pPr>
      <w:r w:rsidRPr="00D57562">
        <w:rPr>
          <w:b w:val="0"/>
          <w:sz w:val="24"/>
          <w:szCs w:val="24"/>
        </w:rPr>
        <w:t>Grabczyński</w:t>
      </w:r>
      <w:r w:rsidRPr="00D57562">
        <w:rPr>
          <w:b w:val="0"/>
          <w:bCs w:val="0"/>
          <w:sz w:val="24"/>
          <w:szCs w:val="24"/>
        </w:rPr>
        <w:t xml:space="preserve"> </w:t>
      </w:r>
      <w:r w:rsidRPr="00D57562">
        <w:rPr>
          <w:b w:val="0"/>
          <w:sz w:val="24"/>
          <w:szCs w:val="24"/>
        </w:rPr>
        <w:t>R</w:t>
      </w:r>
      <w:r w:rsidRPr="00D57562">
        <w:rPr>
          <w:b w:val="0"/>
          <w:bCs w:val="0"/>
          <w:sz w:val="24"/>
          <w:szCs w:val="24"/>
        </w:rPr>
        <w:t xml:space="preserve">., </w:t>
      </w:r>
      <w:r w:rsidRPr="00D57562">
        <w:rPr>
          <w:b w:val="0"/>
          <w:sz w:val="24"/>
          <w:szCs w:val="24"/>
        </w:rPr>
        <w:t>Przegląd systemów doradztwa rolniczego w wybranych krajach UE, KPODR w Minikowie,</w:t>
      </w:r>
      <w:r w:rsidR="00D57562">
        <w:rPr>
          <w:b w:val="0"/>
          <w:sz w:val="24"/>
          <w:szCs w:val="24"/>
        </w:rPr>
        <w:t xml:space="preserve"> </w:t>
      </w:r>
      <w:r w:rsidRPr="00A00D04">
        <w:rPr>
          <w:b w:val="0"/>
          <w:sz w:val="24"/>
          <w:szCs w:val="24"/>
        </w:rPr>
        <w:t>https://www.kalendarzrolnikow.pl/10008/przeglad-systemow-doradztwa-rolniczego-w-wybranych-krajach-ue (dostęp: 11.01.2026).</w:t>
      </w:r>
    </w:p>
    <w:p w14:paraId="09DF16A6" w14:textId="77777777" w:rsidR="00E8724A" w:rsidRPr="00AA437A" w:rsidRDefault="00E8724A" w:rsidP="001718D1">
      <w:pPr>
        <w:pStyle w:val="Akapitzlist"/>
        <w:numPr>
          <w:ilvl w:val="0"/>
          <w:numId w:val="19"/>
        </w:numPr>
        <w:spacing w:after="0" w:line="240" w:lineRule="auto"/>
        <w:ind w:left="426" w:hanging="284"/>
        <w:jc w:val="both"/>
        <w:rPr>
          <w:rFonts w:ascii="Times New Roman" w:eastAsia="Times New Roman" w:hAnsi="Times New Roman" w:cs="Times New Roman"/>
          <w:sz w:val="24"/>
          <w:szCs w:val="24"/>
          <w:lang w:val="en-US" w:eastAsia="pl-PL"/>
        </w:rPr>
      </w:pPr>
      <w:r w:rsidRPr="00AA437A">
        <w:rPr>
          <w:rFonts w:ascii="Times New Roman" w:eastAsia="Times New Roman" w:hAnsi="Times New Roman" w:cs="Times New Roman"/>
          <w:sz w:val="24"/>
          <w:szCs w:val="24"/>
          <w:lang w:val="en-US" w:eastAsia="pl-PL"/>
        </w:rPr>
        <w:t>Kania J., Drygas M., Restructuring of Polish Extension System Market Economy, [in:] Extension at the Cross-roads, Proceedings of the 12 th European Seminar on Extension Education, Thessaloniki 1996, s. 81–92.</w:t>
      </w:r>
    </w:p>
    <w:p w14:paraId="4E748292" w14:textId="77777777" w:rsidR="006F0EA0" w:rsidRPr="00AA437A" w:rsidRDefault="006F0EA0" w:rsidP="001718D1">
      <w:pPr>
        <w:pStyle w:val="Akapitzlist"/>
        <w:numPr>
          <w:ilvl w:val="0"/>
          <w:numId w:val="19"/>
        </w:numPr>
        <w:spacing w:after="0" w:line="240" w:lineRule="auto"/>
        <w:ind w:left="426" w:hanging="284"/>
        <w:jc w:val="both"/>
        <w:rPr>
          <w:rFonts w:ascii="Times New Roman" w:hAnsi="Times New Roman" w:cs="Times New Roman"/>
          <w:sz w:val="24"/>
          <w:szCs w:val="24"/>
        </w:rPr>
      </w:pPr>
      <w:r w:rsidRPr="00AA437A">
        <w:rPr>
          <w:rFonts w:ascii="Times New Roman" w:hAnsi="Times New Roman" w:cs="Times New Roman"/>
          <w:sz w:val="24"/>
          <w:szCs w:val="24"/>
        </w:rPr>
        <w:t>Parzonko A.J., Doradztwo rolnicze w kontekście nowej ekonomii instytucjonalnej ze szczególnym uwzględnieniem teorii dóbr publicznych, Roczniki Naukowe Ekonomii R</w:t>
      </w:r>
      <w:r w:rsidR="00A00D04" w:rsidRPr="00AA437A">
        <w:rPr>
          <w:rFonts w:ascii="Times New Roman" w:hAnsi="Times New Roman" w:cs="Times New Roman"/>
          <w:sz w:val="24"/>
          <w:szCs w:val="24"/>
        </w:rPr>
        <w:t>olnictwa i </w:t>
      </w:r>
      <w:r w:rsidRPr="00AA437A">
        <w:rPr>
          <w:rFonts w:ascii="Times New Roman" w:hAnsi="Times New Roman" w:cs="Times New Roman"/>
          <w:sz w:val="24"/>
          <w:szCs w:val="24"/>
        </w:rPr>
        <w:t>Rozwoju Obszarów Wiejskich, T. 105, Z. 2, 2018, s. 159-170.</w:t>
      </w:r>
    </w:p>
    <w:p w14:paraId="66C1F194" w14:textId="77777777" w:rsidR="005B1C68" w:rsidRPr="00AA437A" w:rsidRDefault="005B1C68" w:rsidP="001718D1">
      <w:pPr>
        <w:pStyle w:val="Akapitzlist"/>
        <w:numPr>
          <w:ilvl w:val="0"/>
          <w:numId w:val="19"/>
        </w:numPr>
        <w:spacing w:after="0" w:line="240" w:lineRule="auto"/>
        <w:ind w:left="426" w:hanging="426"/>
        <w:rPr>
          <w:rFonts w:ascii="Times New Roman" w:eastAsia="Times New Roman" w:hAnsi="Times New Roman" w:cs="Times New Roman"/>
          <w:sz w:val="24"/>
          <w:szCs w:val="24"/>
          <w:lang w:eastAsia="pl-PL"/>
        </w:rPr>
      </w:pPr>
      <w:r w:rsidRPr="00AA437A">
        <w:rPr>
          <w:rFonts w:ascii="Times New Roman" w:eastAsia="Times New Roman" w:hAnsi="Times New Roman" w:cs="Times New Roman"/>
          <w:sz w:val="24"/>
          <w:szCs w:val="24"/>
          <w:lang w:eastAsia="pl-PL"/>
        </w:rPr>
        <w:t>Suska K., Gospodarstwa demonstracyjne jako miejsca edukacji na wsi, https://epale.ec.europa.eu/pl/blog/gospodarstwa-demonstracyjne-jako-miejsca-edukacji-na-wsi (dostępność; 19.02.2026).</w:t>
      </w:r>
    </w:p>
    <w:p w14:paraId="395DB31A" w14:textId="77777777" w:rsidR="00E8724A" w:rsidRPr="00AA437A" w:rsidRDefault="00E8724A" w:rsidP="001718D1">
      <w:pPr>
        <w:pStyle w:val="Akapitzlist"/>
        <w:numPr>
          <w:ilvl w:val="0"/>
          <w:numId w:val="19"/>
        </w:numPr>
        <w:spacing w:after="0" w:line="240" w:lineRule="auto"/>
        <w:ind w:left="426" w:hanging="426"/>
        <w:jc w:val="both"/>
        <w:rPr>
          <w:rFonts w:ascii="Times New Roman" w:eastAsia="Times New Roman" w:hAnsi="Times New Roman" w:cs="Times New Roman"/>
          <w:sz w:val="24"/>
          <w:szCs w:val="24"/>
          <w:lang w:eastAsia="pl-PL"/>
        </w:rPr>
      </w:pPr>
      <w:r w:rsidRPr="00AA437A">
        <w:rPr>
          <w:rFonts w:ascii="Times New Roman" w:eastAsia="Times New Roman" w:hAnsi="Times New Roman" w:cs="Times New Roman"/>
          <w:sz w:val="24"/>
          <w:szCs w:val="24"/>
          <w:lang w:eastAsia="pl-PL"/>
        </w:rPr>
        <w:t xml:space="preserve">Wawrzyniak B. M. Przegląd systemów doradztwa rolniczego (FAS) i systemów wiedzy i  innowacji rolniczych (AKIS) w krajach członkowskich UE. Zagadnienia doradztwa rolniczego, Nr 2, 2019, s. 34-48. </w:t>
      </w:r>
    </w:p>
    <w:p w14:paraId="5AACBB58" w14:textId="77777777" w:rsidR="006F0EA0" w:rsidRPr="00AA437A" w:rsidRDefault="006F0EA0" w:rsidP="001718D1">
      <w:pPr>
        <w:pStyle w:val="Akapitzlist"/>
        <w:numPr>
          <w:ilvl w:val="0"/>
          <w:numId w:val="19"/>
        </w:numPr>
        <w:spacing w:after="0" w:line="240" w:lineRule="auto"/>
        <w:ind w:left="426" w:hanging="426"/>
        <w:jc w:val="both"/>
        <w:rPr>
          <w:rFonts w:ascii="Times New Roman" w:hAnsi="Times New Roman" w:cs="Times New Roman"/>
          <w:sz w:val="24"/>
          <w:szCs w:val="24"/>
        </w:rPr>
      </w:pPr>
      <w:r w:rsidRPr="00AA437A">
        <w:rPr>
          <w:rFonts w:ascii="Times New Roman" w:hAnsi="Times New Roman" w:cs="Times New Roman"/>
          <w:sz w:val="24"/>
          <w:szCs w:val="24"/>
        </w:rPr>
        <w:t xml:space="preserve">Wawrzyniak B.M., Doradztwo rolnicze w Polsce w latach 1918-2020, Zagadnienia </w:t>
      </w:r>
      <w:r w:rsidR="00D57562" w:rsidRPr="00AA437A">
        <w:rPr>
          <w:rFonts w:ascii="Times New Roman" w:hAnsi="Times New Roman" w:cs="Times New Roman"/>
          <w:sz w:val="24"/>
          <w:szCs w:val="24"/>
        </w:rPr>
        <w:t>doradztwa rolniczego, Nr </w:t>
      </w:r>
      <w:r w:rsidRPr="00AA437A">
        <w:rPr>
          <w:rFonts w:ascii="Times New Roman" w:hAnsi="Times New Roman" w:cs="Times New Roman"/>
          <w:sz w:val="24"/>
          <w:szCs w:val="24"/>
        </w:rPr>
        <w:t>2(104), 2021, s. 5-30.</w:t>
      </w:r>
    </w:p>
    <w:p w14:paraId="2F9C0313" w14:textId="77777777" w:rsidR="00A00D04" w:rsidRPr="00AA437A" w:rsidRDefault="006F0EA0" w:rsidP="001718D1">
      <w:pPr>
        <w:pStyle w:val="Akapitzlist"/>
        <w:numPr>
          <w:ilvl w:val="0"/>
          <w:numId w:val="19"/>
        </w:numPr>
        <w:spacing w:after="0" w:line="240" w:lineRule="auto"/>
        <w:ind w:left="426" w:hanging="426"/>
        <w:jc w:val="both"/>
        <w:rPr>
          <w:rFonts w:ascii="Times New Roman" w:hAnsi="Times New Roman" w:cs="Times New Roman"/>
          <w:color w:val="000000"/>
          <w:sz w:val="24"/>
          <w:szCs w:val="24"/>
          <w:shd w:val="clear" w:color="auto" w:fill="FFFFFF"/>
        </w:rPr>
      </w:pPr>
      <w:r w:rsidRPr="00AA437A">
        <w:rPr>
          <w:rFonts w:ascii="Times New Roman" w:hAnsi="Times New Roman" w:cs="Times New Roman"/>
          <w:color w:val="000000"/>
          <w:sz w:val="24"/>
          <w:szCs w:val="24"/>
          <w:shd w:val="clear" w:color="auto" w:fill="FFFFFF"/>
        </w:rPr>
        <w:t>Wiatrak A., Doradztwo rolnicze w Polsce w latach 1989-2002. </w:t>
      </w:r>
      <w:r w:rsidRPr="00AA437A">
        <w:rPr>
          <w:rFonts w:ascii="Times New Roman" w:hAnsi="Times New Roman" w:cs="Times New Roman"/>
          <w:iCs/>
          <w:color w:val="000000"/>
          <w:sz w:val="24"/>
          <w:szCs w:val="24"/>
          <w:shd w:val="clear" w:color="auto" w:fill="FFFFFF"/>
        </w:rPr>
        <w:t xml:space="preserve">Zeszyty Naukowe SGGW - Ekonomika </w:t>
      </w:r>
      <w:r w:rsidR="00B02436" w:rsidRPr="00AA437A">
        <w:rPr>
          <w:rFonts w:ascii="Times New Roman" w:hAnsi="Times New Roman" w:cs="Times New Roman"/>
          <w:iCs/>
          <w:color w:val="000000"/>
          <w:sz w:val="24"/>
          <w:szCs w:val="24"/>
          <w:shd w:val="clear" w:color="auto" w:fill="FFFFFF"/>
        </w:rPr>
        <w:t>i</w:t>
      </w:r>
      <w:r w:rsidRPr="00AA437A">
        <w:rPr>
          <w:rFonts w:ascii="Times New Roman" w:hAnsi="Times New Roman" w:cs="Times New Roman"/>
          <w:iCs/>
          <w:color w:val="000000"/>
          <w:sz w:val="24"/>
          <w:szCs w:val="24"/>
          <w:shd w:val="clear" w:color="auto" w:fill="FFFFFF"/>
        </w:rPr>
        <w:t xml:space="preserve"> Organizacja Gospodarki Żywnościowej</w:t>
      </w:r>
      <w:r w:rsidRPr="00AA437A">
        <w:rPr>
          <w:rFonts w:ascii="Times New Roman" w:hAnsi="Times New Roman" w:cs="Times New Roman"/>
          <w:color w:val="000000"/>
          <w:sz w:val="24"/>
          <w:szCs w:val="24"/>
          <w:shd w:val="clear" w:color="auto" w:fill="FFFFFF"/>
        </w:rPr>
        <w:t>, (49), 2003, s. 73–82</w:t>
      </w:r>
      <w:r w:rsidR="00B02436" w:rsidRPr="00AA437A">
        <w:rPr>
          <w:rFonts w:ascii="Times New Roman" w:hAnsi="Times New Roman" w:cs="Times New Roman"/>
          <w:color w:val="000000"/>
          <w:sz w:val="24"/>
          <w:szCs w:val="24"/>
          <w:shd w:val="clear" w:color="auto" w:fill="FFFFFF"/>
        </w:rPr>
        <w:t>.</w:t>
      </w:r>
    </w:p>
    <w:p w14:paraId="0F2EBD28" w14:textId="77777777" w:rsidR="00B95022" w:rsidRPr="00AA437A" w:rsidRDefault="00B95022" w:rsidP="001718D1">
      <w:pPr>
        <w:pStyle w:val="Akapitzlist"/>
        <w:numPr>
          <w:ilvl w:val="0"/>
          <w:numId w:val="19"/>
        </w:numPr>
        <w:spacing w:after="0" w:line="240" w:lineRule="auto"/>
        <w:ind w:left="426" w:hanging="426"/>
        <w:jc w:val="both"/>
        <w:rPr>
          <w:rFonts w:ascii="Times New Roman" w:eastAsia="Times New Roman" w:hAnsi="Times New Roman" w:cs="Times New Roman"/>
          <w:sz w:val="24"/>
          <w:szCs w:val="24"/>
          <w:lang w:eastAsia="pl-PL"/>
        </w:rPr>
      </w:pPr>
      <w:r w:rsidRPr="00AA437A">
        <w:rPr>
          <w:rFonts w:ascii="Times New Roman" w:eastAsia="Times New Roman" w:hAnsi="Times New Roman" w:cs="Times New Roman"/>
          <w:sz w:val="24"/>
          <w:szCs w:val="24"/>
          <w:lang w:eastAsia="pl-PL"/>
        </w:rPr>
        <w:t xml:space="preserve">Doradztwo w edukacji rolniczej – możliwości wzmocnienia współpracy w ramach AKIS, Raport z działalności „Zespołu do spraw współpracy pomiędzy doradztwem rolniczym a szkołami kształcącymi w zawodach rolniczych”, Brwinów 2023, </w:t>
      </w:r>
    </w:p>
    <w:p w14:paraId="0F1B656D" w14:textId="77777777" w:rsidR="00B95022" w:rsidRPr="00AA437A" w:rsidRDefault="00B95022" w:rsidP="001718D1">
      <w:pPr>
        <w:pStyle w:val="Akapitzlist"/>
        <w:numPr>
          <w:ilvl w:val="0"/>
          <w:numId w:val="19"/>
        </w:numPr>
        <w:spacing w:after="0" w:line="240" w:lineRule="auto"/>
        <w:ind w:left="426" w:hanging="426"/>
        <w:jc w:val="both"/>
        <w:rPr>
          <w:rFonts w:ascii="Times New Roman" w:eastAsia="Times New Roman" w:hAnsi="Times New Roman" w:cs="Times New Roman"/>
          <w:sz w:val="24"/>
          <w:szCs w:val="24"/>
          <w:lang w:eastAsia="pl-PL"/>
        </w:rPr>
      </w:pPr>
      <w:r w:rsidRPr="00AA437A">
        <w:rPr>
          <w:rFonts w:ascii="Times New Roman" w:eastAsia="Times New Roman" w:hAnsi="Times New Roman" w:cs="Times New Roman"/>
          <w:sz w:val="24"/>
          <w:szCs w:val="24"/>
          <w:lang w:eastAsia="pl-PL"/>
        </w:rPr>
        <w:t>https://www.ksowplus.pl/files/Innowacje/Raport_z_dzialalnosci_Zespolu_ds._wspolpracy_pomiedzy_doradztwem_a_szkolami.pdf (dostęp: 17.02.2026).</w:t>
      </w:r>
    </w:p>
    <w:p w14:paraId="290EBB6D" w14:textId="77777777" w:rsidR="00747152" w:rsidRPr="00D57562" w:rsidRDefault="00747152" w:rsidP="001718D1">
      <w:pPr>
        <w:pStyle w:val="Tekstprzypisudolnego"/>
        <w:numPr>
          <w:ilvl w:val="0"/>
          <w:numId w:val="19"/>
        </w:numPr>
        <w:ind w:left="426" w:hanging="426"/>
        <w:rPr>
          <w:rFonts w:ascii="Times New Roman" w:hAnsi="Times New Roman" w:cs="Times New Roman"/>
          <w:sz w:val="24"/>
          <w:szCs w:val="24"/>
        </w:rPr>
      </w:pPr>
      <w:r w:rsidRPr="00D57562">
        <w:rPr>
          <w:rFonts w:ascii="Times New Roman" w:hAnsi="Times New Roman" w:cs="Times New Roman"/>
          <w:sz w:val="24"/>
          <w:szCs w:val="24"/>
        </w:rPr>
        <w:t>https://panschelm.edu.pl/mlodzi-rolnicy-na-rynku-pracy-wyzwania-szanse-i-rozwiazania/#:~:text=Formy%20edukacji, Państw</w:t>
      </w:r>
      <w:r w:rsidR="00A00D04">
        <w:rPr>
          <w:rFonts w:ascii="Times New Roman" w:hAnsi="Times New Roman" w:cs="Times New Roman"/>
          <w:sz w:val="24"/>
          <w:szCs w:val="24"/>
        </w:rPr>
        <w:t>owa Akademia Nauk Stosowanych w </w:t>
      </w:r>
      <w:r w:rsidRPr="00D57562">
        <w:rPr>
          <w:rFonts w:ascii="Times New Roman" w:hAnsi="Times New Roman" w:cs="Times New Roman"/>
          <w:sz w:val="24"/>
          <w:szCs w:val="24"/>
        </w:rPr>
        <w:t xml:space="preserve">Chełmie &gt; Akademickie Biuro Karier &gt; </w:t>
      </w:r>
      <w:r w:rsidRPr="00D57562">
        <w:rPr>
          <w:rStyle w:val="post"/>
          <w:rFonts w:ascii="Times New Roman" w:hAnsi="Times New Roman" w:cs="Times New Roman"/>
          <w:sz w:val="24"/>
          <w:szCs w:val="24"/>
        </w:rPr>
        <w:t>Młodzi rolnicy na rynku pracy: wyzwania, szanse i rozwiązania</w:t>
      </w:r>
      <w:r w:rsidRPr="00D57562">
        <w:rPr>
          <w:rFonts w:ascii="Times New Roman" w:hAnsi="Times New Roman" w:cs="Times New Roman"/>
          <w:sz w:val="24"/>
          <w:szCs w:val="24"/>
        </w:rPr>
        <w:t xml:space="preserve"> (dostęp: 18.01.2026).</w:t>
      </w:r>
    </w:p>
    <w:p w14:paraId="3538FA3F" w14:textId="77777777" w:rsidR="006F0EA0" w:rsidRPr="00D57562" w:rsidRDefault="006F0EA0" w:rsidP="001718D1">
      <w:pPr>
        <w:pStyle w:val="Tekstprzypisudolnego"/>
        <w:numPr>
          <w:ilvl w:val="0"/>
          <w:numId w:val="19"/>
        </w:numPr>
        <w:ind w:left="426" w:hanging="426"/>
        <w:rPr>
          <w:rFonts w:ascii="Times New Roman" w:hAnsi="Times New Roman" w:cs="Times New Roman"/>
          <w:sz w:val="24"/>
          <w:szCs w:val="24"/>
        </w:rPr>
      </w:pPr>
      <w:r w:rsidRPr="00D57562">
        <w:rPr>
          <w:rFonts w:ascii="Times New Roman" w:hAnsi="Times New Roman" w:cs="Times New Roman"/>
          <w:sz w:val="24"/>
          <w:szCs w:val="24"/>
        </w:rPr>
        <w:t>https://isap.sejm.gov.pl/isap.nsf/DocDetails.xsp?id=WDU20240000076 (dostęp: 03.02.2026).</w:t>
      </w:r>
    </w:p>
    <w:p w14:paraId="65E51ED2" w14:textId="77777777" w:rsidR="006F0EA0" w:rsidRPr="00D57562" w:rsidRDefault="006F0EA0" w:rsidP="001718D1">
      <w:pPr>
        <w:pStyle w:val="Tekstprzypisudolnego"/>
        <w:numPr>
          <w:ilvl w:val="0"/>
          <w:numId w:val="19"/>
        </w:numPr>
        <w:ind w:left="426" w:hanging="426"/>
        <w:rPr>
          <w:rFonts w:ascii="Times New Roman" w:hAnsi="Times New Roman" w:cs="Times New Roman"/>
          <w:sz w:val="24"/>
          <w:szCs w:val="24"/>
        </w:rPr>
      </w:pPr>
      <w:r w:rsidRPr="00D57562">
        <w:rPr>
          <w:rFonts w:ascii="Times New Roman" w:hAnsi="Times New Roman" w:cs="Times New Roman"/>
          <w:sz w:val="24"/>
          <w:szCs w:val="24"/>
        </w:rPr>
        <w:t>https://www.ksowplus.pl/transfer-wiedzy-i-innowacje/doradztwo-rolnicze - Doradztwo rolnicze (dostęp: 12.01.2026).</w:t>
      </w:r>
    </w:p>
    <w:p w14:paraId="21DC59A0" w14:textId="77777777" w:rsidR="006F0EA0" w:rsidRPr="00D57562" w:rsidRDefault="006F0EA0" w:rsidP="001718D1">
      <w:pPr>
        <w:pStyle w:val="Tekstprzypisudolnego"/>
        <w:numPr>
          <w:ilvl w:val="0"/>
          <w:numId w:val="19"/>
        </w:numPr>
        <w:ind w:left="426" w:hanging="426"/>
        <w:rPr>
          <w:rFonts w:ascii="Times New Roman" w:hAnsi="Times New Roman" w:cs="Times New Roman"/>
          <w:sz w:val="24"/>
          <w:szCs w:val="24"/>
        </w:rPr>
      </w:pPr>
      <w:r w:rsidRPr="00D57562">
        <w:rPr>
          <w:rFonts w:ascii="Times New Roman" w:hAnsi="Times New Roman" w:cs="Times New Roman"/>
          <w:sz w:val="24"/>
          <w:szCs w:val="24"/>
        </w:rPr>
        <w:lastRenderedPageBreak/>
        <w:t>https://www.google.com/search?q=opinie+rolnik%C3%B3w+w+zakresie+jako%C5%9Bci+doradztwa+przez+osodki+doradztwa+rolniczego (dostęp: 05.02.2026).</w:t>
      </w:r>
    </w:p>
    <w:p w14:paraId="1D6701DB" w14:textId="77777777" w:rsidR="006F0EA0" w:rsidRPr="00D57562" w:rsidRDefault="006F0EA0" w:rsidP="001718D1">
      <w:pPr>
        <w:pStyle w:val="Tekstprzypisudolnego"/>
        <w:numPr>
          <w:ilvl w:val="0"/>
          <w:numId w:val="19"/>
        </w:numPr>
        <w:ind w:left="426" w:hanging="426"/>
        <w:rPr>
          <w:rFonts w:ascii="Times New Roman" w:hAnsi="Times New Roman" w:cs="Times New Roman"/>
          <w:sz w:val="24"/>
          <w:szCs w:val="24"/>
        </w:rPr>
      </w:pPr>
      <w:r w:rsidRPr="00D57562">
        <w:rPr>
          <w:rFonts w:ascii="Times New Roman" w:hAnsi="Times New Roman" w:cs="Times New Roman"/>
          <w:sz w:val="24"/>
          <w:szCs w:val="24"/>
        </w:rPr>
        <w:t>https://www.farmer.pl/finanse/dotacje-i-doplaty/jak-rolnicy-oceniaja-doradcow,53163.html (dostęp: 15.01.2026).</w:t>
      </w:r>
    </w:p>
    <w:p w14:paraId="13BEE0EA" w14:textId="77777777" w:rsidR="00372ECE" w:rsidRPr="00D57562" w:rsidRDefault="00372ECE" w:rsidP="001718D1">
      <w:pPr>
        <w:pStyle w:val="Tekstprzypisudolnego"/>
        <w:numPr>
          <w:ilvl w:val="0"/>
          <w:numId w:val="19"/>
        </w:numPr>
        <w:ind w:left="426" w:hanging="426"/>
        <w:rPr>
          <w:rFonts w:ascii="Times New Roman" w:hAnsi="Times New Roman" w:cs="Times New Roman"/>
          <w:sz w:val="24"/>
          <w:szCs w:val="24"/>
        </w:rPr>
      </w:pPr>
      <w:r w:rsidRPr="00D57562">
        <w:rPr>
          <w:rFonts w:ascii="Times New Roman" w:hAnsi="Times New Roman" w:cs="Times New Roman"/>
          <w:sz w:val="24"/>
          <w:szCs w:val="24"/>
        </w:rPr>
        <w:t>https://www.google.com/search?q=doradztwo+rolnicze+w+austrii (dostęp: 11.01.2026).</w:t>
      </w:r>
    </w:p>
    <w:p w14:paraId="1CC726E2" w14:textId="77777777" w:rsidR="00372ECE" w:rsidRPr="00D57562" w:rsidRDefault="00372ECE" w:rsidP="001718D1">
      <w:pPr>
        <w:pStyle w:val="Tekstprzypisudolnego"/>
        <w:numPr>
          <w:ilvl w:val="0"/>
          <w:numId w:val="19"/>
        </w:numPr>
        <w:ind w:left="426" w:hanging="426"/>
        <w:rPr>
          <w:rFonts w:ascii="Times New Roman" w:hAnsi="Times New Roman" w:cs="Times New Roman"/>
          <w:sz w:val="24"/>
          <w:szCs w:val="24"/>
        </w:rPr>
      </w:pPr>
      <w:r w:rsidRPr="00D57562">
        <w:rPr>
          <w:rFonts w:ascii="Times New Roman" w:hAnsi="Times New Roman" w:cs="Times New Roman"/>
          <w:sz w:val="24"/>
          <w:szCs w:val="24"/>
        </w:rPr>
        <w:t>https://www.google.com/search?q=doradztwo+rolnicze+w+czechach (dostęp: 11.01.2026).</w:t>
      </w:r>
    </w:p>
    <w:p w14:paraId="1F2B7695" w14:textId="77777777" w:rsidR="00372ECE" w:rsidRPr="00D57562" w:rsidRDefault="00372ECE" w:rsidP="001718D1">
      <w:pPr>
        <w:pStyle w:val="Tekstprzypisudolnego"/>
        <w:numPr>
          <w:ilvl w:val="0"/>
          <w:numId w:val="19"/>
        </w:numPr>
        <w:ind w:left="426" w:hanging="426"/>
        <w:rPr>
          <w:rFonts w:ascii="Times New Roman" w:hAnsi="Times New Roman" w:cs="Times New Roman"/>
          <w:sz w:val="24"/>
          <w:szCs w:val="24"/>
        </w:rPr>
      </w:pPr>
      <w:r w:rsidRPr="00D57562">
        <w:rPr>
          <w:rFonts w:ascii="Times New Roman" w:hAnsi="Times New Roman" w:cs="Times New Roman"/>
          <w:sz w:val="24"/>
          <w:szCs w:val="24"/>
        </w:rPr>
        <w:t>https://www.google.com/search?q=doradztwo+rolnicze+w+niemczech (dostęp: 06.01.2026).</w:t>
      </w:r>
    </w:p>
    <w:p w14:paraId="6170FABC" w14:textId="77777777" w:rsidR="00372ECE" w:rsidRDefault="00372ECE" w:rsidP="001718D1">
      <w:pPr>
        <w:pStyle w:val="Tekstprzypisudolnego"/>
        <w:numPr>
          <w:ilvl w:val="0"/>
          <w:numId w:val="19"/>
        </w:numPr>
        <w:ind w:left="426" w:hanging="426"/>
        <w:rPr>
          <w:rFonts w:ascii="Times New Roman" w:hAnsi="Times New Roman" w:cs="Times New Roman"/>
          <w:sz w:val="24"/>
          <w:szCs w:val="24"/>
        </w:rPr>
      </w:pPr>
      <w:r w:rsidRPr="00D57562">
        <w:rPr>
          <w:rFonts w:ascii="Times New Roman" w:hAnsi="Times New Roman" w:cs="Times New Roman"/>
          <w:sz w:val="24"/>
          <w:szCs w:val="24"/>
        </w:rPr>
        <w:t>https://www.google.com/search?q=doradztwo+rolnicze+na+W%C4%99grzech (dostęp: 06.01.2026).</w:t>
      </w:r>
    </w:p>
    <w:p w14:paraId="464FD883" w14:textId="77777777" w:rsidR="00372ECE" w:rsidRDefault="00372ECE" w:rsidP="001718D1">
      <w:pPr>
        <w:pStyle w:val="Tekstprzypisudolnego"/>
        <w:numPr>
          <w:ilvl w:val="0"/>
          <w:numId w:val="19"/>
        </w:numPr>
        <w:ind w:left="426" w:hanging="426"/>
        <w:rPr>
          <w:rFonts w:ascii="Times New Roman" w:hAnsi="Times New Roman" w:cs="Times New Roman"/>
          <w:sz w:val="24"/>
          <w:szCs w:val="24"/>
        </w:rPr>
      </w:pPr>
      <w:r w:rsidRPr="00D57562">
        <w:rPr>
          <w:rFonts w:ascii="Times New Roman" w:hAnsi="Times New Roman" w:cs="Times New Roman"/>
          <w:sz w:val="24"/>
          <w:szCs w:val="24"/>
        </w:rPr>
        <w:t>https://www.google.com/search?q=jak+powinno+wygl%C4%85da%C4%87+doradztwo+rolnicze+w+Polsce (dostęp: 05.02.2026).</w:t>
      </w:r>
    </w:p>
    <w:p w14:paraId="0031E7BF" w14:textId="77777777" w:rsidR="003E6C2F" w:rsidRPr="003E6C2F" w:rsidRDefault="003E6C2F" w:rsidP="001718D1">
      <w:pPr>
        <w:pStyle w:val="Tekstprzypisudolnego"/>
        <w:numPr>
          <w:ilvl w:val="0"/>
          <w:numId w:val="19"/>
        </w:numPr>
        <w:ind w:left="426" w:hanging="426"/>
        <w:rPr>
          <w:rFonts w:ascii="Times New Roman" w:hAnsi="Times New Roman" w:cs="Times New Roman"/>
          <w:sz w:val="24"/>
          <w:szCs w:val="24"/>
        </w:rPr>
      </w:pPr>
      <w:r w:rsidRPr="003E6C2F">
        <w:rPr>
          <w:rFonts w:ascii="Times New Roman" w:hAnsi="Times New Roman" w:cs="Times New Roman"/>
          <w:sz w:val="24"/>
          <w:szCs w:val="24"/>
        </w:rPr>
        <w:t>https://www.google.com/search?q=doradztwo+rolnicze+we+francji&amp;sca (dostęp: 17.02.2026).</w:t>
      </w:r>
    </w:p>
    <w:p w14:paraId="159428CF" w14:textId="77777777" w:rsidR="003E6C2F" w:rsidRPr="003E6C2F" w:rsidRDefault="003E6C2F" w:rsidP="001718D1">
      <w:pPr>
        <w:pStyle w:val="Tekstprzypisudolnego"/>
        <w:numPr>
          <w:ilvl w:val="0"/>
          <w:numId w:val="19"/>
        </w:numPr>
        <w:ind w:left="426" w:hanging="426"/>
        <w:rPr>
          <w:rFonts w:ascii="Times New Roman" w:hAnsi="Times New Roman" w:cs="Times New Roman"/>
          <w:sz w:val="24"/>
          <w:szCs w:val="24"/>
        </w:rPr>
      </w:pPr>
      <w:r w:rsidRPr="003E6C2F">
        <w:rPr>
          <w:rFonts w:ascii="Times New Roman" w:hAnsi="Times New Roman" w:cs="Times New Roman"/>
          <w:sz w:val="24"/>
          <w:szCs w:val="24"/>
        </w:rPr>
        <w:t>https://www.farmer.pl/finanse/dotacje-i-doplaty/na-wegrzech-rolnik-korzysta-z-doradztwa-w-ramach-limitu,53235.html (dostęp: 15.02.2026).</w:t>
      </w:r>
    </w:p>
    <w:p w14:paraId="6FEE5D4C" w14:textId="77777777" w:rsidR="005B1C68" w:rsidRPr="00607039" w:rsidRDefault="00CA5474" w:rsidP="001718D1">
      <w:pPr>
        <w:pStyle w:val="Akapitzlist"/>
        <w:numPr>
          <w:ilvl w:val="0"/>
          <w:numId w:val="19"/>
        </w:numPr>
        <w:spacing w:after="0" w:line="240" w:lineRule="auto"/>
        <w:ind w:left="426" w:hanging="426"/>
        <w:rPr>
          <w:rFonts w:ascii="Times New Roman" w:hAnsi="Times New Roman" w:cs="Times New Roman"/>
          <w:sz w:val="24"/>
          <w:szCs w:val="24"/>
        </w:rPr>
      </w:pPr>
      <w:r w:rsidRPr="00AA437A">
        <w:rPr>
          <w:rFonts w:ascii="Times New Roman" w:hAnsi="Times New Roman" w:cs="Times New Roman"/>
          <w:sz w:val="24"/>
          <w:szCs w:val="24"/>
        </w:rPr>
        <w:t>https://www.ksowplus.pl/transfer-wiedzy-i-innowacje/akis (dostęp: 17.02.2026).</w:t>
      </w:r>
      <w:r w:rsidR="001718D1" w:rsidRPr="00607039">
        <w:rPr>
          <w:rFonts w:ascii="Times New Roman" w:hAnsi="Times New Roman" w:cs="Times New Roman"/>
          <w:sz w:val="24"/>
          <w:szCs w:val="24"/>
        </w:rPr>
        <w:t xml:space="preserve"> </w:t>
      </w:r>
    </w:p>
    <w:sectPr w:rsidR="005B1C68" w:rsidRPr="00607039" w:rsidSect="007463E1">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5027D" w14:textId="77777777" w:rsidR="00E638B7" w:rsidRDefault="00E638B7" w:rsidP="00AD6480">
      <w:pPr>
        <w:spacing w:after="0" w:line="240" w:lineRule="auto"/>
      </w:pPr>
      <w:r>
        <w:separator/>
      </w:r>
    </w:p>
  </w:endnote>
  <w:endnote w:type="continuationSeparator" w:id="0">
    <w:p w14:paraId="0E7E3F29" w14:textId="77777777" w:rsidR="00E638B7" w:rsidRDefault="00E638B7" w:rsidP="00AD6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Bahnschrift SemiBold">
    <w:panose1 w:val="020B0502040204020203"/>
    <w:charset w:val="EE"/>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907023"/>
      <w:docPartObj>
        <w:docPartGallery w:val="Page Numbers (Bottom of Page)"/>
        <w:docPartUnique/>
      </w:docPartObj>
    </w:sdtPr>
    <w:sdtEndPr>
      <w:rPr>
        <w:rFonts w:ascii="Times New Roman" w:hAnsi="Times New Roman" w:cs="Times New Roman"/>
        <w:sz w:val="20"/>
        <w:szCs w:val="20"/>
      </w:rPr>
    </w:sdtEndPr>
    <w:sdtContent>
      <w:p w14:paraId="576D608C" w14:textId="77777777" w:rsidR="00F46860" w:rsidRPr="00D57562" w:rsidRDefault="00F46860">
        <w:pPr>
          <w:pStyle w:val="Stopka"/>
          <w:jc w:val="center"/>
          <w:rPr>
            <w:rFonts w:ascii="Times New Roman" w:hAnsi="Times New Roman" w:cs="Times New Roman"/>
            <w:sz w:val="20"/>
            <w:szCs w:val="20"/>
          </w:rPr>
        </w:pPr>
        <w:r w:rsidRPr="00D57562">
          <w:rPr>
            <w:rFonts w:ascii="Times New Roman" w:hAnsi="Times New Roman" w:cs="Times New Roman"/>
            <w:sz w:val="20"/>
            <w:szCs w:val="20"/>
          </w:rPr>
          <w:fldChar w:fldCharType="begin"/>
        </w:r>
        <w:r w:rsidRPr="00D57562">
          <w:rPr>
            <w:rFonts w:ascii="Times New Roman" w:hAnsi="Times New Roman" w:cs="Times New Roman"/>
            <w:sz w:val="20"/>
            <w:szCs w:val="20"/>
          </w:rPr>
          <w:instrText>PAGE   \* MERGEFORMAT</w:instrText>
        </w:r>
        <w:r w:rsidRPr="00D57562">
          <w:rPr>
            <w:rFonts w:ascii="Times New Roman" w:hAnsi="Times New Roman" w:cs="Times New Roman"/>
            <w:sz w:val="20"/>
            <w:szCs w:val="20"/>
          </w:rPr>
          <w:fldChar w:fldCharType="separate"/>
        </w:r>
        <w:r w:rsidR="0048168C">
          <w:rPr>
            <w:rFonts w:ascii="Times New Roman" w:hAnsi="Times New Roman" w:cs="Times New Roman"/>
            <w:noProof/>
            <w:sz w:val="20"/>
            <w:szCs w:val="20"/>
          </w:rPr>
          <w:t>18</w:t>
        </w:r>
        <w:r w:rsidRPr="00D57562">
          <w:rPr>
            <w:rFonts w:ascii="Times New Roman" w:hAnsi="Times New Roman" w:cs="Times New Roman"/>
            <w:sz w:val="20"/>
            <w:szCs w:val="20"/>
          </w:rPr>
          <w:fldChar w:fldCharType="end"/>
        </w:r>
      </w:p>
    </w:sdtContent>
  </w:sdt>
  <w:p w14:paraId="1A1DB513" w14:textId="77777777" w:rsidR="00F46860" w:rsidRDefault="00F468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A6C19" w14:textId="77777777" w:rsidR="00E638B7" w:rsidRDefault="00E638B7" w:rsidP="00AD6480">
      <w:pPr>
        <w:spacing w:after="0" w:line="240" w:lineRule="auto"/>
      </w:pPr>
      <w:r>
        <w:separator/>
      </w:r>
    </w:p>
  </w:footnote>
  <w:footnote w:type="continuationSeparator" w:id="0">
    <w:p w14:paraId="42842940" w14:textId="77777777" w:rsidR="00E638B7" w:rsidRDefault="00E638B7" w:rsidP="00AD6480">
      <w:pPr>
        <w:spacing w:after="0" w:line="240" w:lineRule="auto"/>
      </w:pPr>
      <w:r>
        <w:continuationSeparator/>
      </w:r>
    </w:p>
  </w:footnote>
  <w:footnote w:id="1">
    <w:p w14:paraId="71F42C1C" w14:textId="77777777" w:rsidR="00F46860" w:rsidRPr="00973803" w:rsidRDefault="00F46860" w:rsidP="00AB013E">
      <w:pPr>
        <w:spacing w:after="0" w:line="240" w:lineRule="auto"/>
        <w:rPr>
          <w:rFonts w:ascii="Times New Roman" w:eastAsia="Times New Roman" w:hAnsi="Times New Roman" w:cs="Times New Roman"/>
          <w:bCs/>
          <w:sz w:val="20"/>
          <w:szCs w:val="20"/>
          <w:lang w:eastAsia="pl-PL"/>
        </w:rPr>
      </w:pPr>
      <w:r w:rsidRPr="00973803">
        <w:rPr>
          <w:rStyle w:val="Odwoanieprzypisudolnego"/>
        </w:rPr>
        <w:footnoteRef/>
      </w:r>
      <w:r w:rsidRPr="00973803">
        <w:t xml:space="preserve"> </w:t>
      </w:r>
      <w:r w:rsidRPr="00973803">
        <w:rPr>
          <w:rFonts w:ascii="Times New Roman" w:eastAsia="Times New Roman" w:hAnsi="Times New Roman" w:cs="Times New Roman"/>
          <w:bCs/>
          <w:sz w:val="20"/>
          <w:szCs w:val="20"/>
          <w:lang w:eastAsia="pl-PL"/>
        </w:rPr>
        <w:t>Drygas M., Sadowski A., Poczta W., Kowalik M., Stan i pożądane kierunki rozwoju systemu wiedzy i innowacji w rolnictwie (AIKS) w Polsce w świetle globalnych wyzwań, Wyd. Instytut Rozwoju Wsi i Rolnictwa PAN, Warszawa 2023, s. 7-9.</w:t>
      </w:r>
    </w:p>
  </w:footnote>
  <w:footnote w:id="2">
    <w:p w14:paraId="3F4D1A25" w14:textId="77777777" w:rsidR="00F46860" w:rsidRPr="00973803" w:rsidRDefault="00F46860" w:rsidP="00AB013E">
      <w:pPr>
        <w:spacing w:after="0" w:line="240" w:lineRule="auto"/>
        <w:jc w:val="both"/>
        <w:rPr>
          <w:rFonts w:ascii="Times New Roman" w:eastAsia="Times New Roman" w:hAnsi="Times New Roman" w:cs="Times New Roman"/>
          <w:sz w:val="20"/>
          <w:szCs w:val="20"/>
          <w:lang w:val="en-US" w:eastAsia="pl-PL"/>
        </w:rPr>
      </w:pPr>
      <w:r w:rsidRPr="00973803">
        <w:rPr>
          <w:rStyle w:val="Odwoanieprzypisudolnego"/>
        </w:rPr>
        <w:footnoteRef/>
      </w:r>
      <w:r w:rsidRPr="00973803">
        <w:t xml:space="preserve"> </w:t>
      </w:r>
      <w:r w:rsidRPr="00973803">
        <w:rPr>
          <w:rFonts w:ascii="Times New Roman" w:eastAsia="Times New Roman" w:hAnsi="Times New Roman" w:cs="Times New Roman"/>
          <w:sz w:val="20"/>
          <w:szCs w:val="20"/>
          <w:lang w:eastAsia="pl-PL"/>
        </w:rPr>
        <w:t xml:space="preserve">Wawrzyniak B. M. Przegląd systemów doradztwa rolniczego (FAS) i systemów wiedzy i  innowacji rolniczych (AKIS) w krajach członkowskich UE. </w:t>
      </w:r>
      <w:r w:rsidRPr="00973803">
        <w:rPr>
          <w:rFonts w:ascii="Times New Roman" w:eastAsia="Times New Roman" w:hAnsi="Times New Roman" w:cs="Times New Roman"/>
          <w:sz w:val="20"/>
          <w:szCs w:val="20"/>
          <w:lang w:val="en-US" w:eastAsia="pl-PL"/>
        </w:rPr>
        <w:t xml:space="preserve">Zagadnienia doradztwa rolniczego, Nr 2, 2019, s. 34-48. </w:t>
      </w:r>
    </w:p>
  </w:footnote>
  <w:footnote w:id="3">
    <w:p w14:paraId="0BF0CD8B" w14:textId="77777777" w:rsidR="00F46860" w:rsidRPr="00973803" w:rsidRDefault="00F46860" w:rsidP="00AB013E">
      <w:pPr>
        <w:spacing w:after="0" w:line="240" w:lineRule="auto"/>
        <w:jc w:val="both"/>
        <w:rPr>
          <w:rFonts w:ascii="Times New Roman" w:eastAsia="Times New Roman" w:hAnsi="Times New Roman" w:cs="Times New Roman"/>
          <w:sz w:val="20"/>
          <w:szCs w:val="20"/>
          <w:lang w:val="en-US" w:eastAsia="pl-PL"/>
        </w:rPr>
      </w:pPr>
      <w:r w:rsidRPr="00973803">
        <w:rPr>
          <w:rStyle w:val="Odwoanieprzypisudolnego"/>
        </w:rPr>
        <w:footnoteRef/>
      </w:r>
      <w:r w:rsidRPr="00973803">
        <w:rPr>
          <w:lang w:val="en-US"/>
        </w:rPr>
        <w:t xml:space="preserve"> </w:t>
      </w:r>
      <w:r w:rsidRPr="00973803">
        <w:rPr>
          <w:rFonts w:ascii="Times New Roman" w:eastAsia="Times New Roman" w:hAnsi="Times New Roman" w:cs="Times New Roman"/>
          <w:sz w:val="20"/>
          <w:szCs w:val="20"/>
          <w:lang w:val="en-US" w:eastAsia="pl-PL"/>
        </w:rPr>
        <w:t>Kania J., Drygas M., Restructuring of Polish Extension System Market Economy, [in:] Extension at the Cross-roads, Proceedings of the 12 th European Seminar on Extension Education, Thessaloniki 1996, s. 81–92.</w:t>
      </w:r>
    </w:p>
  </w:footnote>
  <w:footnote w:id="4">
    <w:p w14:paraId="300A07A4" w14:textId="77777777" w:rsidR="00F46860" w:rsidRPr="00973803" w:rsidRDefault="00F46860" w:rsidP="000B6529">
      <w:pPr>
        <w:spacing w:after="0" w:line="240" w:lineRule="auto"/>
        <w:jc w:val="both"/>
        <w:rPr>
          <w:rFonts w:ascii="Times New Roman" w:eastAsia="Times New Roman" w:hAnsi="Times New Roman" w:cs="Times New Roman"/>
          <w:sz w:val="20"/>
          <w:szCs w:val="20"/>
          <w:lang w:val="en-US" w:eastAsia="pl-PL"/>
        </w:rPr>
      </w:pPr>
      <w:r w:rsidRPr="00973803">
        <w:rPr>
          <w:rStyle w:val="Odwoanieprzypisudolnego"/>
        </w:rPr>
        <w:footnoteRef/>
      </w:r>
      <w:r w:rsidRPr="00973803">
        <w:rPr>
          <w:lang w:val="en-US"/>
        </w:rPr>
        <w:t xml:space="preserve"> </w:t>
      </w:r>
      <w:r w:rsidRPr="00973803">
        <w:rPr>
          <w:rFonts w:ascii="Times New Roman" w:eastAsia="Times New Roman" w:hAnsi="Times New Roman" w:cs="Times New Roman"/>
          <w:sz w:val="20"/>
          <w:szCs w:val="20"/>
          <w:lang w:val="en-US" w:eastAsia="pl-PL"/>
        </w:rPr>
        <w:t xml:space="preserve">Blum L., Trends, frameworks and requirements for a comprehensive approach to advisory services in Africa, Presented on FAO Research and Extension Service, FAO/ADB 6thThematic Meeting, Rome 2008. </w:t>
      </w:r>
    </w:p>
  </w:footnote>
  <w:footnote w:id="5">
    <w:p w14:paraId="0BD3F69F" w14:textId="77777777" w:rsidR="00F46860" w:rsidRPr="00973803" w:rsidRDefault="00F46860" w:rsidP="00AB013E">
      <w:pPr>
        <w:pStyle w:val="Tekstprzypisudolnego"/>
      </w:pPr>
      <w:r w:rsidRPr="00973803">
        <w:rPr>
          <w:rStyle w:val="Odwoanieprzypisudolnego"/>
        </w:rPr>
        <w:footnoteRef/>
      </w:r>
      <w:r w:rsidRPr="00973803">
        <w:t xml:space="preserve"> </w:t>
      </w:r>
      <w:r w:rsidRPr="00973803">
        <w:rPr>
          <w:rFonts w:ascii="Times New Roman" w:eastAsia="Times New Roman" w:hAnsi="Times New Roman" w:cs="Times New Roman"/>
          <w:bCs/>
          <w:lang w:eastAsia="pl-PL"/>
        </w:rPr>
        <w:t xml:space="preserve">Drygas M., Sadowski A., Poczta W., Kowalik M., Stan i pożądane kierunki rozwoju systemu </w:t>
      </w:r>
      <w:r w:rsidR="00ED7164">
        <w:rPr>
          <w:rFonts w:ascii="Times New Roman" w:eastAsia="Times New Roman" w:hAnsi="Times New Roman" w:cs="Times New Roman"/>
          <w:bCs/>
          <w:lang w:eastAsia="pl-PL"/>
        </w:rPr>
        <w:t>…op. cit.</w:t>
      </w:r>
      <w:r w:rsidRPr="00973803">
        <w:rPr>
          <w:rFonts w:ascii="Times New Roman" w:eastAsia="Times New Roman" w:hAnsi="Times New Roman" w:cs="Times New Roman"/>
          <w:bCs/>
          <w:lang w:eastAsia="pl-PL"/>
        </w:rPr>
        <w:t>, s. 23-35.</w:t>
      </w:r>
    </w:p>
  </w:footnote>
  <w:footnote w:id="6">
    <w:p w14:paraId="5DA8F5A5" w14:textId="77777777" w:rsidR="00F46860" w:rsidRPr="00973803" w:rsidRDefault="00F46860" w:rsidP="00370524">
      <w:pPr>
        <w:pStyle w:val="NormalnyWeb"/>
        <w:spacing w:before="0" w:beforeAutospacing="0" w:after="0" w:afterAutospacing="0"/>
        <w:rPr>
          <w:i/>
          <w:sz w:val="20"/>
          <w:szCs w:val="20"/>
        </w:rPr>
      </w:pPr>
      <w:r w:rsidRPr="00973803">
        <w:rPr>
          <w:rStyle w:val="Odwoanieprzypisudolnego"/>
          <w:b/>
          <w:sz w:val="20"/>
          <w:szCs w:val="20"/>
        </w:rPr>
        <w:footnoteRef/>
      </w:r>
      <w:r w:rsidRPr="00973803">
        <w:rPr>
          <w:b/>
          <w:sz w:val="20"/>
          <w:szCs w:val="20"/>
        </w:rPr>
        <w:t xml:space="preserve"> </w:t>
      </w:r>
      <w:r w:rsidRPr="00973803">
        <w:rPr>
          <w:rStyle w:val="Pogrubienie"/>
          <w:b w:val="0"/>
          <w:sz w:val="20"/>
          <w:szCs w:val="20"/>
        </w:rPr>
        <w:t>Domagała K.</w:t>
      </w:r>
      <w:r w:rsidRPr="00973803">
        <w:rPr>
          <w:rStyle w:val="Pogrubienie"/>
          <w:sz w:val="20"/>
          <w:szCs w:val="20"/>
        </w:rPr>
        <w:t xml:space="preserve"> </w:t>
      </w:r>
      <w:r w:rsidRPr="00973803">
        <w:rPr>
          <w:rStyle w:val="Uwydatnienie"/>
          <w:i w:val="0"/>
          <w:sz w:val="20"/>
          <w:szCs w:val="20"/>
        </w:rPr>
        <w:t>Stan i pożądane kierunki rozwoju systemu wiedzy i innowacji w rolnictwie AKIS w Polsce w świetle globalnych wyzwań - Instytut Rozwoju Wsi i Rolnictwa PAN 2023.</w:t>
      </w:r>
    </w:p>
  </w:footnote>
  <w:footnote w:id="7">
    <w:p w14:paraId="35E4AA83" w14:textId="77777777" w:rsidR="00F46860" w:rsidRPr="00CA5474" w:rsidRDefault="00F46860" w:rsidP="00370524">
      <w:pPr>
        <w:pStyle w:val="Tekstprzypisudolnego"/>
        <w:rPr>
          <w:rFonts w:ascii="Times New Roman" w:hAnsi="Times New Roman" w:cs="Times New Roman"/>
          <w:color w:val="FF0000"/>
        </w:rPr>
      </w:pPr>
      <w:r w:rsidRPr="00973803">
        <w:rPr>
          <w:rStyle w:val="Odwoanieprzypisudolnego"/>
          <w:rFonts w:ascii="Times New Roman" w:hAnsi="Times New Roman" w:cs="Times New Roman"/>
        </w:rPr>
        <w:footnoteRef/>
      </w:r>
      <w:r w:rsidRPr="00973803">
        <w:rPr>
          <w:rFonts w:ascii="Times New Roman" w:hAnsi="Times New Roman" w:cs="Times New Roman"/>
        </w:rPr>
        <w:t xml:space="preserve"> https://www.ksowplus.pl/transfer-wiedzy-i-innowacje/akis (dostęp: 17.02.2026).</w:t>
      </w:r>
    </w:p>
  </w:footnote>
  <w:footnote w:id="8">
    <w:p w14:paraId="206E28D3" w14:textId="77777777" w:rsidR="00F46860" w:rsidRPr="00743ED8" w:rsidRDefault="00F46860" w:rsidP="00743ED8">
      <w:pPr>
        <w:spacing w:after="0" w:line="240" w:lineRule="auto"/>
        <w:jc w:val="both"/>
        <w:rPr>
          <w:rFonts w:ascii="Times New Roman" w:eastAsia="Times New Roman" w:hAnsi="Times New Roman" w:cs="Times New Roman"/>
          <w:sz w:val="20"/>
          <w:szCs w:val="20"/>
          <w:lang w:eastAsia="pl-PL"/>
        </w:rPr>
      </w:pPr>
      <w:r>
        <w:rPr>
          <w:rStyle w:val="Odwoanieprzypisudolnego"/>
        </w:rPr>
        <w:footnoteRef/>
      </w:r>
      <w:r>
        <w:t xml:space="preserve"> </w:t>
      </w:r>
      <w:r w:rsidRPr="00CB6658">
        <w:rPr>
          <w:rFonts w:ascii="Times New Roman" w:eastAsia="Times New Roman" w:hAnsi="Times New Roman" w:cs="Times New Roman"/>
          <w:sz w:val="20"/>
          <w:szCs w:val="20"/>
          <w:lang w:eastAsia="pl-PL"/>
        </w:rPr>
        <w:t xml:space="preserve">Wawrzyniak B. M. Przegląd systemów doradztwa rolniczego (FAS) i systemów </w:t>
      </w:r>
      <w:r w:rsidR="00ED7164">
        <w:rPr>
          <w:rFonts w:ascii="Times New Roman" w:eastAsia="Times New Roman" w:hAnsi="Times New Roman" w:cs="Times New Roman"/>
          <w:sz w:val="20"/>
          <w:szCs w:val="20"/>
          <w:lang w:eastAsia="pl-PL"/>
        </w:rPr>
        <w:t>.. op. cit.</w:t>
      </w:r>
      <w:r w:rsidRPr="00CB6658">
        <w:rPr>
          <w:rFonts w:ascii="Times New Roman" w:eastAsia="Times New Roman" w:hAnsi="Times New Roman" w:cs="Times New Roman"/>
          <w:sz w:val="20"/>
          <w:szCs w:val="20"/>
          <w:lang w:eastAsia="pl-PL"/>
        </w:rPr>
        <w:t xml:space="preserve">, s. 34-48. </w:t>
      </w:r>
    </w:p>
  </w:footnote>
  <w:footnote w:id="9">
    <w:p w14:paraId="3D20FA33" w14:textId="77777777" w:rsidR="00F46860" w:rsidRPr="00645159" w:rsidRDefault="00F46860" w:rsidP="00AD6480">
      <w:pPr>
        <w:pStyle w:val="Tekstprzypisudolnego"/>
        <w:rPr>
          <w:rFonts w:ascii="Times New Roman" w:hAnsi="Times New Roman" w:cs="Times New Roman"/>
        </w:rPr>
      </w:pPr>
      <w:r w:rsidRPr="00645159">
        <w:rPr>
          <w:rStyle w:val="Odwoanieprzypisudolnego"/>
          <w:rFonts w:ascii="Times New Roman" w:hAnsi="Times New Roman" w:cs="Times New Roman"/>
        </w:rPr>
        <w:footnoteRef/>
      </w:r>
      <w:r w:rsidRPr="00645159">
        <w:rPr>
          <w:rFonts w:ascii="Times New Roman" w:hAnsi="Times New Roman" w:cs="Times New Roman"/>
        </w:rPr>
        <w:t xml:space="preserve"> https://panschelm.edu.pl/mlodzi-rolnicy-na-rynku-pracy-wyzwania-szanse-i-rozwiazania/#:~:text=Formy%20edukacji, Państwowa Akademia Nauk Stosowanych w Chełmie &gt; Akademickie Biuro Karier &gt; </w:t>
      </w:r>
      <w:r w:rsidRPr="00645159">
        <w:rPr>
          <w:rStyle w:val="post"/>
          <w:rFonts w:ascii="Times New Roman" w:hAnsi="Times New Roman" w:cs="Times New Roman"/>
        </w:rPr>
        <w:t>Młodzi rolnicy na rynku pracy: wyzwania, szanse i rozwiązania</w:t>
      </w:r>
      <w:r w:rsidRPr="00645159">
        <w:rPr>
          <w:rFonts w:ascii="Times New Roman" w:hAnsi="Times New Roman" w:cs="Times New Roman"/>
        </w:rPr>
        <w:t xml:space="preserve"> (dostęp: 18.0</w:t>
      </w:r>
      <w:r>
        <w:rPr>
          <w:rFonts w:ascii="Times New Roman" w:hAnsi="Times New Roman" w:cs="Times New Roman"/>
        </w:rPr>
        <w:t>1</w:t>
      </w:r>
      <w:r w:rsidRPr="00645159">
        <w:rPr>
          <w:rFonts w:ascii="Times New Roman" w:hAnsi="Times New Roman" w:cs="Times New Roman"/>
        </w:rPr>
        <w:t>.202</w:t>
      </w:r>
      <w:r>
        <w:rPr>
          <w:rFonts w:ascii="Times New Roman" w:hAnsi="Times New Roman" w:cs="Times New Roman"/>
        </w:rPr>
        <w:t>6</w:t>
      </w:r>
      <w:r w:rsidRPr="00645159">
        <w:rPr>
          <w:rFonts w:ascii="Times New Roman" w:hAnsi="Times New Roman" w:cs="Times New Roman"/>
        </w:rPr>
        <w:t>).</w:t>
      </w:r>
    </w:p>
  </w:footnote>
  <w:footnote w:id="10">
    <w:p w14:paraId="352B3E4F" w14:textId="77777777" w:rsidR="00F46860" w:rsidRDefault="00F46860" w:rsidP="00D15886">
      <w:pPr>
        <w:pStyle w:val="Nagwek1"/>
        <w:spacing w:before="0" w:beforeAutospacing="0" w:after="0" w:afterAutospacing="0"/>
        <w:rPr>
          <w:b w:val="0"/>
          <w:sz w:val="20"/>
          <w:szCs w:val="20"/>
        </w:rPr>
      </w:pPr>
      <w:r w:rsidRPr="00D15886">
        <w:rPr>
          <w:rStyle w:val="Odwoanieprzypisudolnego"/>
          <w:b w:val="0"/>
          <w:sz w:val="20"/>
          <w:szCs w:val="20"/>
        </w:rPr>
        <w:footnoteRef/>
      </w:r>
      <w:r w:rsidRPr="00D15886">
        <w:rPr>
          <w:b w:val="0"/>
          <w:sz w:val="20"/>
          <w:szCs w:val="20"/>
        </w:rPr>
        <w:t xml:space="preserve"> Ardanowski</w:t>
      </w:r>
      <w:r>
        <w:rPr>
          <w:b w:val="0"/>
          <w:sz w:val="20"/>
          <w:szCs w:val="20"/>
        </w:rPr>
        <w:t xml:space="preserve"> J. K.,</w:t>
      </w:r>
      <w:r w:rsidRPr="00D15886">
        <w:rPr>
          <w:b w:val="0"/>
          <w:sz w:val="20"/>
          <w:szCs w:val="20"/>
        </w:rPr>
        <w:t xml:space="preserve"> Mamy 157 organizacji rolniczych, to jeden chaos. Z kim tu rozmawiać?</w:t>
      </w:r>
      <w:r>
        <w:rPr>
          <w:b w:val="0"/>
          <w:sz w:val="20"/>
          <w:szCs w:val="20"/>
        </w:rPr>
        <w:t xml:space="preserve"> </w:t>
      </w:r>
      <w:r w:rsidRPr="00D15886">
        <w:rPr>
          <w:b w:val="0"/>
          <w:sz w:val="20"/>
          <w:szCs w:val="20"/>
        </w:rPr>
        <w:t xml:space="preserve">https://www.wrp.pl/ardanowski-mamy-157-organizacji-rolniczych-to-jeden-chaos-z-kim-tu-rozmawiac/ </w:t>
      </w:r>
    </w:p>
    <w:p w14:paraId="570236FD" w14:textId="77777777" w:rsidR="00F46860" w:rsidRPr="00D15886" w:rsidRDefault="00F46860" w:rsidP="00D15886">
      <w:pPr>
        <w:pStyle w:val="Nagwek1"/>
        <w:spacing w:before="0" w:beforeAutospacing="0" w:after="0" w:afterAutospacing="0"/>
        <w:rPr>
          <w:b w:val="0"/>
          <w:sz w:val="20"/>
          <w:szCs w:val="20"/>
        </w:rPr>
      </w:pPr>
      <w:r>
        <w:rPr>
          <w:b w:val="0"/>
          <w:sz w:val="20"/>
          <w:szCs w:val="20"/>
        </w:rPr>
        <w:t xml:space="preserve"> (dostęp: 10.01.2026).</w:t>
      </w:r>
    </w:p>
  </w:footnote>
  <w:footnote w:id="11">
    <w:p w14:paraId="0B045D08" w14:textId="77777777" w:rsidR="00F46860" w:rsidRDefault="00F46860" w:rsidP="00D05E2B">
      <w:pPr>
        <w:pStyle w:val="Tekstprzypisudolnego"/>
      </w:pPr>
      <w:r>
        <w:rPr>
          <w:rStyle w:val="Odwoanieprzypisudolnego"/>
        </w:rPr>
        <w:footnoteRef/>
      </w:r>
      <w:r>
        <w:t xml:space="preserve"> </w:t>
      </w:r>
      <w:r w:rsidRPr="00645159">
        <w:rPr>
          <w:rFonts w:ascii="Times New Roman" w:hAnsi="Times New Roman" w:cs="Times New Roman"/>
        </w:rPr>
        <w:t xml:space="preserve">https://panschelm.edu.pl/mlodzi-rolnicy-na-rynku-pracy-wyzwania-szanse-i-rozwiazania/#:~:text=Formy%20edukacji, Państwowa Akademia Nauk Stosowanych w Chełmie &gt; Akademickie Biuro Karier &gt; </w:t>
      </w:r>
      <w:r w:rsidRPr="00645159">
        <w:rPr>
          <w:rStyle w:val="post"/>
          <w:rFonts w:ascii="Times New Roman" w:hAnsi="Times New Roman" w:cs="Times New Roman"/>
        </w:rPr>
        <w:t>Młodzi rolnicy na rynku pracy: wyzwania, szanse i rozwiązania</w:t>
      </w:r>
      <w:r w:rsidRPr="00645159">
        <w:rPr>
          <w:rFonts w:ascii="Times New Roman" w:hAnsi="Times New Roman" w:cs="Times New Roman"/>
        </w:rPr>
        <w:t xml:space="preserve"> (dostęp: 18.0</w:t>
      </w:r>
      <w:r>
        <w:rPr>
          <w:rFonts w:ascii="Times New Roman" w:hAnsi="Times New Roman" w:cs="Times New Roman"/>
        </w:rPr>
        <w:t>1</w:t>
      </w:r>
      <w:r w:rsidRPr="00645159">
        <w:rPr>
          <w:rFonts w:ascii="Times New Roman" w:hAnsi="Times New Roman" w:cs="Times New Roman"/>
        </w:rPr>
        <w:t>.202</w:t>
      </w:r>
      <w:r>
        <w:rPr>
          <w:rFonts w:ascii="Times New Roman" w:hAnsi="Times New Roman" w:cs="Times New Roman"/>
        </w:rPr>
        <w:t>6</w:t>
      </w:r>
      <w:r w:rsidRPr="00645159">
        <w:rPr>
          <w:rFonts w:ascii="Times New Roman" w:hAnsi="Times New Roman" w:cs="Times New Roman"/>
        </w:rPr>
        <w:t>).</w:t>
      </w:r>
    </w:p>
  </w:footnote>
  <w:footnote w:id="12">
    <w:p w14:paraId="4171BC92" w14:textId="77777777" w:rsidR="00F46860" w:rsidRPr="007A739B" w:rsidRDefault="00F46860" w:rsidP="00AD6480">
      <w:pPr>
        <w:pStyle w:val="Tekstprzypisudolnego"/>
        <w:rPr>
          <w:rFonts w:ascii="Times New Roman" w:hAnsi="Times New Roman" w:cs="Times New Roman"/>
        </w:rPr>
      </w:pPr>
      <w:r w:rsidRPr="00D52EA3">
        <w:rPr>
          <w:rStyle w:val="Odwoanieprzypisudolnego"/>
          <w:rFonts w:ascii="Times New Roman" w:hAnsi="Times New Roman" w:cs="Times New Roman"/>
        </w:rPr>
        <w:footnoteRef/>
      </w:r>
      <w:r w:rsidRPr="00D52EA3">
        <w:rPr>
          <w:rFonts w:ascii="Times New Roman" w:hAnsi="Times New Roman" w:cs="Times New Roman"/>
        </w:rPr>
        <w:t xml:space="preserve"> </w:t>
      </w:r>
      <w:r w:rsidRPr="007A739B">
        <w:rPr>
          <w:rFonts w:ascii="Times New Roman" w:hAnsi="Times New Roman" w:cs="Times New Roman"/>
        </w:rPr>
        <w:t>https://www.ksowplus.pl/transfer-wiedzy-i-innowacje/doradztwo-rolnicze (dostęp: 10.01.2026).</w:t>
      </w:r>
    </w:p>
  </w:footnote>
  <w:footnote w:id="13">
    <w:p w14:paraId="435BFD83" w14:textId="77777777" w:rsidR="00F46860" w:rsidRPr="00DA5A27" w:rsidRDefault="00F46860" w:rsidP="00FF2A8C">
      <w:pPr>
        <w:pStyle w:val="Tekstprzypisudolnego"/>
        <w:rPr>
          <w:rFonts w:ascii="Times New Roman" w:hAnsi="Times New Roman" w:cs="Times New Roman"/>
        </w:rPr>
      </w:pPr>
      <w:r w:rsidRPr="00DA5A27">
        <w:rPr>
          <w:rStyle w:val="Odwoanieprzypisudolnego"/>
          <w:rFonts w:ascii="Times New Roman" w:hAnsi="Times New Roman" w:cs="Times New Roman"/>
        </w:rPr>
        <w:footnoteRef/>
      </w:r>
      <w:r w:rsidRPr="00DA5A27">
        <w:rPr>
          <w:rFonts w:ascii="Times New Roman" w:hAnsi="Times New Roman" w:cs="Times New Roman"/>
        </w:rPr>
        <w:t xml:space="preserve"> </w:t>
      </w:r>
      <w:r w:rsidRPr="00C75C1B">
        <w:rPr>
          <w:rFonts w:ascii="Times New Roman" w:hAnsi="Times New Roman" w:cs="Times New Roman"/>
        </w:rPr>
        <w:t>https://isap.sejm.gov.pl/isap.nsf/DocDetails.xsp?id=WDU20240000076</w:t>
      </w:r>
      <w:r>
        <w:rPr>
          <w:rFonts w:ascii="Times New Roman" w:hAnsi="Times New Roman" w:cs="Times New Roman"/>
        </w:rPr>
        <w:t xml:space="preserve"> (dostęp: 03.02.2026).</w:t>
      </w:r>
    </w:p>
  </w:footnote>
  <w:footnote w:id="14">
    <w:p w14:paraId="3B196794" w14:textId="77777777" w:rsidR="00F46860" w:rsidRPr="00F54C83" w:rsidRDefault="00F46860" w:rsidP="007A739B">
      <w:pPr>
        <w:pStyle w:val="Tekstprzypisudolnego"/>
        <w:rPr>
          <w:rFonts w:ascii="Times New Roman" w:hAnsi="Times New Roman" w:cs="Times New Roman"/>
        </w:rPr>
      </w:pPr>
      <w:r w:rsidRPr="00F54C83">
        <w:rPr>
          <w:rStyle w:val="Odwoanieprzypisudolnego"/>
          <w:rFonts w:ascii="Times New Roman" w:hAnsi="Times New Roman" w:cs="Times New Roman"/>
        </w:rPr>
        <w:footnoteRef/>
      </w:r>
      <w:r w:rsidRPr="00F54C83">
        <w:rPr>
          <w:rFonts w:ascii="Times New Roman" w:hAnsi="Times New Roman" w:cs="Times New Roman"/>
        </w:rPr>
        <w:t xml:space="preserve"> https://www.ksowplus.pl/transfer-wiedzy-i-innowacje/doradztwo-rolnicze - Doradztwo rolnicze (dostęp: 12.01.2026)</w:t>
      </w:r>
      <w:r>
        <w:rPr>
          <w:rFonts w:ascii="Times New Roman" w:hAnsi="Times New Roman" w:cs="Times New Roman"/>
        </w:rPr>
        <w:t>.</w:t>
      </w:r>
    </w:p>
  </w:footnote>
  <w:footnote w:id="15">
    <w:p w14:paraId="58A75C33" w14:textId="77777777" w:rsidR="00F46860" w:rsidRPr="002D0E54" w:rsidRDefault="00F46860" w:rsidP="002D0E54">
      <w:pPr>
        <w:spacing w:after="0" w:line="240" w:lineRule="auto"/>
        <w:jc w:val="both"/>
        <w:rPr>
          <w:rFonts w:ascii="Times New Roman" w:hAnsi="Times New Roman" w:cs="Times New Roman"/>
          <w:sz w:val="20"/>
          <w:szCs w:val="20"/>
        </w:rPr>
      </w:pPr>
      <w:r>
        <w:rPr>
          <w:rStyle w:val="Odwoanieprzypisudolnego"/>
        </w:rPr>
        <w:footnoteRef/>
      </w:r>
      <w:r>
        <w:t xml:space="preserve"> </w:t>
      </w:r>
      <w:r w:rsidRPr="005943D8">
        <w:rPr>
          <w:rFonts w:ascii="Times New Roman" w:hAnsi="Times New Roman" w:cs="Times New Roman"/>
          <w:color w:val="000000"/>
          <w:sz w:val="20"/>
          <w:szCs w:val="20"/>
          <w:shd w:val="clear" w:color="auto" w:fill="FFFFFF"/>
        </w:rPr>
        <w:t>Wiatrak A., Doradztwo rolnicze w Polsce w latach 1989-2002. </w:t>
      </w:r>
      <w:r w:rsidRPr="005943D8">
        <w:rPr>
          <w:rFonts w:ascii="Times New Roman" w:hAnsi="Times New Roman" w:cs="Times New Roman"/>
          <w:iCs/>
          <w:color w:val="000000"/>
          <w:sz w:val="20"/>
          <w:szCs w:val="20"/>
          <w:shd w:val="clear" w:color="auto" w:fill="FFFFFF"/>
        </w:rPr>
        <w:t xml:space="preserve">Zeszyty Naukowe SGGW - Ekonomika </w:t>
      </w:r>
      <w:r>
        <w:rPr>
          <w:rFonts w:ascii="Times New Roman" w:hAnsi="Times New Roman" w:cs="Times New Roman"/>
          <w:iCs/>
          <w:color w:val="000000"/>
          <w:sz w:val="20"/>
          <w:szCs w:val="20"/>
          <w:shd w:val="clear" w:color="auto" w:fill="FFFFFF"/>
        </w:rPr>
        <w:t>i</w:t>
      </w:r>
      <w:r w:rsidRPr="005943D8">
        <w:rPr>
          <w:rFonts w:ascii="Times New Roman" w:hAnsi="Times New Roman" w:cs="Times New Roman"/>
          <w:iCs/>
          <w:color w:val="000000"/>
          <w:sz w:val="20"/>
          <w:szCs w:val="20"/>
          <w:shd w:val="clear" w:color="auto" w:fill="FFFFFF"/>
        </w:rPr>
        <w:t xml:space="preserve"> Organizacja Gospodarki Żywnościowej</w:t>
      </w:r>
      <w:r w:rsidRPr="005943D8">
        <w:rPr>
          <w:rFonts w:ascii="Times New Roman" w:hAnsi="Times New Roman" w:cs="Times New Roman"/>
          <w:color w:val="000000"/>
          <w:sz w:val="20"/>
          <w:szCs w:val="20"/>
          <w:shd w:val="clear" w:color="auto" w:fill="FFFFFF"/>
        </w:rPr>
        <w:t>, (49), 2003</w:t>
      </w:r>
      <w:r>
        <w:rPr>
          <w:rFonts w:ascii="Times New Roman" w:hAnsi="Times New Roman" w:cs="Times New Roman"/>
          <w:color w:val="000000"/>
          <w:sz w:val="20"/>
          <w:szCs w:val="20"/>
          <w:shd w:val="clear" w:color="auto" w:fill="FFFFFF"/>
        </w:rPr>
        <w:t>, s. 73–82.</w:t>
      </w:r>
    </w:p>
  </w:footnote>
  <w:footnote w:id="16">
    <w:p w14:paraId="2788FCA7" w14:textId="77777777" w:rsidR="00F46860" w:rsidRPr="00FA166E" w:rsidRDefault="00F46860" w:rsidP="000520EC">
      <w:pPr>
        <w:spacing w:after="0" w:line="240" w:lineRule="auto"/>
        <w:jc w:val="both"/>
        <w:rPr>
          <w:rFonts w:ascii="Times New Roman" w:hAnsi="Times New Roman" w:cs="Times New Roman"/>
          <w:sz w:val="20"/>
          <w:szCs w:val="20"/>
        </w:rPr>
      </w:pPr>
      <w:r>
        <w:rPr>
          <w:rStyle w:val="Odwoanieprzypisudolnego"/>
        </w:rPr>
        <w:footnoteRef/>
      </w:r>
      <w:r>
        <w:t xml:space="preserve"> </w:t>
      </w:r>
      <w:r w:rsidRPr="00FA166E">
        <w:rPr>
          <w:rFonts w:ascii="Times New Roman" w:hAnsi="Times New Roman" w:cs="Times New Roman"/>
          <w:sz w:val="20"/>
          <w:szCs w:val="20"/>
        </w:rPr>
        <w:t>Wawrzyniak B.M., Doradztwo rolnicze w Polsce w latach 1918-2020, Zagadnienia doradztwa rolniczego, Nr 2(104), 2021, s. 5-30.</w:t>
      </w:r>
    </w:p>
  </w:footnote>
  <w:footnote w:id="17">
    <w:p w14:paraId="4D514A44" w14:textId="77777777" w:rsidR="00F46860" w:rsidRPr="00133A6B" w:rsidRDefault="00F46860" w:rsidP="00556DA3">
      <w:pPr>
        <w:spacing w:after="0" w:line="240" w:lineRule="auto"/>
        <w:jc w:val="both"/>
        <w:rPr>
          <w:rFonts w:ascii="Times New Roman" w:hAnsi="Times New Roman" w:cs="Times New Roman"/>
          <w:sz w:val="20"/>
          <w:szCs w:val="20"/>
        </w:rPr>
      </w:pPr>
      <w:r w:rsidRPr="00133A6B">
        <w:rPr>
          <w:rStyle w:val="Odwoanieprzypisudolnego"/>
          <w:rFonts w:ascii="Times New Roman" w:hAnsi="Times New Roman" w:cs="Times New Roman"/>
          <w:sz w:val="20"/>
          <w:szCs w:val="20"/>
        </w:rPr>
        <w:footnoteRef/>
      </w:r>
      <w:r w:rsidRPr="00133A6B">
        <w:rPr>
          <w:rFonts w:ascii="Times New Roman" w:hAnsi="Times New Roman" w:cs="Times New Roman"/>
          <w:sz w:val="20"/>
          <w:szCs w:val="20"/>
        </w:rPr>
        <w:t xml:space="preserve"> Parzonko A.J., Doradztwo rolnicze w kontekście nowej ekonomii instytucjonalnej ze szczególnym uwzględnieniem teorii dóbr publicznych, </w:t>
      </w:r>
      <w:r>
        <w:rPr>
          <w:rFonts w:ascii="Times New Roman" w:hAnsi="Times New Roman" w:cs="Times New Roman"/>
          <w:sz w:val="20"/>
          <w:szCs w:val="20"/>
        </w:rPr>
        <w:t>R</w:t>
      </w:r>
      <w:r w:rsidRPr="00133A6B">
        <w:rPr>
          <w:rFonts w:ascii="Times New Roman" w:hAnsi="Times New Roman" w:cs="Times New Roman"/>
          <w:sz w:val="20"/>
          <w:szCs w:val="20"/>
        </w:rPr>
        <w:t xml:space="preserve">oczniki </w:t>
      </w:r>
      <w:r>
        <w:rPr>
          <w:rFonts w:ascii="Times New Roman" w:hAnsi="Times New Roman" w:cs="Times New Roman"/>
          <w:sz w:val="20"/>
          <w:szCs w:val="20"/>
        </w:rPr>
        <w:t>N</w:t>
      </w:r>
      <w:r w:rsidRPr="00133A6B">
        <w:rPr>
          <w:rFonts w:ascii="Times New Roman" w:hAnsi="Times New Roman" w:cs="Times New Roman"/>
          <w:sz w:val="20"/>
          <w:szCs w:val="20"/>
        </w:rPr>
        <w:t xml:space="preserve">aukowe </w:t>
      </w:r>
      <w:r>
        <w:rPr>
          <w:rFonts w:ascii="Times New Roman" w:hAnsi="Times New Roman" w:cs="Times New Roman"/>
          <w:sz w:val="20"/>
          <w:szCs w:val="20"/>
        </w:rPr>
        <w:t>E</w:t>
      </w:r>
      <w:r w:rsidRPr="00133A6B">
        <w:rPr>
          <w:rFonts w:ascii="Times New Roman" w:hAnsi="Times New Roman" w:cs="Times New Roman"/>
          <w:sz w:val="20"/>
          <w:szCs w:val="20"/>
        </w:rPr>
        <w:t xml:space="preserve">konomii </w:t>
      </w:r>
      <w:r>
        <w:rPr>
          <w:rFonts w:ascii="Times New Roman" w:hAnsi="Times New Roman" w:cs="Times New Roman"/>
          <w:sz w:val="20"/>
          <w:szCs w:val="20"/>
        </w:rPr>
        <w:t>R</w:t>
      </w:r>
      <w:r w:rsidRPr="00133A6B">
        <w:rPr>
          <w:rFonts w:ascii="Times New Roman" w:hAnsi="Times New Roman" w:cs="Times New Roman"/>
          <w:sz w:val="20"/>
          <w:szCs w:val="20"/>
        </w:rPr>
        <w:t xml:space="preserve">olnictwa i </w:t>
      </w:r>
      <w:r>
        <w:rPr>
          <w:rFonts w:ascii="Times New Roman" w:hAnsi="Times New Roman" w:cs="Times New Roman"/>
          <w:sz w:val="20"/>
          <w:szCs w:val="20"/>
        </w:rPr>
        <w:t>R</w:t>
      </w:r>
      <w:r w:rsidRPr="00133A6B">
        <w:rPr>
          <w:rFonts w:ascii="Times New Roman" w:hAnsi="Times New Roman" w:cs="Times New Roman"/>
          <w:sz w:val="20"/>
          <w:szCs w:val="20"/>
        </w:rPr>
        <w:t xml:space="preserve">ozwoju </w:t>
      </w:r>
      <w:r>
        <w:rPr>
          <w:rFonts w:ascii="Times New Roman" w:hAnsi="Times New Roman" w:cs="Times New Roman"/>
          <w:sz w:val="20"/>
          <w:szCs w:val="20"/>
        </w:rPr>
        <w:t>O</w:t>
      </w:r>
      <w:r w:rsidRPr="00133A6B">
        <w:rPr>
          <w:rFonts w:ascii="Times New Roman" w:hAnsi="Times New Roman" w:cs="Times New Roman"/>
          <w:sz w:val="20"/>
          <w:szCs w:val="20"/>
        </w:rPr>
        <w:t xml:space="preserve">bszarów </w:t>
      </w:r>
      <w:r>
        <w:rPr>
          <w:rFonts w:ascii="Times New Roman" w:hAnsi="Times New Roman" w:cs="Times New Roman"/>
          <w:sz w:val="20"/>
          <w:szCs w:val="20"/>
        </w:rPr>
        <w:t>Wiejskich, T. </w:t>
      </w:r>
      <w:r w:rsidRPr="00133A6B">
        <w:rPr>
          <w:rFonts w:ascii="Times New Roman" w:hAnsi="Times New Roman" w:cs="Times New Roman"/>
          <w:sz w:val="20"/>
          <w:szCs w:val="20"/>
        </w:rPr>
        <w:t>105, Z. 2</w:t>
      </w:r>
      <w:r>
        <w:rPr>
          <w:rFonts w:ascii="Times New Roman" w:hAnsi="Times New Roman" w:cs="Times New Roman"/>
          <w:sz w:val="20"/>
          <w:szCs w:val="20"/>
        </w:rPr>
        <w:t>,</w:t>
      </w:r>
      <w:r w:rsidRPr="00133A6B">
        <w:rPr>
          <w:rFonts w:ascii="Times New Roman" w:hAnsi="Times New Roman" w:cs="Times New Roman"/>
          <w:sz w:val="20"/>
          <w:szCs w:val="20"/>
        </w:rPr>
        <w:t xml:space="preserve"> 2018, s. 159-170.</w:t>
      </w:r>
    </w:p>
  </w:footnote>
  <w:footnote w:id="18">
    <w:p w14:paraId="429AE400" w14:textId="77777777" w:rsidR="00F46860" w:rsidRPr="008B214F" w:rsidRDefault="00F46860" w:rsidP="008E2B3E">
      <w:pPr>
        <w:pStyle w:val="Tekstprzypisudolnego"/>
        <w:rPr>
          <w:rFonts w:ascii="Times New Roman" w:hAnsi="Times New Roman" w:cs="Times New Roman"/>
        </w:rPr>
      </w:pPr>
      <w:r w:rsidRPr="008B214F">
        <w:rPr>
          <w:rStyle w:val="Odwoanieprzypisudolnego"/>
          <w:rFonts w:ascii="Times New Roman" w:hAnsi="Times New Roman" w:cs="Times New Roman"/>
        </w:rPr>
        <w:footnoteRef/>
      </w:r>
      <w:r w:rsidRPr="008B214F">
        <w:rPr>
          <w:rFonts w:ascii="Times New Roman" w:hAnsi="Times New Roman" w:cs="Times New Roman"/>
        </w:rPr>
        <w:t> </w:t>
      </w:r>
      <w:r w:rsidRPr="006F0EA0">
        <w:rPr>
          <w:rFonts w:ascii="Times New Roman" w:hAnsi="Times New Roman" w:cs="Times New Roman"/>
        </w:rPr>
        <w:t>https://www.google.com/search?q=opinie+rolnik%C3%B3w+w+zakresie+jako%C5%9Bci+doradztwa+przez+osodki+doradztwa+rolniczego</w:t>
      </w:r>
      <w:r>
        <w:rPr>
          <w:rFonts w:ascii="Times New Roman" w:hAnsi="Times New Roman" w:cs="Times New Roman"/>
        </w:rPr>
        <w:t xml:space="preserve"> (dostęp: 05.02.2026).</w:t>
      </w:r>
    </w:p>
  </w:footnote>
  <w:footnote w:id="19">
    <w:p w14:paraId="4B29B0E9" w14:textId="77777777" w:rsidR="00F46860" w:rsidRPr="005207B9" w:rsidRDefault="00F46860" w:rsidP="00815B02">
      <w:pPr>
        <w:pStyle w:val="Tekstprzypisudolnego"/>
        <w:rPr>
          <w:rFonts w:ascii="Times New Roman" w:hAnsi="Times New Roman" w:cs="Times New Roman"/>
        </w:rPr>
      </w:pPr>
      <w:r w:rsidRPr="005207B9">
        <w:rPr>
          <w:rStyle w:val="Odwoanieprzypisudolnego"/>
          <w:rFonts w:ascii="Times New Roman" w:hAnsi="Times New Roman" w:cs="Times New Roman"/>
        </w:rPr>
        <w:footnoteRef/>
      </w:r>
      <w:r w:rsidRPr="005207B9">
        <w:rPr>
          <w:rFonts w:ascii="Times New Roman" w:hAnsi="Times New Roman" w:cs="Times New Roman"/>
        </w:rPr>
        <w:t xml:space="preserve"> </w:t>
      </w:r>
      <w:r w:rsidRPr="006F0EA0">
        <w:rPr>
          <w:rFonts w:ascii="Times New Roman" w:hAnsi="Times New Roman" w:cs="Times New Roman"/>
        </w:rPr>
        <w:t>https://www.farmer.pl/finanse/dotacje-i-doplaty/jak-rolnicy-oceniaja-doradcow,53163.html</w:t>
      </w:r>
      <w:r>
        <w:rPr>
          <w:rFonts w:ascii="Times New Roman" w:hAnsi="Times New Roman" w:cs="Times New Roman"/>
        </w:rPr>
        <w:t xml:space="preserve"> (dostęp: 15.01.2026).</w:t>
      </w:r>
    </w:p>
  </w:footnote>
  <w:footnote w:id="20">
    <w:p w14:paraId="1974BD7A" w14:textId="77777777" w:rsidR="00F46860" w:rsidRPr="002258CE" w:rsidRDefault="00F46860" w:rsidP="002258CE">
      <w:pPr>
        <w:pStyle w:val="Nagwek1"/>
        <w:spacing w:before="0" w:beforeAutospacing="0" w:after="0" w:afterAutospacing="0"/>
        <w:rPr>
          <w:b w:val="0"/>
          <w:sz w:val="20"/>
          <w:szCs w:val="20"/>
        </w:rPr>
      </w:pPr>
      <w:r w:rsidRPr="002258CE">
        <w:rPr>
          <w:rStyle w:val="Odwoanieprzypisudolnego"/>
          <w:b w:val="0"/>
          <w:sz w:val="20"/>
          <w:szCs w:val="20"/>
        </w:rPr>
        <w:footnoteRef/>
      </w:r>
      <w:r w:rsidRPr="002258CE">
        <w:rPr>
          <w:b w:val="0"/>
          <w:sz w:val="20"/>
          <w:szCs w:val="20"/>
        </w:rPr>
        <w:t xml:space="preserve"> Grabczyński</w:t>
      </w:r>
      <w:r w:rsidRPr="002258CE">
        <w:rPr>
          <w:b w:val="0"/>
          <w:bCs w:val="0"/>
          <w:sz w:val="20"/>
          <w:szCs w:val="20"/>
        </w:rPr>
        <w:t xml:space="preserve"> </w:t>
      </w:r>
      <w:r w:rsidRPr="002258CE">
        <w:rPr>
          <w:b w:val="0"/>
          <w:sz w:val="20"/>
          <w:szCs w:val="20"/>
        </w:rPr>
        <w:t>R</w:t>
      </w:r>
      <w:r w:rsidRPr="002258CE">
        <w:rPr>
          <w:b w:val="0"/>
          <w:bCs w:val="0"/>
          <w:sz w:val="20"/>
          <w:szCs w:val="20"/>
        </w:rPr>
        <w:t xml:space="preserve">., </w:t>
      </w:r>
      <w:r w:rsidRPr="002258CE">
        <w:rPr>
          <w:b w:val="0"/>
          <w:sz w:val="20"/>
          <w:szCs w:val="20"/>
        </w:rPr>
        <w:t>Przegląd systemów doradztwa rolniczego w wybranych krajach UE</w:t>
      </w:r>
      <w:r>
        <w:rPr>
          <w:b w:val="0"/>
          <w:sz w:val="20"/>
          <w:szCs w:val="20"/>
        </w:rPr>
        <w:t xml:space="preserve">, </w:t>
      </w:r>
      <w:r w:rsidRPr="002258CE">
        <w:rPr>
          <w:b w:val="0"/>
          <w:sz w:val="20"/>
          <w:szCs w:val="20"/>
        </w:rPr>
        <w:t>KPODR w Minikowie</w:t>
      </w:r>
      <w:r>
        <w:rPr>
          <w:b w:val="0"/>
          <w:sz w:val="20"/>
          <w:szCs w:val="20"/>
        </w:rPr>
        <w:t>,</w:t>
      </w:r>
    </w:p>
    <w:p w14:paraId="2E95BB33" w14:textId="77777777" w:rsidR="00F46860" w:rsidRPr="00C848D0" w:rsidRDefault="00F46860" w:rsidP="003E0BAD">
      <w:pPr>
        <w:pStyle w:val="Tekstprzypisudolnego"/>
        <w:rPr>
          <w:rFonts w:ascii="Times New Roman" w:hAnsi="Times New Roman" w:cs="Times New Roman"/>
        </w:rPr>
      </w:pPr>
      <w:r w:rsidRPr="002258CE">
        <w:rPr>
          <w:rFonts w:ascii="Times New Roman" w:hAnsi="Times New Roman" w:cs="Times New Roman"/>
        </w:rPr>
        <w:t>https://www.kalendarzrolnikow.pl/10008/przeglad-systemow-doradztwa-rolniczego-w-wybranych-krajach-ue</w:t>
      </w:r>
      <w:r>
        <w:rPr>
          <w:rFonts w:ascii="Times New Roman" w:hAnsi="Times New Roman" w:cs="Times New Roman"/>
        </w:rPr>
        <w:t xml:space="preserve"> (dostęp: 11.01.2026).</w:t>
      </w:r>
    </w:p>
  </w:footnote>
  <w:footnote w:id="21">
    <w:p w14:paraId="413B711D" w14:textId="77777777" w:rsidR="00F46860" w:rsidRPr="00ED7164" w:rsidRDefault="00F46860" w:rsidP="00ED7164">
      <w:pPr>
        <w:pStyle w:val="Nagwek1"/>
        <w:spacing w:before="0" w:beforeAutospacing="0" w:after="0" w:afterAutospacing="0"/>
        <w:rPr>
          <w:b w:val="0"/>
          <w:i/>
          <w:sz w:val="20"/>
          <w:szCs w:val="20"/>
        </w:rPr>
      </w:pPr>
      <w:r w:rsidRPr="002B1265">
        <w:rPr>
          <w:rStyle w:val="Odwoanieprzypisudolnego"/>
          <w:b w:val="0"/>
          <w:sz w:val="20"/>
          <w:szCs w:val="20"/>
        </w:rPr>
        <w:footnoteRef/>
      </w:r>
      <w:r w:rsidR="00ED7164">
        <w:rPr>
          <w:b w:val="0"/>
          <w:sz w:val="20"/>
          <w:szCs w:val="20"/>
        </w:rPr>
        <w:t> </w:t>
      </w:r>
      <w:r w:rsidR="00ED7164" w:rsidRPr="00ED7164">
        <w:rPr>
          <w:b w:val="0"/>
          <w:i/>
          <w:sz w:val="20"/>
          <w:szCs w:val="20"/>
        </w:rPr>
        <w:t>Ibidem</w:t>
      </w:r>
    </w:p>
  </w:footnote>
  <w:footnote w:id="22">
    <w:p w14:paraId="206F3A5B" w14:textId="77777777" w:rsidR="00F46860" w:rsidRPr="00102A16" w:rsidRDefault="00F46860" w:rsidP="00914CD8">
      <w:pPr>
        <w:pStyle w:val="Tekstprzypisudolnego"/>
        <w:rPr>
          <w:rFonts w:ascii="Times New Roman" w:hAnsi="Times New Roman" w:cs="Times New Roman"/>
        </w:rPr>
      </w:pPr>
      <w:r>
        <w:rPr>
          <w:rStyle w:val="Odwoanieprzypisudolnego"/>
        </w:rPr>
        <w:footnoteRef/>
      </w:r>
      <w:r>
        <w:t xml:space="preserve"> </w:t>
      </w:r>
      <w:r w:rsidRPr="005B23A1">
        <w:rPr>
          <w:rFonts w:ascii="Times New Roman" w:hAnsi="Times New Roman" w:cs="Times New Roman"/>
        </w:rPr>
        <w:t>https://www.google.com/search?q=doradztwo+rolnicze+</w:t>
      </w:r>
      <w:r>
        <w:rPr>
          <w:rFonts w:ascii="Times New Roman" w:hAnsi="Times New Roman" w:cs="Times New Roman"/>
        </w:rPr>
        <w:t>w+austrii (dostęp: 16.02.2026).</w:t>
      </w:r>
    </w:p>
  </w:footnote>
  <w:footnote w:id="23">
    <w:p w14:paraId="661E8036" w14:textId="77777777" w:rsidR="00F46860" w:rsidRDefault="00F46860">
      <w:pPr>
        <w:pStyle w:val="Tekstprzypisudolnego"/>
      </w:pPr>
      <w:r>
        <w:rPr>
          <w:rStyle w:val="Odwoanieprzypisudolnego"/>
        </w:rPr>
        <w:footnoteRef/>
      </w:r>
      <w:r>
        <w:t xml:space="preserve"> </w:t>
      </w:r>
      <w:r w:rsidRPr="005B23A1">
        <w:rPr>
          <w:rFonts w:ascii="Times New Roman" w:hAnsi="Times New Roman" w:cs="Times New Roman"/>
        </w:rPr>
        <w:t>https://www.google.com/search?q=doradztwo+rolnicze+w+austrii (dostęp: 16.02.2026).</w:t>
      </w:r>
    </w:p>
  </w:footnote>
  <w:footnote w:id="24">
    <w:p w14:paraId="3B297893" w14:textId="77777777" w:rsidR="00F46860" w:rsidRPr="007627FC" w:rsidRDefault="00F46860" w:rsidP="00FF1384">
      <w:pPr>
        <w:pStyle w:val="Tekstprzypisudolnego"/>
        <w:rPr>
          <w:rFonts w:ascii="Times New Roman" w:hAnsi="Times New Roman" w:cs="Times New Roman"/>
        </w:rPr>
      </w:pPr>
      <w:r w:rsidRPr="007627FC">
        <w:rPr>
          <w:rStyle w:val="Odwoanieprzypisudolnego"/>
          <w:rFonts w:ascii="Times New Roman" w:hAnsi="Times New Roman" w:cs="Times New Roman"/>
        </w:rPr>
        <w:footnoteRef/>
      </w:r>
      <w:r w:rsidRPr="007627FC">
        <w:rPr>
          <w:rFonts w:ascii="Times New Roman" w:hAnsi="Times New Roman" w:cs="Times New Roman"/>
        </w:rPr>
        <w:t xml:space="preserve"> https://www.google.com/search?q=doradztwo+rolnicze+w+czechach</w:t>
      </w:r>
      <w:r>
        <w:rPr>
          <w:rFonts w:ascii="Times New Roman" w:hAnsi="Times New Roman" w:cs="Times New Roman"/>
        </w:rPr>
        <w:t xml:space="preserve"> (dostęp: 15.02.2026).</w:t>
      </w:r>
    </w:p>
  </w:footnote>
  <w:footnote w:id="25">
    <w:p w14:paraId="41037AE4" w14:textId="77777777" w:rsidR="00F46860" w:rsidRPr="00ED7164" w:rsidRDefault="00F46860" w:rsidP="00DC26B5">
      <w:pPr>
        <w:pStyle w:val="Tekstprzypisudolnego"/>
        <w:rPr>
          <w:rFonts w:ascii="Times New Roman" w:hAnsi="Times New Roman" w:cs="Times New Roman"/>
          <w:i/>
        </w:rPr>
      </w:pPr>
      <w:r w:rsidRPr="00DE170D">
        <w:rPr>
          <w:rStyle w:val="Odwoanieprzypisudolnego"/>
          <w:rFonts w:ascii="Times New Roman" w:hAnsi="Times New Roman" w:cs="Times New Roman"/>
        </w:rPr>
        <w:footnoteRef/>
      </w:r>
      <w:r w:rsidR="00ED7164">
        <w:rPr>
          <w:rFonts w:ascii="Times New Roman" w:hAnsi="Times New Roman" w:cs="Times New Roman"/>
        </w:rPr>
        <w:t xml:space="preserve"> </w:t>
      </w:r>
      <w:r w:rsidR="00ED7164" w:rsidRPr="00ED7164">
        <w:rPr>
          <w:rFonts w:ascii="Times New Roman" w:hAnsi="Times New Roman" w:cs="Times New Roman"/>
          <w:i/>
        </w:rPr>
        <w:t>Ibidem</w:t>
      </w:r>
    </w:p>
  </w:footnote>
  <w:footnote w:id="26">
    <w:p w14:paraId="3D8E4E5A" w14:textId="77777777" w:rsidR="00F46860" w:rsidRPr="0093786C" w:rsidRDefault="00F46860">
      <w:pPr>
        <w:pStyle w:val="Tekstprzypisudolnego"/>
        <w:rPr>
          <w:rFonts w:ascii="Times New Roman" w:hAnsi="Times New Roman" w:cs="Times New Roman"/>
        </w:rPr>
      </w:pPr>
      <w:r>
        <w:rPr>
          <w:rStyle w:val="Odwoanieprzypisudolnego"/>
        </w:rPr>
        <w:footnoteRef/>
      </w:r>
      <w:r>
        <w:t xml:space="preserve"> </w:t>
      </w:r>
      <w:r w:rsidRPr="000916D9">
        <w:rPr>
          <w:rFonts w:ascii="Times New Roman" w:hAnsi="Times New Roman" w:cs="Times New Roman"/>
        </w:rPr>
        <w:t>https://www.google.com/search?q=doradztwo+rolnicze+w+czechach</w:t>
      </w:r>
      <w:r>
        <w:rPr>
          <w:rFonts w:ascii="Times New Roman" w:hAnsi="Times New Roman" w:cs="Times New Roman"/>
        </w:rPr>
        <w:t xml:space="preserve"> (dostęp: 11.01.2026).</w:t>
      </w:r>
    </w:p>
  </w:footnote>
  <w:footnote w:id="27">
    <w:p w14:paraId="17609E27" w14:textId="77777777" w:rsidR="00F46860" w:rsidRPr="006B72EC" w:rsidRDefault="00ED7164" w:rsidP="006B72EC">
      <w:pPr>
        <w:pStyle w:val="Nagwek1"/>
        <w:spacing w:before="0" w:beforeAutospacing="0" w:after="0" w:afterAutospacing="0"/>
        <w:rPr>
          <w:i/>
        </w:rPr>
      </w:pPr>
      <w:r>
        <w:rPr>
          <w:b w:val="0"/>
          <w:sz w:val="20"/>
          <w:szCs w:val="20"/>
        </w:rPr>
        <w:t> </w:t>
      </w:r>
      <w:r w:rsidR="00F46860" w:rsidRPr="00BF2AC6">
        <w:rPr>
          <w:rStyle w:val="Odwoanieprzypisudolnego"/>
          <w:b w:val="0"/>
          <w:sz w:val="20"/>
          <w:szCs w:val="20"/>
        </w:rPr>
        <w:footnoteRef/>
      </w:r>
      <w:r w:rsidR="00F46860" w:rsidRPr="002258CE">
        <w:rPr>
          <w:b w:val="0"/>
          <w:sz w:val="20"/>
          <w:szCs w:val="20"/>
        </w:rPr>
        <w:t>Grabczyński</w:t>
      </w:r>
      <w:r w:rsidR="00F46860" w:rsidRPr="002258CE">
        <w:rPr>
          <w:b w:val="0"/>
          <w:bCs w:val="0"/>
          <w:sz w:val="20"/>
          <w:szCs w:val="20"/>
        </w:rPr>
        <w:t xml:space="preserve"> </w:t>
      </w:r>
      <w:r w:rsidR="00F46860" w:rsidRPr="002258CE">
        <w:rPr>
          <w:b w:val="0"/>
          <w:sz w:val="20"/>
          <w:szCs w:val="20"/>
        </w:rPr>
        <w:t>R</w:t>
      </w:r>
      <w:r w:rsidR="00F46860" w:rsidRPr="002258CE">
        <w:rPr>
          <w:b w:val="0"/>
          <w:bCs w:val="0"/>
          <w:sz w:val="20"/>
          <w:szCs w:val="20"/>
        </w:rPr>
        <w:t xml:space="preserve">., </w:t>
      </w:r>
      <w:r w:rsidR="00F46860" w:rsidRPr="002258CE">
        <w:rPr>
          <w:b w:val="0"/>
          <w:sz w:val="20"/>
          <w:szCs w:val="20"/>
        </w:rPr>
        <w:t xml:space="preserve">Przegląd systemów doradztwa rolniczego </w:t>
      </w:r>
      <w:r w:rsidR="006B72EC">
        <w:rPr>
          <w:b w:val="0"/>
          <w:sz w:val="20"/>
          <w:szCs w:val="20"/>
        </w:rPr>
        <w:t xml:space="preserve">.. </w:t>
      </w:r>
      <w:r w:rsidR="006B72EC" w:rsidRPr="006B72EC">
        <w:rPr>
          <w:b w:val="0"/>
          <w:i/>
          <w:sz w:val="20"/>
          <w:szCs w:val="20"/>
        </w:rPr>
        <w:t>op. cit.</w:t>
      </w:r>
    </w:p>
  </w:footnote>
  <w:footnote w:id="28">
    <w:p w14:paraId="709FEE45" w14:textId="77777777" w:rsidR="00F46860" w:rsidRPr="00B06D37" w:rsidRDefault="00F46860" w:rsidP="009515C9">
      <w:pPr>
        <w:pStyle w:val="Tekstprzypisudolnego"/>
        <w:rPr>
          <w:rFonts w:ascii="Times New Roman" w:hAnsi="Times New Roman" w:cs="Times New Roman"/>
        </w:rPr>
      </w:pPr>
      <w:r w:rsidRPr="00B06D37">
        <w:rPr>
          <w:rStyle w:val="Odwoanieprzypisudolnego"/>
          <w:rFonts w:ascii="Times New Roman" w:hAnsi="Times New Roman" w:cs="Times New Roman"/>
        </w:rPr>
        <w:footnoteRef/>
      </w:r>
      <w:r w:rsidRPr="00B06D37">
        <w:rPr>
          <w:rFonts w:ascii="Times New Roman" w:hAnsi="Times New Roman" w:cs="Times New Roman"/>
        </w:rPr>
        <w:t xml:space="preserve"> https://www.kalendarzrolnikow.pl/10008/przeglad-systemow-doradztwa-rolniczego-w-wybranych-krajach-ue</w:t>
      </w:r>
      <w:r>
        <w:rPr>
          <w:rFonts w:ascii="Times New Roman" w:hAnsi="Times New Roman" w:cs="Times New Roman"/>
        </w:rPr>
        <w:t xml:space="preserve"> (dostęp: 15.02.2026).</w:t>
      </w:r>
    </w:p>
  </w:footnote>
  <w:footnote w:id="29">
    <w:p w14:paraId="4284BE6F" w14:textId="77777777" w:rsidR="00333E88" w:rsidRPr="006A2388" w:rsidRDefault="00333E88" w:rsidP="00333E88">
      <w:pPr>
        <w:pStyle w:val="Tekstprzypisudolnego"/>
        <w:rPr>
          <w:rFonts w:ascii="Times New Roman" w:hAnsi="Times New Roman" w:cs="Times New Roman"/>
        </w:rPr>
      </w:pPr>
      <w:r>
        <w:rPr>
          <w:rStyle w:val="Odwoanieprzypisudolnego"/>
        </w:rPr>
        <w:footnoteRef/>
      </w:r>
      <w:r>
        <w:t xml:space="preserve"> </w:t>
      </w:r>
      <w:r w:rsidRPr="006A2388">
        <w:rPr>
          <w:rFonts w:ascii="Times New Roman" w:hAnsi="Times New Roman" w:cs="Times New Roman"/>
        </w:rPr>
        <w:t>https://www.google.com/search?q=doradztwo+rolnicze+we+francji&amp;sca (dostęp: 17.02.2026).</w:t>
      </w:r>
    </w:p>
  </w:footnote>
  <w:footnote w:id="30">
    <w:p w14:paraId="798A7B6B" w14:textId="77777777" w:rsidR="00F46860" w:rsidRPr="006B72EC" w:rsidRDefault="00F46860" w:rsidP="006B72EC">
      <w:pPr>
        <w:pStyle w:val="Nagwek1"/>
        <w:spacing w:before="0" w:beforeAutospacing="0" w:after="0" w:afterAutospacing="0"/>
        <w:rPr>
          <w:i/>
        </w:rPr>
      </w:pPr>
      <w:r w:rsidRPr="00BF2AC6">
        <w:rPr>
          <w:rStyle w:val="Odwoanieprzypisudolnego"/>
          <w:b w:val="0"/>
          <w:sz w:val="20"/>
          <w:szCs w:val="20"/>
        </w:rPr>
        <w:footnoteRef/>
      </w:r>
      <w:r w:rsidR="006B72EC">
        <w:rPr>
          <w:b w:val="0"/>
          <w:sz w:val="20"/>
          <w:szCs w:val="20"/>
        </w:rPr>
        <w:t> </w:t>
      </w:r>
      <w:r w:rsidRPr="002258CE">
        <w:rPr>
          <w:b w:val="0"/>
          <w:sz w:val="20"/>
          <w:szCs w:val="20"/>
        </w:rPr>
        <w:t>Grabczyński</w:t>
      </w:r>
      <w:r w:rsidRPr="002258CE">
        <w:rPr>
          <w:b w:val="0"/>
          <w:bCs w:val="0"/>
          <w:sz w:val="20"/>
          <w:szCs w:val="20"/>
        </w:rPr>
        <w:t xml:space="preserve"> </w:t>
      </w:r>
      <w:r w:rsidRPr="002258CE">
        <w:rPr>
          <w:b w:val="0"/>
          <w:sz w:val="20"/>
          <w:szCs w:val="20"/>
        </w:rPr>
        <w:t>R</w:t>
      </w:r>
      <w:r w:rsidRPr="002258CE">
        <w:rPr>
          <w:b w:val="0"/>
          <w:bCs w:val="0"/>
          <w:sz w:val="20"/>
          <w:szCs w:val="20"/>
        </w:rPr>
        <w:t xml:space="preserve">., </w:t>
      </w:r>
      <w:r w:rsidRPr="002258CE">
        <w:rPr>
          <w:b w:val="0"/>
          <w:sz w:val="20"/>
          <w:szCs w:val="20"/>
        </w:rPr>
        <w:t xml:space="preserve">Przegląd systemów doradztwa rolniczego </w:t>
      </w:r>
      <w:r w:rsidR="006B72EC">
        <w:rPr>
          <w:b w:val="0"/>
          <w:sz w:val="20"/>
          <w:szCs w:val="20"/>
        </w:rPr>
        <w:t xml:space="preserve">.. </w:t>
      </w:r>
      <w:r w:rsidR="006B72EC" w:rsidRPr="006B72EC">
        <w:rPr>
          <w:b w:val="0"/>
          <w:i/>
          <w:sz w:val="20"/>
          <w:szCs w:val="20"/>
        </w:rPr>
        <w:t>op. cit.</w:t>
      </w:r>
    </w:p>
  </w:footnote>
  <w:footnote w:id="31">
    <w:p w14:paraId="50ADA291" w14:textId="77777777" w:rsidR="00F46860" w:rsidRPr="00486770" w:rsidRDefault="00F46860" w:rsidP="00362972">
      <w:pPr>
        <w:pStyle w:val="Tekstprzypisudolnego"/>
        <w:rPr>
          <w:rFonts w:ascii="Times New Roman" w:hAnsi="Times New Roman" w:cs="Times New Roman"/>
        </w:rPr>
      </w:pPr>
      <w:r w:rsidRPr="00486770">
        <w:rPr>
          <w:rStyle w:val="Odwoanieprzypisudolnego"/>
          <w:rFonts w:ascii="Times New Roman" w:hAnsi="Times New Roman" w:cs="Times New Roman"/>
        </w:rPr>
        <w:footnoteRef/>
      </w:r>
      <w:r w:rsidRPr="00486770">
        <w:rPr>
          <w:rFonts w:ascii="Times New Roman" w:hAnsi="Times New Roman" w:cs="Times New Roman"/>
        </w:rPr>
        <w:t xml:space="preserve"> </w:t>
      </w:r>
      <w:r w:rsidRPr="00822E59">
        <w:rPr>
          <w:rFonts w:ascii="Times New Roman" w:hAnsi="Times New Roman" w:cs="Times New Roman"/>
        </w:rPr>
        <w:t>https://www.google.com/search?q=doradztwo+rolnicze+w+niemczech</w:t>
      </w:r>
      <w:r>
        <w:rPr>
          <w:rFonts w:ascii="Times New Roman" w:hAnsi="Times New Roman" w:cs="Times New Roman"/>
        </w:rPr>
        <w:t xml:space="preserve"> (dostęp: 06.01.2026).</w:t>
      </w:r>
    </w:p>
  </w:footnote>
  <w:footnote w:id="32">
    <w:p w14:paraId="304287B1" w14:textId="77777777" w:rsidR="00F46860" w:rsidRDefault="00F46860" w:rsidP="00DE6BD1">
      <w:pPr>
        <w:pStyle w:val="Tekstprzypisudolnego"/>
      </w:pPr>
      <w:r>
        <w:rPr>
          <w:rStyle w:val="Odwoanieprzypisudolnego"/>
        </w:rPr>
        <w:footnoteRef/>
      </w:r>
      <w:r>
        <w:t xml:space="preserve"> </w:t>
      </w:r>
      <w:r w:rsidRPr="00B06D37">
        <w:rPr>
          <w:rFonts w:ascii="Times New Roman" w:hAnsi="Times New Roman" w:cs="Times New Roman"/>
        </w:rPr>
        <w:t>https://www.kalendarzrolnikow.pl/10008/przeglad-systemow-doradztwa-rolniczego-w-wybranych-krajach-ue</w:t>
      </w:r>
      <w:r>
        <w:rPr>
          <w:rFonts w:ascii="Times New Roman" w:hAnsi="Times New Roman" w:cs="Times New Roman"/>
        </w:rPr>
        <w:t xml:space="preserve"> (dostęp: 15.02.2026).</w:t>
      </w:r>
    </w:p>
  </w:footnote>
  <w:footnote w:id="33">
    <w:p w14:paraId="035C642D" w14:textId="77777777" w:rsidR="00F46860" w:rsidRPr="00EF4568" w:rsidRDefault="00F46860" w:rsidP="00BC2EBE">
      <w:pPr>
        <w:pStyle w:val="Tekstprzypisudolnego"/>
        <w:rPr>
          <w:rFonts w:ascii="Times New Roman" w:hAnsi="Times New Roman" w:cs="Times New Roman"/>
        </w:rPr>
      </w:pPr>
      <w:r w:rsidRPr="00EF4568">
        <w:rPr>
          <w:rStyle w:val="Odwoanieprzypisudolnego"/>
          <w:rFonts w:ascii="Times New Roman" w:hAnsi="Times New Roman" w:cs="Times New Roman"/>
        </w:rPr>
        <w:footnoteRef/>
      </w:r>
      <w:r w:rsidRPr="00EF4568">
        <w:rPr>
          <w:rFonts w:ascii="Times New Roman" w:hAnsi="Times New Roman" w:cs="Times New Roman"/>
        </w:rPr>
        <w:t xml:space="preserve"> </w:t>
      </w:r>
      <w:r w:rsidRPr="00374937">
        <w:rPr>
          <w:rFonts w:ascii="Times New Roman" w:hAnsi="Times New Roman" w:cs="Times New Roman"/>
        </w:rPr>
        <w:t>https://www.google.com/search?q=doradztwo+rolnicze+na+W%C4%99grzech</w:t>
      </w:r>
      <w:r>
        <w:rPr>
          <w:rFonts w:ascii="Times New Roman" w:hAnsi="Times New Roman" w:cs="Times New Roman"/>
        </w:rPr>
        <w:t xml:space="preserve"> (dostęp: 06.01.2026).</w:t>
      </w:r>
    </w:p>
  </w:footnote>
  <w:footnote w:id="34">
    <w:p w14:paraId="0A7BC1C8" w14:textId="77777777" w:rsidR="00F46860" w:rsidRPr="00882C7C" w:rsidRDefault="00F46860" w:rsidP="000C3B6A">
      <w:pPr>
        <w:pStyle w:val="Tekstprzypisudolnego"/>
        <w:rPr>
          <w:rFonts w:ascii="Times New Roman" w:hAnsi="Times New Roman" w:cs="Times New Roman"/>
        </w:rPr>
      </w:pPr>
      <w:r w:rsidRPr="00882C7C">
        <w:rPr>
          <w:rStyle w:val="Odwoanieprzypisudolnego"/>
          <w:rFonts w:ascii="Times New Roman" w:hAnsi="Times New Roman" w:cs="Times New Roman"/>
        </w:rPr>
        <w:footnoteRef/>
      </w:r>
      <w:r w:rsidRPr="00882C7C">
        <w:rPr>
          <w:rFonts w:ascii="Times New Roman" w:hAnsi="Times New Roman" w:cs="Times New Roman"/>
        </w:rPr>
        <w:t xml:space="preserve"> https://www.google.com/search?q=Doradztwo+rolnicze+na+W%C4%99grzech (dostęp: 16.02.2026).</w:t>
      </w:r>
    </w:p>
  </w:footnote>
  <w:footnote w:id="35">
    <w:p w14:paraId="48C5C84F" w14:textId="77777777" w:rsidR="00F46860" w:rsidRPr="004B35A1" w:rsidRDefault="00F46860" w:rsidP="000C3B6A">
      <w:pPr>
        <w:pStyle w:val="Tekstprzypisudolnego"/>
        <w:rPr>
          <w:rFonts w:ascii="Times New Roman" w:hAnsi="Times New Roman" w:cs="Times New Roman"/>
        </w:rPr>
      </w:pPr>
      <w:r w:rsidRPr="004B35A1">
        <w:rPr>
          <w:rStyle w:val="Odwoanieprzypisudolnego"/>
          <w:rFonts w:ascii="Times New Roman" w:hAnsi="Times New Roman" w:cs="Times New Roman"/>
        </w:rPr>
        <w:footnoteRef/>
      </w:r>
      <w:r w:rsidRPr="004B35A1">
        <w:rPr>
          <w:rFonts w:ascii="Times New Roman" w:hAnsi="Times New Roman" w:cs="Times New Roman"/>
        </w:rPr>
        <w:t xml:space="preserve"> https://www.farmer.pl/finanse/dotacje-i-doplaty/na-wegrzech-rolnik-korzysta-z-doradztwa-w-ramach-limitu,53235.html</w:t>
      </w:r>
      <w:r>
        <w:rPr>
          <w:rFonts w:ascii="Times New Roman" w:hAnsi="Times New Roman" w:cs="Times New Roman"/>
        </w:rPr>
        <w:t xml:space="preserve"> (dostęp: 15.02.2026).</w:t>
      </w:r>
    </w:p>
  </w:footnote>
  <w:footnote w:id="36">
    <w:p w14:paraId="66A25072" w14:textId="77777777" w:rsidR="00F46860" w:rsidRPr="00554A25" w:rsidRDefault="00F46860" w:rsidP="00AD6480">
      <w:pPr>
        <w:pStyle w:val="Tekstprzypisudolnego"/>
        <w:rPr>
          <w:rFonts w:ascii="Times New Roman" w:hAnsi="Times New Roman" w:cs="Times New Roman"/>
        </w:rPr>
      </w:pPr>
      <w:r w:rsidRPr="00554A25">
        <w:rPr>
          <w:rStyle w:val="Odwoanieprzypisudolnego"/>
          <w:rFonts w:ascii="Times New Roman" w:hAnsi="Times New Roman" w:cs="Times New Roman"/>
        </w:rPr>
        <w:footnoteRef/>
      </w:r>
      <w:r w:rsidRPr="00554A25">
        <w:rPr>
          <w:rFonts w:ascii="Times New Roman" w:hAnsi="Times New Roman" w:cs="Times New Roman"/>
        </w:rPr>
        <w:t xml:space="preserve"> </w:t>
      </w:r>
      <w:r w:rsidRPr="00366418">
        <w:rPr>
          <w:rFonts w:ascii="Times New Roman" w:hAnsi="Times New Roman" w:cs="Times New Roman"/>
        </w:rPr>
        <w:t>https://www.google.com/search?q=jak+powinno+wygl%C4%85da%C4%87+doradztwo+rolnicze+w+Polsce</w:t>
      </w:r>
      <w:r>
        <w:rPr>
          <w:rFonts w:ascii="Times New Roman" w:hAnsi="Times New Roman" w:cs="Times New Roman"/>
        </w:rPr>
        <w:t xml:space="preserve"> (dostęp: 05.02.2026).</w:t>
      </w:r>
    </w:p>
  </w:footnote>
  <w:footnote w:id="37">
    <w:p w14:paraId="7BF505C5" w14:textId="77777777" w:rsidR="00F46860" w:rsidRPr="002B0335" w:rsidRDefault="00F46860" w:rsidP="002D0E54">
      <w:pPr>
        <w:spacing w:after="0" w:line="240" w:lineRule="auto"/>
        <w:jc w:val="both"/>
        <w:rPr>
          <w:rFonts w:ascii="Times New Roman" w:hAnsi="Times New Roman" w:cs="Times New Roman"/>
          <w:sz w:val="20"/>
          <w:szCs w:val="20"/>
        </w:rPr>
      </w:pPr>
      <w:r w:rsidRPr="007F1B9A">
        <w:rPr>
          <w:rStyle w:val="Odwoanieprzypisudolnego"/>
          <w:rFonts w:ascii="Times New Roman" w:hAnsi="Times New Roman" w:cs="Times New Roman"/>
          <w:sz w:val="20"/>
          <w:szCs w:val="20"/>
        </w:rPr>
        <w:footnoteRef/>
      </w:r>
      <w:r w:rsidRPr="007F1B9A">
        <w:rPr>
          <w:rFonts w:ascii="Times New Roman" w:hAnsi="Times New Roman" w:cs="Times New Roman"/>
          <w:sz w:val="20"/>
          <w:szCs w:val="20"/>
        </w:rPr>
        <w:t xml:space="preserve"> Drygas M., Wyzwania i przyszłość doradztwa rolniczego w Polsce, Zagad</w:t>
      </w:r>
      <w:r>
        <w:rPr>
          <w:rFonts w:ascii="Times New Roman" w:hAnsi="Times New Roman" w:cs="Times New Roman"/>
          <w:sz w:val="20"/>
          <w:szCs w:val="20"/>
        </w:rPr>
        <w:t>nienia Doradztwa Rolniczego, Nr </w:t>
      </w:r>
      <w:r w:rsidRPr="007F1B9A">
        <w:rPr>
          <w:rFonts w:ascii="Times New Roman" w:hAnsi="Times New Roman" w:cs="Times New Roman"/>
          <w:sz w:val="20"/>
          <w:szCs w:val="20"/>
        </w:rPr>
        <w:t>4(114), 2023, s. 7-25.</w:t>
      </w:r>
    </w:p>
  </w:footnote>
  <w:footnote w:id="38">
    <w:p w14:paraId="01EB470A" w14:textId="77777777" w:rsidR="00A34963" w:rsidRPr="007F1B9A" w:rsidRDefault="00A34963" w:rsidP="00A34963">
      <w:pPr>
        <w:spacing w:after="0" w:line="240" w:lineRule="auto"/>
        <w:jc w:val="both"/>
        <w:rPr>
          <w:rFonts w:ascii="Times New Roman" w:hAnsi="Times New Roman" w:cs="Times New Roman"/>
          <w:sz w:val="20"/>
          <w:szCs w:val="20"/>
        </w:rPr>
      </w:pPr>
      <w:r>
        <w:rPr>
          <w:rStyle w:val="Odwoanieprzypisudolnego"/>
        </w:rPr>
        <w:footnoteRef/>
      </w:r>
      <w:r w:rsidRPr="007F1B9A">
        <w:rPr>
          <w:rFonts w:ascii="Times New Roman" w:hAnsi="Times New Roman" w:cs="Times New Roman"/>
          <w:sz w:val="20"/>
          <w:szCs w:val="20"/>
        </w:rPr>
        <w:t xml:space="preserve"> </w:t>
      </w:r>
      <w:r>
        <w:rPr>
          <w:rFonts w:ascii="Times New Roman" w:hAnsi="Times New Roman" w:cs="Times New Roman"/>
          <w:sz w:val="20"/>
          <w:szCs w:val="20"/>
        </w:rPr>
        <w:t>Ibidem,</w:t>
      </w:r>
      <w:r w:rsidRPr="00A34963">
        <w:rPr>
          <w:rFonts w:ascii="Times New Roman" w:hAnsi="Times New Roman" w:cs="Times New Roman"/>
          <w:sz w:val="20"/>
          <w:szCs w:val="20"/>
        </w:rPr>
        <w:t xml:space="preserve"> </w:t>
      </w:r>
      <w:r w:rsidRPr="007F1B9A">
        <w:rPr>
          <w:rFonts w:ascii="Times New Roman" w:hAnsi="Times New Roman" w:cs="Times New Roman"/>
          <w:sz w:val="20"/>
          <w:szCs w:val="20"/>
        </w:rPr>
        <w:t>s. 7-25.</w:t>
      </w:r>
    </w:p>
  </w:footnote>
  <w:footnote w:id="39">
    <w:p w14:paraId="3A10F079" w14:textId="77777777" w:rsidR="00F46860" w:rsidRPr="009D3783" w:rsidRDefault="00F46860" w:rsidP="00D753B6">
      <w:pPr>
        <w:spacing w:after="0" w:line="240" w:lineRule="auto"/>
        <w:jc w:val="both"/>
        <w:rPr>
          <w:rFonts w:ascii="Times New Roman" w:hAnsi="Times New Roman" w:cs="Times New Roman"/>
          <w:sz w:val="20"/>
          <w:szCs w:val="20"/>
        </w:rPr>
      </w:pPr>
      <w:r>
        <w:rPr>
          <w:rStyle w:val="Odwoanieprzypisudolnego"/>
        </w:rPr>
        <w:footnoteRef/>
      </w:r>
      <w:r>
        <w:t xml:space="preserve"> </w:t>
      </w:r>
      <w:r w:rsidRPr="00390C40">
        <w:rPr>
          <w:rFonts w:ascii="Times New Roman" w:hAnsi="Times New Roman" w:cs="Times New Roman"/>
          <w:sz w:val="20"/>
          <w:szCs w:val="20"/>
        </w:rPr>
        <w:t>Wawrzyniak B.M., Doradztwo rolnicze w Polsce w latach 1918-2020</w:t>
      </w:r>
      <w:r w:rsidR="00A34963">
        <w:rPr>
          <w:rFonts w:ascii="Times New Roman" w:hAnsi="Times New Roman" w:cs="Times New Roman"/>
          <w:sz w:val="20"/>
          <w:szCs w:val="20"/>
        </w:rPr>
        <w:t>…..</w:t>
      </w:r>
      <w:r w:rsidRPr="00390C40">
        <w:rPr>
          <w:rFonts w:ascii="Times New Roman" w:hAnsi="Times New Roman" w:cs="Times New Roman"/>
          <w:sz w:val="20"/>
          <w:szCs w:val="20"/>
        </w:rPr>
        <w:t xml:space="preserve"> </w:t>
      </w:r>
      <w:r w:rsidR="00A34963" w:rsidRPr="00A34963">
        <w:rPr>
          <w:rFonts w:ascii="Times New Roman" w:hAnsi="Times New Roman" w:cs="Times New Roman"/>
          <w:i/>
          <w:sz w:val="20"/>
          <w:szCs w:val="20"/>
        </w:rPr>
        <w:t>op. cit.</w:t>
      </w:r>
      <w:r w:rsidRPr="00390C40">
        <w:rPr>
          <w:rFonts w:ascii="Times New Roman" w:hAnsi="Times New Roman" w:cs="Times New Roman"/>
          <w:sz w:val="20"/>
          <w:szCs w:val="20"/>
        </w:rPr>
        <w:t>, s. 5-30.</w:t>
      </w:r>
    </w:p>
  </w:footnote>
  <w:footnote w:id="40">
    <w:p w14:paraId="36E62162" w14:textId="77777777" w:rsidR="00F46860" w:rsidRPr="00F46860" w:rsidRDefault="00F46860" w:rsidP="00B4419B">
      <w:pPr>
        <w:spacing w:after="0" w:line="240" w:lineRule="auto"/>
        <w:jc w:val="both"/>
        <w:rPr>
          <w:rFonts w:ascii="Times New Roman" w:eastAsia="Times New Roman" w:hAnsi="Times New Roman" w:cs="Times New Roman"/>
          <w:sz w:val="20"/>
          <w:szCs w:val="20"/>
          <w:lang w:eastAsia="pl-PL"/>
        </w:rPr>
      </w:pPr>
      <w:r w:rsidRPr="00F46860">
        <w:rPr>
          <w:rStyle w:val="Odwoanieprzypisudolnego"/>
        </w:rPr>
        <w:footnoteRef/>
      </w:r>
      <w:r w:rsidRPr="00F46860">
        <w:t xml:space="preserve"> </w:t>
      </w:r>
      <w:r w:rsidRPr="00F46860">
        <w:rPr>
          <w:rFonts w:ascii="Times New Roman" w:eastAsia="Times New Roman" w:hAnsi="Times New Roman" w:cs="Times New Roman"/>
          <w:sz w:val="20"/>
          <w:szCs w:val="20"/>
          <w:lang w:eastAsia="pl-PL"/>
        </w:rPr>
        <w:t xml:space="preserve">Wawrzyniak B. M. Przegląd systemów doradztwa rolniczego (FAS) </w:t>
      </w:r>
      <w:r w:rsidR="00A34963">
        <w:rPr>
          <w:rFonts w:ascii="Times New Roman" w:eastAsia="Times New Roman" w:hAnsi="Times New Roman" w:cs="Times New Roman"/>
          <w:sz w:val="20"/>
          <w:szCs w:val="20"/>
          <w:lang w:eastAsia="pl-PL"/>
        </w:rPr>
        <w:t xml:space="preserve">.. </w:t>
      </w:r>
      <w:r w:rsidR="00A34963" w:rsidRPr="00A34963">
        <w:rPr>
          <w:rFonts w:ascii="Times New Roman" w:eastAsia="Times New Roman" w:hAnsi="Times New Roman" w:cs="Times New Roman"/>
          <w:i/>
          <w:sz w:val="20"/>
          <w:szCs w:val="20"/>
          <w:lang w:eastAsia="pl-PL"/>
        </w:rPr>
        <w:t>op. cit.</w:t>
      </w:r>
      <w:r w:rsidRPr="00A34963">
        <w:rPr>
          <w:rFonts w:ascii="Times New Roman" w:eastAsia="Times New Roman" w:hAnsi="Times New Roman" w:cs="Times New Roman"/>
          <w:i/>
          <w:sz w:val="20"/>
          <w:szCs w:val="20"/>
          <w:lang w:eastAsia="pl-PL"/>
        </w:rPr>
        <w:t>,</w:t>
      </w:r>
      <w:r w:rsidRPr="00F46860">
        <w:rPr>
          <w:rFonts w:ascii="Times New Roman" w:eastAsia="Times New Roman" w:hAnsi="Times New Roman" w:cs="Times New Roman"/>
          <w:sz w:val="20"/>
          <w:szCs w:val="20"/>
          <w:lang w:eastAsia="pl-PL"/>
        </w:rPr>
        <w:t xml:space="preserve"> s. 34-48. </w:t>
      </w:r>
    </w:p>
  </w:footnote>
  <w:footnote w:id="41">
    <w:p w14:paraId="359B8BC3" w14:textId="77777777" w:rsidR="00F46860" w:rsidRPr="005F6A77" w:rsidRDefault="00F46860" w:rsidP="00D753B6">
      <w:pPr>
        <w:spacing w:after="0" w:line="240" w:lineRule="auto"/>
        <w:jc w:val="both"/>
        <w:rPr>
          <w:rFonts w:ascii="Times New Roman" w:hAnsi="Times New Roman" w:cs="Times New Roman"/>
          <w:sz w:val="20"/>
          <w:szCs w:val="20"/>
        </w:rPr>
      </w:pPr>
      <w:r>
        <w:rPr>
          <w:rStyle w:val="Odwoanieprzypisudolnego"/>
        </w:rPr>
        <w:footnoteRef/>
      </w:r>
      <w:r>
        <w:t xml:space="preserve"> </w:t>
      </w:r>
      <w:r w:rsidRPr="005943D8">
        <w:rPr>
          <w:rFonts w:ascii="Times New Roman" w:hAnsi="Times New Roman" w:cs="Times New Roman"/>
          <w:color w:val="000000"/>
          <w:sz w:val="20"/>
          <w:szCs w:val="20"/>
          <w:shd w:val="clear" w:color="auto" w:fill="FFFFFF"/>
        </w:rPr>
        <w:t>Wiatrak A., Doradztwo rolnicze w Polsce w latach 1989-2002. </w:t>
      </w:r>
      <w:r w:rsidR="00567385">
        <w:rPr>
          <w:rFonts w:ascii="Times New Roman" w:hAnsi="Times New Roman" w:cs="Times New Roman"/>
          <w:iCs/>
          <w:color w:val="000000"/>
          <w:sz w:val="20"/>
          <w:szCs w:val="20"/>
          <w:shd w:val="clear" w:color="auto" w:fill="FFFFFF"/>
        </w:rPr>
        <w:t>..</w:t>
      </w:r>
      <w:r w:rsidR="00567385" w:rsidRPr="00567385">
        <w:rPr>
          <w:rFonts w:ascii="Times New Roman" w:hAnsi="Times New Roman" w:cs="Times New Roman"/>
          <w:i/>
          <w:iCs/>
          <w:color w:val="000000"/>
          <w:sz w:val="20"/>
          <w:szCs w:val="20"/>
          <w:shd w:val="clear" w:color="auto" w:fill="FFFFFF"/>
        </w:rPr>
        <w:t>op. cit</w:t>
      </w:r>
      <w:r w:rsidR="00567385">
        <w:rPr>
          <w:rFonts w:ascii="Times New Roman" w:hAnsi="Times New Roman" w:cs="Times New Roman"/>
          <w:iCs/>
          <w:color w:val="000000"/>
          <w:sz w:val="20"/>
          <w:szCs w:val="20"/>
          <w:shd w:val="clear" w:color="auto" w:fill="FFFFFF"/>
        </w:rPr>
        <w:t>.</w:t>
      </w:r>
      <w:r>
        <w:rPr>
          <w:rFonts w:ascii="Times New Roman" w:hAnsi="Times New Roman" w:cs="Times New Roman"/>
          <w:color w:val="000000"/>
          <w:sz w:val="20"/>
          <w:szCs w:val="20"/>
          <w:shd w:val="clear" w:color="auto" w:fill="FFFFFF"/>
        </w:rPr>
        <w:t xml:space="preserve">, s. 73–82. </w:t>
      </w:r>
    </w:p>
  </w:footnote>
  <w:footnote w:id="42">
    <w:p w14:paraId="2B4D858B" w14:textId="77777777" w:rsidR="00F46860" w:rsidRDefault="00F46860" w:rsidP="00D753B6">
      <w:pPr>
        <w:pStyle w:val="Tekstprzypisudolnego"/>
      </w:pPr>
      <w:r>
        <w:rPr>
          <w:rStyle w:val="Odwoanieprzypisudolnego"/>
        </w:rPr>
        <w:footnoteRef/>
      </w:r>
      <w:r>
        <w:t xml:space="preserve"> </w:t>
      </w:r>
      <w:r w:rsidRPr="00390C40">
        <w:rPr>
          <w:rFonts w:ascii="Times New Roman" w:hAnsi="Times New Roman" w:cs="Times New Roman"/>
        </w:rPr>
        <w:t xml:space="preserve">Wawrzyniak B.M., Doradztwo rolnicze w Polsce w latach 1918-2020. </w:t>
      </w:r>
      <w:r w:rsidR="00C16B53">
        <w:rPr>
          <w:rFonts w:ascii="Times New Roman" w:hAnsi="Times New Roman" w:cs="Times New Roman"/>
        </w:rPr>
        <w:t xml:space="preserve">.. </w:t>
      </w:r>
      <w:r w:rsidR="00C16B53" w:rsidRPr="00C16B53">
        <w:rPr>
          <w:rFonts w:ascii="Times New Roman" w:hAnsi="Times New Roman" w:cs="Times New Roman"/>
          <w:i/>
        </w:rPr>
        <w:t>op. cit.</w:t>
      </w:r>
      <w:r w:rsidRPr="00C16B53">
        <w:rPr>
          <w:rFonts w:ascii="Times New Roman" w:hAnsi="Times New Roman" w:cs="Times New Roman"/>
          <w:i/>
        </w:rPr>
        <w:t>,</w:t>
      </w:r>
      <w:r w:rsidRPr="00390C40">
        <w:rPr>
          <w:rFonts w:ascii="Times New Roman" w:hAnsi="Times New Roman" w:cs="Times New Roman"/>
        </w:rPr>
        <w:t xml:space="preserve"> s. 5-30.</w:t>
      </w:r>
    </w:p>
  </w:footnote>
  <w:footnote w:id="43">
    <w:p w14:paraId="5808E6D5" w14:textId="77777777" w:rsidR="00F46860" w:rsidRPr="00F573FD" w:rsidRDefault="00F46860" w:rsidP="00D753B6">
      <w:pPr>
        <w:spacing w:after="0" w:line="240" w:lineRule="auto"/>
        <w:jc w:val="both"/>
        <w:rPr>
          <w:rFonts w:ascii="Times New Roman" w:hAnsi="Times New Roman" w:cs="Times New Roman"/>
          <w:sz w:val="20"/>
          <w:szCs w:val="20"/>
        </w:rPr>
      </w:pPr>
      <w:r>
        <w:rPr>
          <w:rStyle w:val="Odwoanieprzypisudolnego"/>
        </w:rPr>
        <w:footnoteRef/>
      </w:r>
      <w:r>
        <w:t xml:space="preserve"> </w:t>
      </w:r>
      <w:r w:rsidRPr="00304C7F">
        <w:rPr>
          <w:rFonts w:ascii="Times New Roman" w:hAnsi="Times New Roman" w:cs="Times New Roman"/>
          <w:sz w:val="20"/>
          <w:szCs w:val="20"/>
        </w:rPr>
        <w:t>Drygas M., Wyzwania i przyszłość doradztwa rolniczego w Polsce</w:t>
      </w:r>
      <w:r w:rsidR="00BE7B27">
        <w:rPr>
          <w:rFonts w:ascii="Times New Roman" w:hAnsi="Times New Roman" w:cs="Times New Roman"/>
          <w:sz w:val="20"/>
          <w:szCs w:val="20"/>
        </w:rPr>
        <w:t xml:space="preserve">.. </w:t>
      </w:r>
      <w:r w:rsidR="00BE7B27" w:rsidRPr="00BE7B27">
        <w:rPr>
          <w:rFonts w:ascii="Times New Roman" w:hAnsi="Times New Roman" w:cs="Times New Roman"/>
          <w:i/>
          <w:sz w:val="20"/>
          <w:szCs w:val="20"/>
        </w:rPr>
        <w:t>op. cit.</w:t>
      </w:r>
      <w:r w:rsidRPr="00BE7B27">
        <w:rPr>
          <w:rFonts w:ascii="Times New Roman" w:hAnsi="Times New Roman" w:cs="Times New Roman"/>
          <w:i/>
          <w:sz w:val="20"/>
          <w:szCs w:val="20"/>
        </w:rPr>
        <w:t>,</w:t>
      </w:r>
      <w:r w:rsidRPr="00304C7F">
        <w:rPr>
          <w:rFonts w:ascii="Times New Roman" w:hAnsi="Times New Roman" w:cs="Times New Roman"/>
          <w:sz w:val="20"/>
          <w:szCs w:val="20"/>
        </w:rPr>
        <w:t xml:space="preserve"> s. 7-25.</w:t>
      </w:r>
    </w:p>
  </w:footnote>
  <w:footnote w:id="44">
    <w:p w14:paraId="688C6234" w14:textId="77777777" w:rsidR="00F46860" w:rsidRDefault="00F46860" w:rsidP="009E5FA1">
      <w:pPr>
        <w:spacing w:after="0" w:line="240" w:lineRule="auto"/>
        <w:rPr>
          <w:rFonts w:ascii="Times New Roman" w:eastAsia="Times New Roman" w:hAnsi="Times New Roman" w:cs="Times New Roman"/>
          <w:sz w:val="20"/>
          <w:szCs w:val="20"/>
          <w:lang w:eastAsia="pl-PL"/>
        </w:rPr>
      </w:pPr>
      <w:r>
        <w:rPr>
          <w:rStyle w:val="Odwoanieprzypisudolnego"/>
        </w:rPr>
        <w:footnoteRef/>
      </w:r>
      <w:r>
        <w:t xml:space="preserve"> </w:t>
      </w:r>
      <w:r w:rsidRPr="00964B99">
        <w:rPr>
          <w:rFonts w:ascii="Times New Roman" w:eastAsia="Times New Roman" w:hAnsi="Times New Roman" w:cs="Times New Roman"/>
          <w:sz w:val="20"/>
          <w:szCs w:val="20"/>
          <w:lang w:eastAsia="pl-PL"/>
        </w:rPr>
        <w:t xml:space="preserve">Doradztwo w edukacji rolniczej – możliwości wzmocnienia współpracy w ramach AKIS, Raport z działalności „Zespołu do spraw współpracy pomiędzy doradztwem rolniczym a szkołami kształcącymi w zawodach rolniczych”, Brwinów 2023, </w:t>
      </w:r>
    </w:p>
    <w:p w14:paraId="6CA04326" w14:textId="77777777" w:rsidR="00F46860" w:rsidRPr="00C90E91" w:rsidRDefault="00F46860" w:rsidP="009E5FA1">
      <w:pPr>
        <w:spacing w:after="0" w:line="240" w:lineRule="auto"/>
        <w:rPr>
          <w:rFonts w:ascii="Times New Roman" w:eastAsia="Times New Roman" w:hAnsi="Times New Roman" w:cs="Times New Roman"/>
          <w:sz w:val="20"/>
          <w:szCs w:val="20"/>
          <w:lang w:eastAsia="pl-PL"/>
        </w:rPr>
      </w:pPr>
      <w:r w:rsidRPr="00964B99">
        <w:rPr>
          <w:rFonts w:ascii="Times New Roman" w:eastAsia="Times New Roman" w:hAnsi="Times New Roman" w:cs="Times New Roman"/>
          <w:sz w:val="20"/>
          <w:szCs w:val="20"/>
          <w:lang w:eastAsia="pl-PL"/>
        </w:rPr>
        <w:t>https://www.ksowplus.pl/files/Innowacje/Raport_z_dzialalnosci_Zespolu_ds._wspolpracy_pomiedzy_doradztwem_a_szkolami.pdf</w:t>
      </w:r>
      <w:r>
        <w:rPr>
          <w:rFonts w:ascii="Times New Roman" w:eastAsia="Times New Roman" w:hAnsi="Times New Roman" w:cs="Times New Roman"/>
          <w:sz w:val="20"/>
          <w:szCs w:val="20"/>
          <w:lang w:eastAsia="pl-PL"/>
        </w:rPr>
        <w:t xml:space="preserve"> (dostęp: 17.02.2026).</w:t>
      </w:r>
    </w:p>
  </w:footnote>
  <w:footnote w:id="45">
    <w:p w14:paraId="5B3CF5F9" w14:textId="77777777" w:rsidR="00B10438" w:rsidRDefault="00B10438" w:rsidP="00B10438">
      <w:pPr>
        <w:pStyle w:val="Tekstprzypisudolnego"/>
      </w:pPr>
      <w:r>
        <w:rPr>
          <w:rStyle w:val="Odwoanieprzypisudolnego"/>
        </w:rPr>
        <w:footnoteRef/>
      </w:r>
      <w:r>
        <w:t xml:space="preserve"> </w:t>
      </w:r>
      <w:r w:rsidRPr="001E54E1">
        <w:rPr>
          <w:rFonts w:ascii="Times New Roman" w:eastAsia="Times New Roman" w:hAnsi="Times New Roman" w:cs="Times New Roman"/>
          <w:bCs/>
          <w:lang w:eastAsia="pl-PL"/>
        </w:rPr>
        <w:t xml:space="preserve">Drygas M., Sadowski A., Poczta W., Kowalik M., Stan i pożądane kierunki rozwoju systemu </w:t>
      </w:r>
      <w:r w:rsidR="00284D0B">
        <w:rPr>
          <w:rFonts w:ascii="Times New Roman" w:eastAsia="Times New Roman" w:hAnsi="Times New Roman" w:cs="Times New Roman"/>
          <w:bCs/>
          <w:lang w:eastAsia="pl-PL"/>
        </w:rPr>
        <w:t xml:space="preserve">…., </w:t>
      </w:r>
      <w:r w:rsidR="00284D0B" w:rsidRPr="00E3006B">
        <w:rPr>
          <w:rFonts w:ascii="Times New Roman" w:eastAsia="Times New Roman" w:hAnsi="Times New Roman" w:cs="Times New Roman"/>
          <w:bCs/>
          <w:i/>
          <w:lang w:eastAsia="pl-PL"/>
        </w:rPr>
        <w:t>op. cit.</w:t>
      </w:r>
      <w:r w:rsidRPr="00E3006B">
        <w:rPr>
          <w:rFonts w:ascii="Times New Roman" w:eastAsia="Times New Roman" w:hAnsi="Times New Roman" w:cs="Times New Roman"/>
          <w:bCs/>
          <w:i/>
          <w:lang w:eastAsia="pl-PL"/>
        </w:rPr>
        <w:t>,</w:t>
      </w:r>
      <w:r w:rsidRPr="001E54E1">
        <w:rPr>
          <w:rFonts w:ascii="Times New Roman" w:eastAsia="Times New Roman" w:hAnsi="Times New Roman" w:cs="Times New Roman"/>
          <w:bCs/>
          <w:lang w:eastAsia="pl-PL"/>
        </w:rPr>
        <w:t xml:space="preserve"> s.</w:t>
      </w:r>
      <w:r w:rsidR="00284D0B">
        <w:rPr>
          <w:rFonts w:ascii="Times New Roman" w:eastAsia="Times New Roman" w:hAnsi="Times New Roman" w:cs="Times New Roman"/>
          <w:bCs/>
          <w:lang w:eastAsia="pl-PL"/>
        </w:rPr>
        <w:t> </w:t>
      </w:r>
      <w:r>
        <w:rPr>
          <w:rFonts w:ascii="Times New Roman" w:eastAsia="Times New Roman" w:hAnsi="Times New Roman" w:cs="Times New Roman"/>
          <w:bCs/>
          <w:lang w:eastAsia="pl-PL"/>
        </w:rPr>
        <w:t>23-35.</w:t>
      </w:r>
    </w:p>
  </w:footnote>
  <w:footnote w:id="46">
    <w:p w14:paraId="4CB54452" w14:textId="77777777" w:rsidR="005B1C68" w:rsidRPr="00284D0B" w:rsidRDefault="005B1C68" w:rsidP="00284D0B">
      <w:pPr>
        <w:spacing w:after="0" w:line="240" w:lineRule="auto"/>
        <w:rPr>
          <w:rFonts w:ascii="Times New Roman" w:eastAsia="Times New Roman" w:hAnsi="Times New Roman" w:cs="Times New Roman"/>
          <w:sz w:val="20"/>
          <w:szCs w:val="20"/>
          <w:lang w:eastAsia="pl-PL"/>
        </w:rPr>
      </w:pPr>
      <w:r>
        <w:rPr>
          <w:rStyle w:val="Odwoanieprzypisudolnego"/>
        </w:rPr>
        <w:footnoteRef/>
      </w:r>
      <w:r>
        <w:t xml:space="preserve"> </w:t>
      </w:r>
      <w:r w:rsidRPr="00810637">
        <w:rPr>
          <w:rFonts w:ascii="Times New Roman" w:eastAsia="Times New Roman" w:hAnsi="Times New Roman" w:cs="Times New Roman"/>
          <w:sz w:val="20"/>
          <w:szCs w:val="20"/>
          <w:lang w:eastAsia="pl-PL"/>
        </w:rPr>
        <w:t>Suska K., Gospodarstwa demonstracyjne jako miejsca edukacji na wsi, https://epale.ec.europa.eu/pl/blog/gospodarstwa-demonstracyjne-jako-miejsca-edukacji-na-wsi (dostępność; 19.02.2026).</w:t>
      </w:r>
    </w:p>
  </w:footnote>
  <w:footnote w:id="47">
    <w:p w14:paraId="610AE916" w14:textId="77777777" w:rsidR="00F46860" w:rsidRPr="00284D0B" w:rsidRDefault="00F46860" w:rsidP="00284D0B">
      <w:pPr>
        <w:spacing w:after="0" w:line="240" w:lineRule="auto"/>
        <w:rPr>
          <w:rFonts w:ascii="Times New Roman" w:eastAsia="Times New Roman" w:hAnsi="Times New Roman" w:cs="Times New Roman"/>
          <w:i/>
          <w:sz w:val="20"/>
          <w:szCs w:val="20"/>
          <w:lang w:eastAsia="pl-PL"/>
        </w:rPr>
      </w:pPr>
      <w:r>
        <w:rPr>
          <w:rStyle w:val="Odwoanieprzypisudolnego"/>
        </w:rPr>
        <w:footnoteRef/>
      </w:r>
      <w:r>
        <w:t xml:space="preserve"> </w:t>
      </w:r>
      <w:r w:rsidRPr="00964B99">
        <w:rPr>
          <w:rFonts w:ascii="Times New Roman" w:eastAsia="Times New Roman" w:hAnsi="Times New Roman" w:cs="Times New Roman"/>
          <w:sz w:val="20"/>
          <w:szCs w:val="20"/>
          <w:lang w:eastAsia="pl-PL"/>
        </w:rPr>
        <w:t xml:space="preserve">Doradztwo w edukacji rolniczej – możliwości wzmocnienia współpracy w ramach AKIS, Raport z działalności </w:t>
      </w:r>
      <w:r w:rsidR="00284D0B">
        <w:rPr>
          <w:rFonts w:ascii="Times New Roman" w:eastAsia="Times New Roman" w:hAnsi="Times New Roman" w:cs="Times New Roman"/>
          <w:sz w:val="20"/>
          <w:szCs w:val="20"/>
          <w:lang w:eastAsia="pl-PL"/>
        </w:rPr>
        <w:t xml:space="preserve">.. </w:t>
      </w:r>
      <w:r w:rsidR="00284D0B" w:rsidRPr="00284D0B">
        <w:rPr>
          <w:rFonts w:ascii="Times New Roman" w:eastAsia="Times New Roman" w:hAnsi="Times New Roman" w:cs="Times New Roman"/>
          <w:i/>
          <w:sz w:val="20"/>
          <w:szCs w:val="20"/>
          <w:lang w:eastAsia="pl-PL"/>
        </w:rPr>
        <w:t>op. cit.</w:t>
      </w:r>
    </w:p>
  </w:footnote>
  <w:footnote w:id="48">
    <w:p w14:paraId="7A9CCF06" w14:textId="77777777" w:rsidR="00F46860" w:rsidRDefault="00F46860" w:rsidP="001C539E">
      <w:pPr>
        <w:pStyle w:val="Tekstprzypisudolnego"/>
      </w:pPr>
      <w:r>
        <w:rPr>
          <w:rStyle w:val="Odwoanieprzypisudolnego"/>
        </w:rPr>
        <w:footnoteRef/>
      </w:r>
      <w:r>
        <w:t xml:space="preserve"> </w:t>
      </w:r>
      <w:r w:rsidRPr="001E54E1">
        <w:rPr>
          <w:rFonts w:ascii="Times New Roman" w:eastAsia="Times New Roman" w:hAnsi="Times New Roman" w:cs="Times New Roman"/>
          <w:bCs/>
          <w:lang w:eastAsia="pl-PL"/>
        </w:rPr>
        <w:t xml:space="preserve">Drygas M., Sadowski A., Poczta W., Kowalik M., Stan i pożądane kierunki rozwoju systemu wiedzy </w:t>
      </w:r>
      <w:r w:rsidR="00C43F54">
        <w:rPr>
          <w:rFonts w:ascii="Times New Roman" w:eastAsia="Times New Roman" w:hAnsi="Times New Roman" w:cs="Times New Roman"/>
          <w:bCs/>
          <w:lang w:eastAsia="pl-PL"/>
        </w:rPr>
        <w:t xml:space="preserve">.. </w:t>
      </w:r>
      <w:r w:rsidR="00C43F54" w:rsidRPr="00C43F54">
        <w:rPr>
          <w:rFonts w:ascii="Times New Roman" w:eastAsia="Times New Roman" w:hAnsi="Times New Roman" w:cs="Times New Roman"/>
          <w:bCs/>
          <w:i/>
          <w:lang w:eastAsia="pl-PL"/>
        </w:rPr>
        <w:t>op. cit</w:t>
      </w:r>
      <w:r w:rsidR="00C43F54">
        <w:rPr>
          <w:rFonts w:ascii="Times New Roman" w:eastAsia="Times New Roman" w:hAnsi="Times New Roman" w:cs="Times New Roman"/>
          <w:bCs/>
          <w:lang w:eastAsia="pl-PL"/>
        </w:rPr>
        <w:t>.</w:t>
      </w:r>
      <w:r w:rsidRPr="001E54E1">
        <w:rPr>
          <w:rFonts w:ascii="Times New Roman" w:eastAsia="Times New Roman" w:hAnsi="Times New Roman" w:cs="Times New Roman"/>
          <w:bCs/>
          <w:lang w:eastAsia="pl-PL"/>
        </w:rPr>
        <w:t xml:space="preserve">, s. </w:t>
      </w:r>
      <w:r>
        <w:rPr>
          <w:rFonts w:ascii="Times New Roman" w:eastAsia="Times New Roman" w:hAnsi="Times New Roman" w:cs="Times New Roman"/>
          <w:bCs/>
          <w:lang w:eastAsia="pl-PL"/>
        </w:rPr>
        <w:t>99-110.</w:t>
      </w:r>
    </w:p>
  </w:footnote>
  <w:footnote w:id="49">
    <w:p w14:paraId="6CBF17CE" w14:textId="77777777" w:rsidR="00F46860" w:rsidRPr="00BF4F2D" w:rsidRDefault="00F46860" w:rsidP="00D753B6">
      <w:pPr>
        <w:spacing w:after="0" w:line="240" w:lineRule="auto"/>
        <w:jc w:val="both"/>
        <w:rPr>
          <w:rFonts w:ascii="Times New Roman" w:hAnsi="Times New Roman" w:cs="Times New Roman"/>
          <w:sz w:val="20"/>
          <w:szCs w:val="20"/>
        </w:rPr>
      </w:pPr>
      <w:r>
        <w:rPr>
          <w:rStyle w:val="Odwoanieprzypisudolnego"/>
        </w:rPr>
        <w:footnoteRef/>
      </w:r>
      <w:r>
        <w:t xml:space="preserve"> </w:t>
      </w:r>
      <w:r w:rsidRPr="00304C7F">
        <w:rPr>
          <w:rFonts w:ascii="Times New Roman" w:hAnsi="Times New Roman" w:cs="Times New Roman"/>
          <w:sz w:val="20"/>
          <w:szCs w:val="20"/>
        </w:rPr>
        <w:t xml:space="preserve">Drygas M., Wyzwania i przyszłość doradztwa rolniczego w Polsce, </w:t>
      </w:r>
      <w:r w:rsidR="00D37BB5" w:rsidRPr="00BF28E5">
        <w:rPr>
          <w:rFonts w:ascii="Times New Roman" w:hAnsi="Times New Roman" w:cs="Times New Roman"/>
          <w:i/>
          <w:sz w:val="20"/>
          <w:szCs w:val="20"/>
        </w:rPr>
        <w:t>op. cit.</w:t>
      </w:r>
      <w:r w:rsidRPr="00304C7F">
        <w:rPr>
          <w:rFonts w:ascii="Times New Roman" w:hAnsi="Times New Roman" w:cs="Times New Roman"/>
          <w:sz w:val="20"/>
          <w:szCs w:val="20"/>
        </w:rPr>
        <w:t>, s. 7-25.</w:t>
      </w:r>
    </w:p>
    <w:p w14:paraId="7A013923" w14:textId="77777777" w:rsidR="00F46860" w:rsidRDefault="00F46860" w:rsidP="00D753B6">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44960"/>
    <w:multiLevelType w:val="multilevel"/>
    <w:tmpl w:val="3E4C664C"/>
    <w:lvl w:ilvl="0">
      <w:start w:val="1"/>
      <w:numFmt w:val="bullet"/>
      <w:lvlText w:val=""/>
      <w:lvlJc w:val="left"/>
      <w:pPr>
        <w:tabs>
          <w:tab w:val="num" w:pos="720"/>
        </w:tabs>
        <w:ind w:left="720" w:hanging="360"/>
      </w:pPr>
      <w:rPr>
        <w:rFonts w:ascii="Symbol" w:hAnsi="Symbol" w:hint="default"/>
        <w:b/>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80E34"/>
    <w:multiLevelType w:val="multilevel"/>
    <w:tmpl w:val="EA704F88"/>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E0818"/>
    <w:multiLevelType w:val="hybridMultilevel"/>
    <w:tmpl w:val="F370BC18"/>
    <w:lvl w:ilvl="0" w:tplc="921E1018">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C01615"/>
    <w:multiLevelType w:val="multilevel"/>
    <w:tmpl w:val="84BC93C8"/>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C124B"/>
    <w:multiLevelType w:val="multilevel"/>
    <w:tmpl w:val="F3F0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DD36E2"/>
    <w:multiLevelType w:val="hybridMultilevel"/>
    <w:tmpl w:val="A39866CE"/>
    <w:lvl w:ilvl="0" w:tplc="CB947EF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4E491480"/>
    <w:multiLevelType w:val="multilevel"/>
    <w:tmpl w:val="7A1E6512"/>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1868E8"/>
    <w:multiLevelType w:val="multilevel"/>
    <w:tmpl w:val="0BE47030"/>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6E0C69"/>
    <w:multiLevelType w:val="multilevel"/>
    <w:tmpl w:val="8B3A9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AC399D"/>
    <w:multiLevelType w:val="multilevel"/>
    <w:tmpl w:val="FD1E2BA0"/>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BA0648"/>
    <w:multiLevelType w:val="multilevel"/>
    <w:tmpl w:val="2EB0633E"/>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8F1238"/>
    <w:multiLevelType w:val="multilevel"/>
    <w:tmpl w:val="DE9248A6"/>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D41699"/>
    <w:multiLevelType w:val="multilevel"/>
    <w:tmpl w:val="EEA6DD74"/>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806B7A"/>
    <w:multiLevelType w:val="multilevel"/>
    <w:tmpl w:val="8E060792"/>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E304E4"/>
    <w:multiLevelType w:val="multilevel"/>
    <w:tmpl w:val="62942BC2"/>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7C0DA3"/>
    <w:multiLevelType w:val="multilevel"/>
    <w:tmpl w:val="5B9AB96E"/>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2F6F93"/>
    <w:multiLevelType w:val="multilevel"/>
    <w:tmpl w:val="6D3A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0866C9"/>
    <w:multiLevelType w:val="multilevel"/>
    <w:tmpl w:val="CC4622B6"/>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4F159E"/>
    <w:multiLevelType w:val="multilevel"/>
    <w:tmpl w:val="24B0D240"/>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431127">
    <w:abstractNumId w:val="6"/>
  </w:num>
  <w:num w:numId="2" w16cid:durableId="89131265">
    <w:abstractNumId w:val="9"/>
  </w:num>
  <w:num w:numId="3" w16cid:durableId="1399399553">
    <w:abstractNumId w:val="4"/>
  </w:num>
  <w:num w:numId="4" w16cid:durableId="1615670170">
    <w:abstractNumId w:val="12"/>
  </w:num>
  <w:num w:numId="5" w16cid:durableId="832641019">
    <w:abstractNumId w:val="10"/>
  </w:num>
  <w:num w:numId="6" w16cid:durableId="1959605663">
    <w:abstractNumId w:val="1"/>
  </w:num>
  <w:num w:numId="7" w16cid:durableId="252010698">
    <w:abstractNumId w:val="16"/>
  </w:num>
  <w:num w:numId="8" w16cid:durableId="331684127">
    <w:abstractNumId w:val="17"/>
  </w:num>
  <w:num w:numId="9" w16cid:durableId="963736344">
    <w:abstractNumId w:val="13"/>
  </w:num>
  <w:num w:numId="10" w16cid:durableId="1721977651">
    <w:abstractNumId w:val="0"/>
  </w:num>
  <w:num w:numId="11" w16cid:durableId="460808922">
    <w:abstractNumId w:val="15"/>
  </w:num>
  <w:num w:numId="12" w16cid:durableId="1641616942">
    <w:abstractNumId w:val="3"/>
  </w:num>
  <w:num w:numId="13" w16cid:durableId="215316377">
    <w:abstractNumId w:val="11"/>
  </w:num>
  <w:num w:numId="14" w16cid:durableId="471945972">
    <w:abstractNumId w:val="18"/>
  </w:num>
  <w:num w:numId="15" w16cid:durableId="28996543">
    <w:abstractNumId w:val="19"/>
  </w:num>
  <w:num w:numId="16" w16cid:durableId="1808007503">
    <w:abstractNumId w:val="8"/>
  </w:num>
  <w:num w:numId="17" w16cid:durableId="1026251604">
    <w:abstractNumId w:val="7"/>
  </w:num>
  <w:num w:numId="18" w16cid:durableId="167257144">
    <w:abstractNumId w:val="14"/>
  </w:num>
  <w:num w:numId="19" w16cid:durableId="465857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83C"/>
    <w:rsid w:val="0000154B"/>
    <w:rsid w:val="000137E9"/>
    <w:rsid w:val="0003240B"/>
    <w:rsid w:val="0004122B"/>
    <w:rsid w:val="000520EC"/>
    <w:rsid w:val="000675C5"/>
    <w:rsid w:val="000770C7"/>
    <w:rsid w:val="00081D13"/>
    <w:rsid w:val="00082A29"/>
    <w:rsid w:val="000841C9"/>
    <w:rsid w:val="000916D9"/>
    <w:rsid w:val="000A1BC0"/>
    <w:rsid w:val="000A30D6"/>
    <w:rsid w:val="000B0AB0"/>
    <w:rsid w:val="000B3A6F"/>
    <w:rsid w:val="000B6529"/>
    <w:rsid w:val="000C3B6A"/>
    <w:rsid w:val="000E0713"/>
    <w:rsid w:val="000F0B61"/>
    <w:rsid w:val="000F17A1"/>
    <w:rsid w:val="000F5F69"/>
    <w:rsid w:val="00100D68"/>
    <w:rsid w:val="00102A16"/>
    <w:rsid w:val="001074A8"/>
    <w:rsid w:val="00122A45"/>
    <w:rsid w:val="00146654"/>
    <w:rsid w:val="00166CA2"/>
    <w:rsid w:val="0017010B"/>
    <w:rsid w:val="001718D1"/>
    <w:rsid w:val="00173003"/>
    <w:rsid w:val="001802DC"/>
    <w:rsid w:val="001975DC"/>
    <w:rsid w:val="001B0685"/>
    <w:rsid w:val="001C539E"/>
    <w:rsid w:val="001D6E38"/>
    <w:rsid w:val="001F3E72"/>
    <w:rsid w:val="002118A9"/>
    <w:rsid w:val="0021517E"/>
    <w:rsid w:val="00220C36"/>
    <w:rsid w:val="002258CE"/>
    <w:rsid w:val="0023567B"/>
    <w:rsid w:val="002373E6"/>
    <w:rsid w:val="0024635F"/>
    <w:rsid w:val="00254406"/>
    <w:rsid w:val="00273C14"/>
    <w:rsid w:val="00281455"/>
    <w:rsid w:val="00282D7B"/>
    <w:rsid w:val="0028497B"/>
    <w:rsid w:val="00284D0B"/>
    <w:rsid w:val="00292B45"/>
    <w:rsid w:val="00293771"/>
    <w:rsid w:val="002972B6"/>
    <w:rsid w:val="002B1265"/>
    <w:rsid w:val="002B1DA5"/>
    <w:rsid w:val="002B495B"/>
    <w:rsid w:val="002C0A74"/>
    <w:rsid w:val="002C27C5"/>
    <w:rsid w:val="002C2971"/>
    <w:rsid w:val="002C2C73"/>
    <w:rsid w:val="002C2DB7"/>
    <w:rsid w:val="002D0E54"/>
    <w:rsid w:val="002D4F8D"/>
    <w:rsid w:val="002E1350"/>
    <w:rsid w:val="002F26B0"/>
    <w:rsid w:val="00300DED"/>
    <w:rsid w:val="003018F6"/>
    <w:rsid w:val="00303B7A"/>
    <w:rsid w:val="00310FB6"/>
    <w:rsid w:val="00316C91"/>
    <w:rsid w:val="0033103F"/>
    <w:rsid w:val="00333E88"/>
    <w:rsid w:val="00352B2E"/>
    <w:rsid w:val="00357A3B"/>
    <w:rsid w:val="00362972"/>
    <w:rsid w:val="00366418"/>
    <w:rsid w:val="00370524"/>
    <w:rsid w:val="00372ECE"/>
    <w:rsid w:val="00374937"/>
    <w:rsid w:val="00381A27"/>
    <w:rsid w:val="003A3A18"/>
    <w:rsid w:val="003A6956"/>
    <w:rsid w:val="003B3C29"/>
    <w:rsid w:val="003C3F2A"/>
    <w:rsid w:val="003D08B9"/>
    <w:rsid w:val="003D1DAB"/>
    <w:rsid w:val="003E0BAD"/>
    <w:rsid w:val="003E6C2F"/>
    <w:rsid w:val="003F0A90"/>
    <w:rsid w:val="00401AB3"/>
    <w:rsid w:val="00416BFE"/>
    <w:rsid w:val="00421DA6"/>
    <w:rsid w:val="004268A3"/>
    <w:rsid w:val="00427F3E"/>
    <w:rsid w:val="00433B69"/>
    <w:rsid w:val="00446B8F"/>
    <w:rsid w:val="004604B2"/>
    <w:rsid w:val="0048168C"/>
    <w:rsid w:val="00493130"/>
    <w:rsid w:val="004A704E"/>
    <w:rsid w:val="004C1F0C"/>
    <w:rsid w:val="004D01BD"/>
    <w:rsid w:val="004F50D1"/>
    <w:rsid w:val="0051115F"/>
    <w:rsid w:val="00511C02"/>
    <w:rsid w:val="00551836"/>
    <w:rsid w:val="00556DA3"/>
    <w:rsid w:val="00565687"/>
    <w:rsid w:val="00567385"/>
    <w:rsid w:val="00571AC8"/>
    <w:rsid w:val="00573C2A"/>
    <w:rsid w:val="0058258C"/>
    <w:rsid w:val="00587FAD"/>
    <w:rsid w:val="005B1C68"/>
    <w:rsid w:val="005B386E"/>
    <w:rsid w:val="005B5A81"/>
    <w:rsid w:val="005B6A0A"/>
    <w:rsid w:val="005D045D"/>
    <w:rsid w:val="005D6138"/>
    <w:rsid w:val="005E0BC7"/>
    <w:rsid w:val="0060092F"/>
    <w:rsid w:val="0060240F"/>
    <w:rsid w:val="00607039"/>
    <w:rsid w:val="00614177"/>
    <w:rsid w:val="00645159"/>
    <w:rsid w:val="0066794B"/>
    <w:rsid w:val="00674593"/>
    <w:rsid w:val="00685646"/>
    <w:rsid w:val="00692D83"/>
    <w:rsid w:val="00693768"/>
    <w:rsid w:val="006947E7"/>
    <w:rsid w:val="006A38AD"/>
    <w:rsid w:val="006B72EC"/>
    <w:rsid w:val="006C7249"/>
    <w:rsid w:val="006E72C2"/>
    <w:rsid w:val="006F0EA0"/>
    <w:rsid w:val="006F43CB"/>
    <w:rsid w:val="006F5B79"/>
    <w:rsid w:val="0070070C"/>
    <w:rsid w:val="007337C6"/>
    <w:rsid w:val="007433A1"/>
    <w:rsid w:val="00743ED8"/>
    <w:rsid w:val="007463E1"/>
    <w:rsid w:val="00747152"/>
    <w:rsid w:val="0077434B"/>
    <w:rsid w:val="00783966"/>
    <w:rsid w:val="007A739B"/>
    <w:rsid w:val="007D74B7"/>
    <w:rsid w:val="007E641F"/>
    <w:rsid w:val="007F251E"/>
    <w:rsid w:val="00802BE0"/>
    <w:rsid w:val="00810637"/>
    <w:rsid w:val="00815B02"/>
    <w:rsid w:val="008271C7"/>
    <w:rsid w:val="00846AF1"/>
    <w:rsid w:val="00862229"/>
    <w:rsid w:val="00873BAC"/>
    <w:rsid w:val="008776A1"/>
    <w:rsid w:val="00884520"/>
    <w:rsid w:val="00890932"/>
    <w:rsid w:val="00891947"/>
    <w:rsid w:val="00896C78"/>
    <w:rsid w:val="008A0C0D"/>
    <w:rsid w:val="008B6952"/>
    <w:rsid w:val="008E1A62"/>
    <w:rsid w:val="008E2B3E"/>
    <w:rsid w:val="008E4805"/>
    <w:rsid w:val="008F67B0"/>
    <w:rsid w:val="00900F19"/>
    <w:rsid w:val="00914CD8"/>
    <w:rsid w:val="00930089"/>
    <w:rsid w:val="00930D80"/>
    <w:rsid w:val="0093786C"/>
    <w:rsid w:val="00940DA4"/>
    <w:rsid w:val="00941A29"/>
    <w:rsid w:val="00944A45"/>
    <w:rsid w:val="009515C9"/>
    <w:rsid w:val="0095483C"/>
    <w:rsid w:val="00956FF8"/>
    <w:rsid w:val="009576A5"/>
    <w:rsid w:val="00973803"/>
    <w:rsid w:val="00984CE8"/>
    <w:rsid w:val="00991AA2"/>
    <w:rsid w:val="009B28FC"/>
    <w:rsid w:val="009C0A3F"/>
    <w:rsid w:val="009E5FA1"/>
    <w:rsid w:val="00A00D04"/>
    <w:rsid w:val="00A20E4B"/>
    <w:rsid w:val="00A34963"/>
    <w:rsid w:val="00A442C5"/>
    <w:rsid w:val="00A515AD"/>
    <w:rsid w:val="00A76077"/>
    <w:rsid w:val="00AA437A"/>
    <w:rsid w:val="00AB013E"/>
    <w:rsid w:val="00AC7E17"/>
    <w:rsid w:val="00AD0C73"/>
    <w:rsid w:val="00AD6480"/>
    <w:rsid w:val="00AD702B"/>
    <w:rsid w:val="00AF1CF0"/>
    <w:rsid w:val="00B02436"/>
    <w:rsid w:val="00B10438"/>
    <w:rsid w:val="00B17178"/>
    <w:rsid w:val="00B37AF8"/>
    <w:rsid w:val="00B4419B"/>
    <w:rsid w:val="00B87CCD"/>
    <w:rsid w:val="00B95022"/>
    <w:rsid w:val="00BB39B5"/>
    <w:rsid w:val="00BB627B"/>
    <w:rsid w:val="00BB75DC"/>
    <w:rsid w:val="00BC2EBE"/>
    <w:rsid w:val="00BE7B27"/>
    <w:rsid w:val="00BF28E5"/>
    <w:rsid w:val="00BF2AC6"/>
    <w:rsid w:val="00C0198C"/>
    <w:rsid w:val="00C16B53"/>
    <w:rsid w:val="00C2540E"/>
    <w:rsid w:val="00C259EA"/>
    <w:rsid w:val="00C3413F"/>
    <w:rsid w:val="00C413CC"/>
    <w:rsid w:val="00C43F54"/>
    <w:rsid w:val="00C57505"/>
    <w:rsid w:val="00C66824"/>
    <w:rsid w:val="00C75C1B"/>
    <w:rsid w:val="00C86A4A"/>
    <w:rsid w:val="00C87715"/>
    <w:rsid w:val="00C8795B"/>
    <w:rsid w:val="00C9130E"/>
    <w:rsid w:val="00CA5474"/>
    <w:rsid w:val="00CB3FBF"/>
    <w:rsid w:val="00CC0876"/>
    <w:rsid w:val="00CC4F9C"/>
    <w:rsid w:val="00CD31D0"/>
    <w:rsid w:val="00CE54FA"/>
    <w:rsid w:val="00CF1836"/>
    <w:rsid w:val="00D05195"/>
    <w:rsid w:val="00D05E2B"/>
    <w:rsid w:val="00D15886"/>
    <w:rsid w:val="00D2462D"/>
    <w:rsid w:val="00D32A9D"/>
    <w:rsid w:val="00D37BB5"/>
    <w:rsid w:val="00D56BFF"/>
    <w:rsid w:val="00D57562"/>
    <w:rsid w:val="00D610F6"/>
    <w:rsid w:val="00D753B6"/>
    <w:rsid w:val="00D7736E"/>
    <w:rsid w:val="00DA33F5"/>
    <w:rsid w:val="00DA5A27"/>
    <w:rsid w:val="00DC26B5"/>
    <w:rsid w:val="00DD1047"/>
    <w:rsid w:val="00DD24BE"/>
    <w:rsid w:val="00DE6BD1"/>
    <w:rsid w:val="00DF5200"/>
    <w:rsid w:val="00DF6996"/>
    <w:rsid w:val="00E06679"/>
    <w:rsid w:val="00E17443"/>
    <w:rsid w:val="00E242CB"/>
    <w:rsid w:val="00E24E82"/>
    <w:rsid w:val="00E3006B"/>
    <w:rsid w:val="00E37D87"/>
    <w:rsid w:val="00E43516"/>
    <w:rsid w:val="00E470BF"/>
    <w:rsid w:val="00E638B7"/>
    <w:rsid w:val="00E82E30"/>
    <w:rsid w:val="00E8724A"/>
    <w:rsid w:val="00EA6DAA"/>
    <w:rsid w:val="00EC280B"/>
    <w:rsid w:val="00ED7164"/>
    <w:rsid w:val="00F01429"/>
    <w:rsid w:val="00F15EC5"/>
    <w:rsid w:val="00F27167"/>
    <w:rsid w:val="00F4467B"/>
    <w:rsid w:val="00F46860"/>
    <w:rsid w:val="00F54C83"/>
    <w:rsid w:val="00F84D20"/>
    <w:rsid w:val="00F906D2"/>
    <w:rsid w:val="00F92450"/>
    <w:rsid w:val="00FA64D1"/>
    <w:rsid w:val="00FF1384"/>
    <w:rsid w:val="00FF2A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EB520"/>
  <w15:docId w15:val="{019296BF-A749-4457-8CA6-D3045113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D158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next w:val="Normalny"/>
    <w:link w:val="Nagwek3Znak"/>
    <w:uiPriority w:val="9"/>
    <w:semiHidden/>
    <w:unhideWhenUsed/>
    <w:qFormat/>
    <w:rsid w:val="0081063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68564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elementtoproof">
    <w:name w:val="x_elementtoproof"/>
    <w:basedOn w:val="Normalny"/>
    <w:rsid w:val="0068564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AD648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D6480"/>
    <w:rPr>
      <w:sz w:val="20"/>
      <w:szCs w:val="20"/>
    </w:rPr>
  </w:style>
  <w:style w:type="character" w:styleId="Odwoanieprzypisudolnego">
    <w:name w:val="footnote reference"/>
    <w:basedOn w:val="Domylnaczcionkaakapitu"/>
    <w:uiPriority w:val="99"/>
    <w:semiHidden/>
    <w:unhideWhenUsed/>
    <w:rsid w:val="00AD6480"/>
    <w:rPr>
      <w:vertAlign w:val="superscript"/>
    </w:rPr>
  </w:style>
  <w:style w:type="character" w:customStyle="1" w:styleId="vkekvd">
    <w:name w:val="vkekvd"/>
    <w:basedOn w:val="Domylnaczcionkaakapitu"/>
    <w:rsid w:val="00AD6480"/>
  </w:style>
  <w:style w:type="character" w:styleId="Pogrubienie">
    <w:name w:val="Strong"/>
    <w:basedOn w:val="Domylnaczcionkaakapitu"/>
    <w:uiPriority w:val="22"/>
    <w:qFormat/>
    <w:rsid w:val="008E2B3E"/>
    <w:rPr>
      <w:b/>
      <w:bCs/>
    </w:rPr>
  </w:style>
  <w:style w:type="character" w:customStyle="1" w:styleId="t286pc">
    <w:name w:val="t286pc"/>
    <w:basedOn w:val="Domylnaczcionkaakapitu"/>
    <w:rsid w:val="008E2B3E"/>
  </w:style>
  <w:style w:type="character" w:customStyle="1" w:styleId="n9q8lc">
    <w:name w:val="n9q8lc"/>
    <w:basedOn w:val="Domylnaczcionkaakapitu"/>
    <w:rsid w:val="003D08B9"/>
  </w:style>
  <w:style w:type="paragraph" w:styleId="Nagwek">
    <w:name w:val="header"/>
    <w:basedOn w:val="Normalny"/>
    <w:link w:val="NagwekZnak"/>
    <w:uiPriority w:val="99"/>
    <w:unhideWhenUsed/>
    <w:rsid w:val="002544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54406"/>
  </w:style>
  <w:style w:type="paragraph" w:styleId="Stopka">
    <w:name w:val="footer"/>
    <w:basedOn w:val="Normalny"/>
    <w:link w:val="StopkaZnak"/>
    <w:uiPriority w:val="99"/>
    <w:unhideWhenUsed/>
    <w:rsid w:val="002544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4406"/>
  </w:style>
  <w:style w:type="paragraph" w:styleId="Akapitzlist">
    <w:name w:val="List Paragraph"/>
    <w:basedOn w:val="Normalny"/>
    <w:uiPriority w:val="34"/>
    <w:qFormat/>
    <w:rsid w:val="00AF1CF0"/>
    <w:pPr>
      <w:ind w:left="720"/>
      <w:contextualSpacing/>
    </w:pPr>
  </w:style>
  <w:style w:type="character" w:styleId="Hipercze">
    <w:name w:val="Hyperlink"/>
    <w:basedOn w:val="Domylnaczcionkaakapitu"/>
    <w:uiPriority w:val="99"/>
    <w:unhideWhenUsed/>
    <w:rsid w:val="00645159"/>
    <w:rPr>
      <w:color w:val="0000FF" w:themeColor="hyperlink"/>
      <w:u w:val="single"/>
    </w:rPr>
  </w:style>
  <w:style w:type="character" w:customStyle="1" w:styleId="post">
    <w:name w:val="post"/>
    <w:basedOn w:val="Domylnaczcionkaakapitu"/>
    <w:rsid w:val="00645159"/>
  </w:style>
  <w:style w:type="character" w:customStyle="1" w:styleId="Nagwek1Znak">
    <w:name w:val="Nagłówek 1 Znak"/>
    <w:basedOn w:val="Domylnaczcionkaakapitu"/>
    <w:link w:val="Nagwek1"/>
    <w:uiPriority w:val="9"/>
    <w:rsid w:val="00D15886"/>
    <w:rPr>
      <w:rFonts w:ascii="Times New Roman" w:eastAsia="Times New Roman" w:hAnsi="Times New Roman" w:cs="Times New Roman"/>
      <w:b/>
      <w:bCs/>
      <w:kern w:val="36"/>
      <w:sz w:val="48"/>
      <w:szCs w:val="48"/>
      <w:lang w:eastAsia="pl-PL"/>
    </w:rPr>
  </w:style>
  <w:style w:type="character" w:styleId="UyteHipercze">
    <w:name w:val="FollowedHyperlink"/>
    <w:basedOn w:val="Domylnaczcionkaakapitu"/>
    <w:uiPriority w:val="99"/>
    <w:semiHidden/>
    <w:unhideWhenUsed/>
    <w:rsid w:val="007A739B"/>
    <w:rPr>
      <w:color w:val="800080" w:themeColor="followedHyperlink"/>
      <w:u w:val="single"/>
    </w:rPr>
  </w:style>
  <w:style w:type="character" w:customStyle="1" w:styleId="hgkelc">
    <w:name w:val="hgkelc"/>
    <w:basedOn w:val="Domylnaczcionkaakapitu"/>
    <w:rsid w:val="00D753B6"/>
  </w:style>
  <w:style w:type="character" w:styleId="Uwydatnienie">
    <w:name w:val="Emphasis"/>
    <w:basedOn w:val="Domylnaczcionkaakapitu"/>
    <w:uiPriority w:val="20"/>
    <w:qFormat/>
    <w:rsid w:val="00370524"/>
    <w:rPr>
      <w:i/>
      <w:iCs/>
    </w:rPr>
  </w:style>
  <w:style w:type="paragraph" w:styleId="Tekstkomentarza">
    <w:name w:val="annotation text"/>
    <w:basedOn w:val="Normalny"/>
    <w:link w:val="TekstkomentarzaZnak"/>
    <w:uiPriority w:val="99"/>
    <w:unhideWhenUsed/>
    <w:rsid w:val="005D6138"/>
    <w:pPr>
      <w:spacing w:line="240" w:lineRule="auto"/>
    </w:pPr>
    <w:rPr>
      <w:sz w:val="20"/>
      <w:szCs w:val="20"/>
    </w:rPr>
  </w:style>
  <w:style w:type="character" w:customStyle="1" w:styleId="TekstkomentarzaZnak">
    <w:name w:val="Tekst komentarza Znak"/>
    <w:basedOn w:val="Domylnaczcionkaakapitu"/>
    <w:link w:val="Tekstkomentarza"/>
    <w:uiPriority w:val="99"/>
    <w:rsid w:val="005D6138"/>
    <w:rPr>
      <w:sz w:val="20"/>
      <w:szCs w:val="20"/>
    </w:rPr>
  </w:style>
  <w:style w:type="paragraph" w:styleId="Tekstdymka">
    <w:name w:val="Balloon Text"/>
    <w:basedOn w:val="Normalny"/>
    <w:link w:val="TekstdymkaZnak"/>
    <w:uiPriority w:val="99"/>
    <w:semiHidden/>
    <w:unhideWhenUsed/>
    <w:rsid w:val="004268A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68A3"/>
    <w:rPr>
      <w:rFonts w:ascii="Segoe UI" w:hAnsi="Segoe UI" w:cs="Segoe UI"/>
      <w:sz w:val="18"/>
      <w:szCs w:val="18"/>
    </w:rPr>
  </w:style>
  <w:style w:type="character" w:customStyle="1" w:styleId="Nagwek3Znak">
    <w:name w:val="Nagłówek 3 Znak"/>
    <w:basedOn w:val="Domylnaczcionkaakapitu"/>
    <w:link w:val="Nagwek3"/>
    <w:uiPriority w:val="9"/>
    <w:semiHidden/>
    <w:rsid w:val="00810637"/>
    <w:rPr>
      <w:rFonts w:asciiTheme="majorHAnsi" w:eastAsiaTheme="majorEastAsia" w:hAnsiTheme="majorHAnsi" w:cstheme="majorBidi"/>
      <w:color w:val="243F60" w:themeColor="accent1" w:themeShade="7F"/>
      <w:sz w:val="24"/>
      <w:szCs w:val="24"/>
    </w:rPr>
  </w:style>
  <w:style w:type="character" w:styleId="Nierozpoznanawzmianka">
    <w:name w:val="Unresolved Mention"/>
    <w:basedOn w:val="Domylnaczcionkaakapitu"/>
    <w:uiPriority w:val="99"/>
    <w:semiHidden/>
    <w:unhideWhenUsed/>
    <w:rsid w:val="00810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88391">
      <w:bodyDiv w:val="1"/>
      <w:marLeft w:val="0"/>
      <w:marRight w:val="0"/>
      <w:marTop w:val="0"/>
      <w:marBottom w:val="0"/>
      <w:divBdr>
        <w:top w:val="none" w:sz="0" w:space="0" w:color="auto"/>
        <w:left w:val="none" w:sz="0" w:space="0" w:color="auto"/>
        <w:bottom w:val="none" w:sz="0" w:space="0" w:color="auto"/>
        <w:right w:val="none" w:sz="0" w:space="0" w:color="auto"/>
      </w:divBdr>
      <w:divsChild>
        <w:div w:id="1494176589">
          <w:marLeft w:val="0"/>
          <w:marRight w:val="0"/>
          <w:marTop w:val="0"/>
          <w:marBottom w:val="0"/>
          <w:divBdr>
            <w:top w:val="none" w:sz="0" w:space="0" w:color="auto"/>
            <w:left w:val="none" w:sz="0" w:space="0" w:color="auto"/>
            <w:bottom w:val="none" w:sz="0" w:space="0" w:color="auto"/>
            <w:right w:val="none" w:sz="0" w:space="0" w:color="auto"/>
          </w:divBdr>
          <w:divsChild>
            <w:div w:id="1095634630">
              <w:marLeft w:val="0"/>
              <w:marRight w:val="0"/>
              <w:marTop w:val="0"/>
              <w:marBottom w:val="0"/>
              <w:divBdr>
                <w:top w:val="none" w:sz="0" w:space="0" w:color="auto"/>
                <w:left w:val="none" w:sz="0" w:space="0" w:color="auto"/>
                <w:bottom w:val="none" w:sz="0" w:space="0" w:color="auto"/>
                <w:right w:val="none" w:sz="0" w:space="0" w:color="auto"/>
              </w:divBdr>
            </w:div>
          </w:divsChild>
        </w:div>
        <w:div w:id="1292441184">
          <w:marLeft w:val="0"/>
          <w:marRight w:val="0"/>
          <w:marTop w:val="0"/>
          <w:marBottom w:val="0"/>
          <w:divBdr>
            <w:top w:val="none" w:sz="0" w:space="0" w:color="auto"/>
            <w:left w:val="none" w:sz="0" w:space="0" w:color="auto"/>
            <w:bottom w:val="none" w:sz="0" w:space="0" w:color="auto"/>
            <w:right w:val="none" w:sz="0" w:space="0" w:color="auto"/>
          </w:divBdr>
        </w:div>
        <w:div w:id="1012411642">
          <w:marLeft w:val="0"/>
          <w:marRight w:val="0"/>
          <w:marTop w:val="0"/>
          <w:marBottom w:val="0"/>
          <w:divBdr>
            <w:top w:val="none" w:sz="0" w:space="0" w:color="auto"/>
            <w:left w:val="none" w:sz="0" w:space="0" w:color="auto"/>
            <w:bottom w:val="none" w:sz="0" w:space="0" w:color="auto"/>
            <w:right w:val="none" w:sz="0" w:space="0" w:color="auto"/>
          </w:divBdr>
        </w:div>
      </w:divsChild>
    </w:div>
    <w:div w:id="376785960">
      <w:bodyDiv w:val="1"/>
      <w:marLeft w:val="0"/>
      <w:marRight w:val="0"/>
      <w:marTop w:val="0"/>
      <w:marBottom w:val="0"/>
      <w:divBdr>
        <w:top w:val="none" w:sz="0" w:space="0" w:color="auto"/>
        <w:left w:val="none" w:sz="0" w:space="0" w:color="auto"/>
        <w:bottom w:val="none" w:sz="0" w:space="0" w:color="auto"/>
        <w:right w:val="none" w:sz="0" w:space="0" w:color="auto"/>
      </w:divBdr>
    </w:div>
    <w:div w:id="639388290">
      <w:bodyDiv w:val="1"/>
      <w:marLeft w:val="0"/>
      <w:marRight w:val="0"/>
      <w:marTop w:val="0"/>
      <w:marBottom w:val="0"/>
      <w:divBdr>
        <w:top w:val="none" w:sz="0" w:space="0" w:color="auto"/>
        <w:left w:val="none" w:sz="0" w:space="0" w:color="auto"/>
        <w:bottom w:val="none" w:sz="0" w:space="0" w:color="auto"/>
        <w:right w:val="none" w:sz="0" w:space="0" w:color="auto"/>
      </w:divBdr>
    </w:div>
    <w:div w:id="695471411">
      <w:bodyDiv w:val="1"/>
      <w:marLeft w:val="0"/>
      <w:marRight w:val="0"/>
      <w:marTop w:val="0"/>
      <w:marBottom w:val="0"/>
      <w:divBdr>
        <w:top w:val="none" w:sz="0" w:space="0" w:color="auto"/>
        <w:left w:val="none" w:sz="0" w:space="0" w:color="auto"/>
        <w:bottom w:val="none" w:sz="0" w:space="0" w:color="auto"/>
        <w:right w:val="none" w:sz="0" w:space="0" w:color="auto"/>
      </w:divBdr>
    </w:div>
    <w:div w:id="1026058718">
      <w:bodyDiv w:val="1"/>
      <w:marLeft w:val="0"/>
      <w:marRight w:val="0"/>
      <w:marTop w:val="0"/>
      <w:marBottom w:val="0"/>
      <w:divBdr>
        <w:top w:val="none" w:sz="0" w:space="0" w:color="auto"/>
        <w:left w:val="none" w:sz="0" w:space="0" w:color="auto"/>
        <w:bottom w:val="none" w:sz="0" w:space="0" w:color="auto"/>
        <w:right w:val="none" w:sz="0" w:space="0" w:color="auto"/>
      </w:divBdr>
      <w:divsChild>
        <w:div w:id="1708945321">
          <w:marLeft w:val="0"/>
          <w:marRight w:val="0"/>
          <w:marTop w:val="0"/>
          <w:marBottom w:val="0"/>
          <w:divBdr>
            <w:top w:val="none" w:sz="0" w:space="0" w:color="auto"/>
            <w:left w:val="none" w:sz="0" w:space="0" w:color="auto"/>
            <w:bottom w:val="none" w:sz="0" w:space="0" w:color="auto"/>
            <w:right w:val="none" w:sz="0" w:space="0" w:color="auto"/>
          </w:divBdr>
        </w:div>
      </w:divsChild>
    </w:div>
    <w:div w:id="1189680306">
      <w:bodyDiv w:val="1"/>
      <w:marLeft w:val="0"/>
      <w:marRight w:val="0"/>
      <w:marTop w:val="0"/>
      <w:marBottom w:val="0"/>
      <w:divBdr>
        <w:top w:val="none" w:sz="0" w:space="0" w:color="auto"/>
        <w:left w:val="none" w:sz="0" w:space="0" w:color="auto"/>
        <w:bottom w:val="none" w:sz="0" w:space="0" w:color="auto"/>
        <w:right w:val="none" w:sz="0" w:space="0" w:color="auto"/>
      </w:divBdr>
      <w:divsChild>
        <w:div w:id="695162014">
          <w:marLeft w:val="0"/>
          <w:marRight w:val="0"/>
          <w:marTop w:val="0"/>
          <w:marBottom w:val="0"/>
          <w:divBdr>
            <w:top w:val="none" w:sz="0" w:space="0" w:color="auto"/>
            <w:left w:val="none" w:sz="0" w:space="0" w:color="auto"/>
            <w:bottom w:val="none" w:sz="0" w:space="0" w:color="auto"/>
            <w:right w:val="none" w:sz="0" w:space="0" w:color="auto"/>
          </w:divBdr>
        </w:div>
      </w:divsChild>
    </w:div>
    <w:div w:id="1320692687">
      <w:bodyDiv w:val="1"/>
      <w:marLeft w:val="0"/>
      <w:marRight w:val="0"/>
      <w:marTop w:val="0"/>
      <w:marBottom w:val="0"/>
      <w:divBdr>
        <w:top w:val="none" w:sz="0" w:space="0" w:color="auto"/>
        <w:left w:val="none" w:sz="0" w:space="0" w:color="auto"/>
        <w:bottom w:val="none" w:sz="0" w:space="0" w:color="auto"/>
        <w:right w:val="none" w:sz="0" w:space="0" w:color="auto"/>
      </w:divBdr>
      <w:divsChild>
        <w:div w:id="1803959289">
          <w:marLeft w:val="0"/>
          <w:marRight w:val="0"/>
          <w:marTop w:val="0"/>
          <w:marBottom w:val="0"/>
          <w:divBdr>
            <w:top w:val="none" w:sz="0" w:space="0" w:color="auto"/>
            <w:left w:val="none" w:sz="0" w:space="0" w:color="auto"/>
            <w:bottom w:val="none" w:sz="0" w:space="0" w:color="auto"/>
            <w:right w:val="none" w:sz="0" w:space="0" w:color="auto"/>
          </w:divBdr>
        </w:div>
      </w:divsChild>
    </w:div>
    <w:div w:id="1468625705">
      <w:bodyDiv w:val="1"/>
      <w:marLeft w:val="0"/>
      <w:marRight w:val="0"/>
      <w:marTop w:val="0"/>
      <w:marBottom w:val="0"/>
      <w:divBdr>
        <w:top w:val="none" w:sz="0" w:space="0" w:color="auto"/>
        <w:left w:val="none" w:sz="0" w:space="0" w:color="auto"/>
        <w:bottom w:val="none" w:sz="0" w:space="0" w:color="auto"/>
        <w:right w:val="none" w:sz="0" w:space="0" w:color="auto"/>
      </w:divBdr>
      <w:divsChild>
        <w:div w:id="802499960">
          <w:marLeft w:val="0"/>
          <w:marRight w:val="0"/>
          <w:marTop w:val="0"/>
          <w:marBottom w:val="0"/>
          <w:divBdr>
            <w:top w:val="none" w:sz="0" w:space="0" w:color="auto"/>
            <w:left w:val="none" w:sz="0" w:space="0" w:color="auto"/>
            <w:bottom w:val="none" w:sz="0" w:space="0" w:color="auto"/>
            <w:right w:val="none" w:sz="0" w:space="0" w:color="auto"/>
          </w:divBdr>
        </w:div>
      </w:divsChild>
    </w:div>
    <w:div w:id="1515455318">
      <w:bodyDiv w:val="1"/>
      <w:marLeft w:val="0"/>
      <w:marRight w:val="0"/>
      <w:marTop w:val="0"/>
      <w:marBottom w:val="0"/>
      <w:divBdr>
        <w:top w:val="none" w:sz="0" w:space="0" w:color="auto"/>
        <w:left w:val="none" w:sz="0" w:space="0" w:color="auto"/>
        <w:bottom w:val="none" w:sz="0" w:space="0" w:color="auto"/>
        <w:right w:val="none" w:sz="0" w:space="0" w:color="auto"/>
      </w:divBdr>
      <w:divsChild>
        <w:div w:id="26413563">
          <w:marLeft w:val="0"/>
          <w:marRight w:val="0"/>
          <w:marTop w:val="0"/>
          <w:marBottom w:val="0"/>
          <w:divBdr>
            <w:top w:val="none" w:sz="0" w:space="0" w:color="auto"/>
            <w:left w:val="none" w:sz="0" w:space="0" w:color="auto"/>
            <w:bottom w:val="none" w:sz="0" w:space="0" w:color="auto"/>
            <w:right w:val="none" w:sz="0" w:space="0" w:color="auto"/>
          </w:divBdr>
          <w:divsChild>
            <w:div w:id="754592561">
              <w:marLeft w:val="0"/>
              <w:marRight w:val="0"/>
              <w:marTop w:val="0"/>
              <w:marBottom w:val="0"/>
              <w:divBdr>
                <w:top w:val="none" w:sz="0" w:space="0" w:color="auto"/>
                <w:left w:val="none" w:sz="0" w:space="0" w:color="auto"/>
                <w:bottom w:val="none" w:sz="0" w:space="0" w:color="auto"/>
                <w:right w:val="none" w:sz="0" w:space="0" w:color="auto"/>
              </w:divBdr>
            </w:div>
          </w:divsChild>
        </w:div>
        <w:div w:id="1609851738">
          <w:marLeft w:val="0"/>
          <w:marRight w:val="0"/>
          <w:marTop w:val="0"/>
          <w:marBottom w:val="0"/>
          <w:divBdr>
            <w:top w:val="none" w:sz="0" w:space="0" w:color="auto"/>
            <w:left w:val="none" w:sz="0" w:space="0" w:color="auto"/>
            <w:bottom w:val="none" w:sz="0" w:space="0" w:color="auto"/>
            <w:right w:val="none" w:sz="0" w:space="0" w:color="auto"/>
          </w:divBdr>
        </w:div>
        <w:div w:id="280844150">
          <w:marLeft w:val="0"/>
          <w:marRight w:val="0"/>
          <w:marTop w:val="0"/>
          <w:marBottom w:val="0"/>
          <w:divBdr>
            <w:top w:val="none" w:sz="0" w:space="0" w:color="auto"/>
            <w:left w:val="none" w:sz="0" w:space="0" w:color="auto"/>
            <w:bottom w:val="none" w:sz="0" w:space="0" w:color="auto"/>
            <w:right w:val="none" w:sz="0" w:space="0" w:color="auto"/>
          </w:divBdr>
        </w:div>
      </w:divsChild>
    </w:div>
    <w:div w:id="1574774999">
      <w:bodyDiv w:val="1"/>
      <w:marLeft w:val="0"/>
      <w:marRight w:val="0"/>
      <w:marTop w:val="0"/>
      <w:marBottom w:val="0"/>
      <w:divBdr>
        <w:top w:val="none" w:sz="0" w:space="0" w:color="auto"/>
        <w:left w:val="none" w:sz="0" w:space="0" w:color="auto"/>
        <w:bottom w:val="none" w:sz="0" w:space="0" w:color="auto"/>
        <w:right w:val="none" w:sz="0" w:space="0" w:color="auto"/>
      </w:divBdr>
      <w:divsChild>
        <w:div w:id="848520979">
          <w:marLeft w:val="0"/>
          <w:marRight w:val="0"/>
          <w:marTop w:val="0"/>
          <w:marBottom w:val="0"/>
          <w:divBdr>
            <w:top w:val="none" w:sz="0" w:space="0" w:color="auto"/>
            <w:left w:val="none" w:sz="0" w:space="0" w:color="auto"/>
            <w:bottom w:val="none" w:sz="0" w:space="0" w:color="auto"/>
            <w:right w:val="none" w:sz="0" w:space="0" w:color="auto"/>
          </w:divBdr>
          <w:divsChild>
            <w:div w:id="737628080">
              <w:marLeft w:val="0"/>
              <w:marRight w:val="0"/>
              <w:marTop w:val="0"/>
              <w:marBottom w:val="0"/>
              <w:divBdr>
                <w:top w:val="none" w:sz="0" w:space="0" w:color="auto"/>
                <w:left w:val="none" w:sz="0" w:space="0" w:color="auto"/>
                <w:bottom w:val="none" w:sz="0" w:space="0" w:color="auto"/>
                <w:right w:val="none" w:sz="0" w:space="0" w:color="auto"/>
              </w:divBdr>
              <w:divsChild>
                <w:div w:id="184561042">
                  <w:marLeft w:val="0"/>
                  <w:marRight w:val="0"/>
                  <w:marTop w:val="0"/>
                  <w:marBottom w:val="0"/>
                  <w:divBdr>
                    <w:top w:val="none" w:sz="0" w:space="0" w:color="auto"/>
                    <w:left w:val="none" w:sz="0" w:space="0" w:color="auto"/>
                    <w:bottom w:val="none" w:sz="0" w:space="0" w:color="auto"/>
                    <w:right w:val="none" w:sz="0" w:space="0" w:color="auto"/>
                  </w:divBdr>
                  <w:divsChild>
                    <w:div w:id="1057123963">
                      <w:marLeft w:val="0"/>
                      <w:marRight w:val="0"/>
                      <w:marTop w:val="0"/>
                      <w:marBottom w:val="0"/>
                      <w:divBdr>
                        <w:top w:val="none" w:sz="0" w:space="0" w:color="auto"/>
                        <w:left w:val="none" w:sz="0" w:space="0" w:color="auto"/>
                        <w:bottom w:val="none" w:sz="0" w:space="0" w:color="auto"/>
                        <w:right w:val="none" w:sz="0" w:space="0" w:color="auto"/>
                      </w:divBdr>
                    </w:div>
                  </w:divsChild>
                </w:div>
                <w:div w:id="1163546614">
                  <w:marLeft w:val="0"/>
                  <w:marRight w:val="0"/>
                  <w:marTop w:val="0"/>
                  <w:marBottom w:val="0"/>
                  <w:divBdr>
                    <w:top w:val="none" w:sz="0" w:space="0" w:color="auto"/>
                    <w:left w:val="none" w:sz="0" w:space="0" w:color="auto"/>
                    <w:bottom w:val="none" w:sz="0" w:space="0" w:color="auto"/>
                    <w:right w:val="none" w:sz="0" w:space="0" w:color="auto"/>
                  </w:divBdr>
                </w:div>
                <w:div w:id="81823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595654">
      <w:bodyDiv w:val="1"/>
      <w:marLeft w:val="0"/>
      <w:marRight w:val="0"/>
      <w:marTop w:val="0"/>
      <w:marBottom w:val="0"/>
      <w:divBdr>
        <w:top w:val="none" w:sz="0" w:space="0" w:color="auto"/>
        <w:left w:val="none" w:sz="0" w:space="0" w:color="auto"/>
        <w:bottom w:val="none" w:sz="0" w:space="0" w:color="auto"/>
        <w:right w:val="none" w:sz="0" w:space="0" w:color="auto"/>
      </w:divBdr>
    </w:div>
    <w:div w:id="212646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AAD7B-450B-483F-902A-B44E5034B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9647</Words>
  <Characters>57885</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Angelika Dąbrowska-Mycek</cp:lastModifiedBy>
  <cp:revision>28</cp:revision>
  <cp:lastPrinted>2026-02-19T11:48:00Z</cp:lastPrinted>
  <dcterms:created xsi:type="dcterms:W3CDTF">2026-02-20T11:51:00Z</dcterms:created>
  <dcterms:modified xsi:type="dcterms:W3CDTF">2026-03-13T08:34:00Z</dcterms:modified>
</cp:coreProperties>
</file>